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A125" w14:textId="77777777" w:rsidR="008C55CF" w:rsidRPr="00A003D8" w:rsidRDefault="006B68E6" w:rsidP="004A5FCB">
      <w:r w:rsidRPr="00A003D8">
        <w:rPr>
          <w:noProof/>
          <w:lang w:eastAsia="en-GB"/>
        </w:rPr>
        <w:drawing>
          <wp:anchor distT="0" distB="0" distL="114300" distR="114300" simplePos="0" relativeHeight="251659264" behindDoc="0" locked="1" layoutInCell="1" allowOverlap="1" wp14:anchorId="3E3C6B8C" wp14:editId="2EF6AB62">
            <wp:simplePos x="0" y="0"/>
            <wp:positionH relativeFrom="page">
              <wp:posOffset>3810</wp:posOffset>
            </wp:positionH>
            <wp:positionV relativeFrom="page">
              <wp:posOffset>-3810</wp:posOffset>
            </wp:positionV>
            <wp:extent cx="75528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p w14:paraId="78B70365" w14:textId="77777777" w:rsidR="00C8752B" w:rsidRPr="00A003D8" w:rsidRDefault="00780DEF" w:rsidP="004A5FCB">
      <w:r w:rsidRPr="00A003D8">
        <w:rPr>
          <w:noProof/>
          <w:lang w:eastAsia="en-GB"/>
        </w:rPr>
        <mc:AlternateContent>
          <mc:Choice Requires="wps">
            <w:drawing>
              <wp:anchor distT="45720" distB="45720" distL="114300" distR="114300" simplePos="0" relativeHeight="251661312" behindDoc="0" locked="0" layoutInCell="1" allowOverlap="1" wp14:anchorId="48199A0E" wp14:editId="1937E18E">
                <wp:simplePos x="0" y="0"/>
                <wp:positionH relativeFrom="page">
                  <wp:posOffset>520700</wp:posOffset>
                </wp:positionH>
                <wp:positionV relativeFrom="paragraph">
                  <wp:posOffset>756285</wp:posOffset>
                </wp:positionV>
                <wp:extent cx="6591300" cy="1231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1900"/>
                        </a:xfrm>
                        <a:prstGeom prst="rect">
                          <a:avLst/>
                        </a:prstGeom>
                        <a:solidFill>
                          <a:srgbClr val="FFFFFF"/>
                        </a:solidFill>
                        <a:ln w="9525">
                          <a:noFill/>
                          <a:miter lim="800000"/>
                          <a:headEnd/>
                          <a:tailEnd/>
                        </a:ln>
                      </wps:spPr>
                      <wps:txbx>
                        <w:txbxContent>
                          <w:p w14:paraId="459359BC" w14:textId="2960CE3E" w:rsidR="006B68E6" w:rsidRPr="0050288D" w:rsidRDefault="001C003C">
                            <w:pPr>
                              <w:rPr>
                                <w:b/>
                                <w:sz w:val="72"/>
                                <w:szCs w:val="72"/>
                              </w:rPr>
                            </w:pPr>
                            <w:r>
                              <w:rPr>
                                <w:b/>
                                <w:bCs/>
                                <w:sz w:val="52"/>
                                <w:szCs w:val="52"/>
                              </w:rPr>
                              <w:t>Finance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9A0E" id="_x0000_t202" coordsize="21600,21600" o:spt="202" path="m,l,21600r21600,l21600,xe">
                <v:stroke joinstyle="miter"/>
                <v:path gradientshapeok="t" o:connecttype="rect"/>
              </v:shapetype>
              <v:shape id="Text Box 2" o:spid="_x0000_s1026" type="#_x0000_t202" style="position:absolute;left:0;text-align:left;margin-left:41pt;margin-top:59.55pt;width:519pt;height: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nDAIAAPc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" stroked="f">
                <v:textbox>
                  <w:txbxContent>
                    <w:p w14:paraId="459359BC" w14:textId="2960CE3E" w:rsidR="006B68E6" w:rsidRPr="0050288D" w:rsidRDefault="001C003C">
                      <w:pPr>
                        <w:rPr>
                          <w:b/>
                          <w:sz w:val="72"/>
                          <w:szCs w:val="72"/>
                        </w:rPr>
                      </w:pPr>
                      <w:r>
                        <w:rPr>
                          <w:b/>
                          <w:bCs/>
                          <w:sz w:val="52"/>
                          <w:szCs w:val="52"/>
                        </w:rPr>
                        <w:t>Finance Manager</w:t>
                      </w:r>
                    </w:p>
                  </w:txbxContent>
                </v:textbox>
                <w10:wrap anchorx="page"/>
              </v:shape>
            </w:pict>
          </mc:Fallback>
        </mc:AlternateContent>
      </w:r>
      <w:r w:rsidRPr="00A003D8">
        <w:rPr>
          <w:noProof/>
          <w:lang w:eastAsia="en-GB"/>
        </w:rPr>
        <mc:AlternateContent>
          <mc:Choice Requires="wps">
            <w:drawing>
              <wp:anchor distT="45720" distB="45720" distL="114300" distR="114300" simplePos="0" relativeHeight="251667456" behindDoc="0" locked="0" layoutInCell="1" allowOverlap="1" wp14:anchorId="0FD4CF98" wp14:editId="722CA6E0">
                <wp:simplePos x="0" y="0"/>
                <wp:positionH relativeFrom="page">
                  <wp:posOffset>634365</wp:posOffset>
                </wp:positionH>
                <wp:positionV relativeFrom="paragraph">
                  <wp:posOffset>3453765</wp:posOffset>
                </wp:positionV>
                <wp:extent cx="659130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solidFill>
                          <a:srgbClr val="FFFFFF"/>
                        </a:solidFill>
                        <a:ln w="9525">
                          <a:noFill/>
                          <a:miter lim="800000"/>
                          <a:headEnd/>
                          <a:tailEnd/>
                        </a:ln>
                      </wps:spPr>
                      <wps:txb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CF98" id="_x0000_s1027" type="#_x0000_t202" style="position:absolute;left:0;text-align:left;margin-left:49.95pt;margin-top:271.95pt;width:519pt;height:4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" stroked="f">
                <v:textbo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v:textbox>
                <w10:wrap anchorx="page"/>
              </v:shape>
            </w:pict>
          </mc:Fallback>
        </mc:AlternateContent>
      </w:r>
      <w:r w:rsidRPr="00A003D8">
        <w:rPr>
          <w:noProof/>
          <w:lang w:eastAsia="en-GB"/>
        </w:rPr>
        <mc:AlternateContent>
          <mc:Choice Requires="wps">
            <w:drawing>
              <wp:anchor distT="45720" distB="45720" distL="114300" distR="114300" simplePos="0" relativeHeight="251663360" behindDoc="0" locked="0" layoutInCell="1" allowOverlap="1" wp14:anchorId="360AC31B" wp14:editId="55EBB3A8">
                <wp:simplePos x="0" y="0"/>
                <wp:positionH relativeFrom="page">
                  <wp:posOffset>581025</wp:posOffset>
                </wp:positionH>
                <wp:positionV relativeFrom="paragraph">
                  <wp:posOffset>2668905</wp:posOffset>
                </wp:positionV>
                <wp:extent cx="6591300" cy="5270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27050"/>
                        </a:xfrm>
                        <a:prstGeom prst="rect">
                          <a:avLst/>
                        </a:prstGeom>
                        <a:solidFill>
                          <a:srgbClr val="FFFFFF"/>
                        </a:solidFill>
                        <a:ln w="9525">
                          <a:noFill/>
                          <a:miter lim="800000"/>
                          <a:headEnd/>
                          <a:tailEnd/>
                        </a:ln>
                      </wps:spPr>
                      <wps:txbx>
                        <w:txbxContent>
                          <w:p w14:paraId="723F9F64" w14:textId="220174E7" w:rsidR="00566EFC" w:rsidRPr="006A5410" w:rsidRDefault="00A3002C" w:rsidP="0050288D">
                            <w:pPr>
                              <w:rPr>
                                <w:sz w:val="48"/>
                                <w:szCs w:val="48"/>
                              </w:rPr>
                            </w:pPr>
                            <w:r w:rsidRPr="006A5410">
                              <w:rPr>
                                <w:sz w:val="48"/>
                                <w:szCs w:val="48"/>
                              </w:rPr>
                              <w:t>Job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C31B" id="_x0000_s1028" type="#_x0000_t202" style="position:absolute;left:0;text-align:left;margin-left:45.75pt;margin-top:210.15pt;width:519pt;height: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MEQIAAP0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" stroked="f">
                <v:textbox>
                  <w:txbxContent>
                    <w:p w14:paraId="723F9F64" w14:textId="220174E7" w:rsidR="00566EFC" w:rsidRPr="006A5410" w:rsidRDefault="00A3002C" w:rsidP="0050288D">
                      <w:pPr>
                        <w:rPr>
                          <w:sz w:val="48"/>
                          <w:szCs w:val="48"/>
                        </w:rPr>
                      </w:pPr>
                      <w:r w:rsidRPr="006A5410">
                        <w:rPr>
                          <w:sz w:val="48"/>
                          <w:szCs w:val="48"/>
                        </w:rPr>
                        <w:t>Job Pack</w:t>
                      </w:r>
                    </w:p>
                  </w:txbxContent>
                </v:textbox>
                <w10:wrap anchorx="page"/>
              </v:shape>
            </w:pict>
          </mc:Fallback>
        </mc:AlternateContent>
      </w:r>
      <w:r w:rsidR="008B5B45" w:rsidRPr="00A003D8">
        <w:br w:type="page"/>
      </w:r>
    </w:p>
    <w:p w14:paraId="35A412FB" w14:textId="77777777" w:rsidR="00943907" w:rsidRDefault="00943907" w:rsidP="00943907"/>
    <w:p w14:paraId="277C711A" w14:textId="77777777" w:rsidR="00943907" w:rsidRPr="00943907" w:rsidRDefault="00943907" w:rsidP="00943907">
      <w:pPr>
        <w:rPr>
          <w:b/>
          <w:bCs/>
        </w:rPr>
      </w:pPr>
    </w:p>
    <w:p w14:paraId="5C9C47C1" w14:textId="63AAAD97" w:rsidR="00943907" w:rsidRPr="009B167B" w:rsidRDefault="007F03E9" w:rsidP="00943907">
      <w:pPr>
        <w:rPr>
          <w:b/>
          <w:bCs/>
          <w:color w:val="000000" w:themeColor="text1"/>
          <w:sz w:val="32"/>
          <w:szCs w:val="32"/>
        </w:rPr>
      </w:pPr>
      <w:r w:rsidRPr="009B167B">
        <w:rPr>
          <w:b/>
          <w:bCs/>
          <w:color w:val="000000" w:themeColor="text1"/>
          <w:sz w:val="32"/>
          <w:szCs w:val="32"/>
        </w:rPr>
        <w:t>Contents</w:t>
      </w:r>
    </w:p>
    <w:p w14:paraId="2A9B2D33" w14:textId="177903CC" w:rsidR="00943907" w:rsidRPr="00943907" w:rsidRDefault="00943907" w:rsidP="00943907">
      <w:pPr>
        <w:rPr>
          <w:b/>
          <w:bCs/>
        </w:rPr>
      </w:pPr>
      <w:r w:rsidRPr="00943907">
        <w:rPr>
          <w:b/>
          <w:bCs/>
        </w:rPr>
        <w:t>Advert</w:t>
      </w:r>
    </w:p>
    <w:p w14:paraId="67B2BF67" w14:textId="7C4DA67E" w:rsidR="00943907" w:rsidRPr="00943907" w:rsidRDefault="00943907" w:rsidP="00943907">
      <w:pPr>
        <w:rPr>
          <w:b/>
          <w:bCs/>
        </w:rPr>
      </w:pPr>
      <w:r w:rsidRPr="00943907">
        <w:rPr>
          <w:b/>
          <w:bCs/>
        </w:rPr>
        <w:t>Job Description</w:t>
      </w:r>
    </w:p>
    <w:p w14:paraId="7805B7BD" w14:textId="6D7B8D45" w:rsidR="00943907" w:rsidRPr="00943907" w:rsidRDefault="00943907" w:rsidP="00943907">
      <w:pPr>
        <w:rPr>
          <w:b/>
          <w:bCs/>
        </w:rPr>
      </w:pPr>
      <w:r w:rsidRPr="00943907">
        <w:rPr>
          <w:b/>
          <w:bCs/>
        </w:rPr>
        <w:t>Person Specification</w:t>
      </w:r>
    </w:p>
    <w:p w14:paraId="44B13133" w14:textId="38778694" w:rsidR="00943907" w:rsidRPr="00943907" w:rsidRDefault="00943907" w:rsidP="00943907">
      <w:pPr>
        <w:rPr>
          <w:b/>
          <w:bCs/>
        </w:rPr>
      </w:pPr>
      <w:r w:rsidRPr="00943907">
        <w:rPr>
          <w:b/>
          <w:bCs/>
        </w:rPr>
        <w:t>Employment Information</w:t>
      </w:r>
    </w:p>
    <w:p w14:paraId="3931DB86" w14:textId="4F3407BA" w:rsidR="00943907" w:rsidRPr="00943907" w:rsidRDefault="00943907" w:rsidP="00943907">
      <w:pPr>
        <w:rPr>
          <w:b/>
          <w:bCs/>
        </w:rPr>
      </w:pPr>
      <w:r w:rsidRPr="00943907">
        <w:rPr>
          <w:b/>
          <w:bCs/>
        </w:rPr>
        <w:t>How to Apply</w:t>
      </w:r>
    </w:p>
    <w:p w14:paraId="5DF2AEFD" w14:textId="022E5F1B" w:rsidR="00A3002C" w:rsidRPr="00A003D8" w:rsidRDefault="00A3002C">
      <w:pPr>
        <w:spacing w:after="0" w:line="240" w:lineRule="auto"/>
        <w:jc w:val="left"/>
      </w:pPr>
      <w:r w:rsidRPr="00A003D8">
        <w:br w:type="page"/>
      </w:r>
    </w:p>
    <w:p w14:paraId="74E68FCB" w14:textId="67EA5314" w:rsidR="00C952CF" w:rsidRPr="00A003D8" w:rsidRDefault="00C952CF" w:rsidP="00380CEB">
      <w:bookmarkStart w:id="0" w:name="_Toc21586167"/>
    </w:p>
    <w:p w14:paraId="1AD78008" w14:textId="77777777" w:rsidR="00C952CF" w:rsidRPr="00A003D8" w:rsidRDefault="00C952CF" w:rsidP="00AD78C5">
      <w:pPr>
        <w:pStyle w:val="Heading1"/>
      </w:pPr>
    </w:p>
    <w:p w14:paraId="38F5841D" w14:textId="4C274D91" w:rsidR="00AD78C5" w:rsidRPr="005C5948" w:rsidRDefault="00AD78C5" w:rsidP="00AD78C5">
      <w:pPr>
        <w:pStyle w:val="Heading1"/>
        <w:rPr>
          <w:color w:val="000000" w:themeColor="text1"/>
          <w:sz w:val="24"/>
          <w:szCs w:val="24"/>
        </w:rPr>
      </w:pPr>
      <w:bookmarkStart w:id="1" w:name="_Toc146529822"/>
      <w:r w:rsidRPr="005C5948">
        <w:rPr>
          <w:color w:val="000000" w:themeColor="text1"/>
          <w:sz w:val="24"/>
          <w:szCs w:val="24"/>
        </w:rPr>
        <w:t>Foreword</w:t>
      </w:r>
      <w:bookmarkEnd w:id="0"/>
      <w:bookmarkEnd w:id="1"/>
      <w:r w:rsidRPr="005C5948">
        <w:rPr>
          <w:color w:val="000000" w:themeColor="text1"/>
          <w:sz w:val="24"/>
          <w:szCs w:val="24"/>
        </w:rPr>
        <w:t xml:space="preserve"> </w:t>
      </w:r>
    </w:p>
    <w:p w14:paraId="1A8AFB8D" w14:textId="57BD8E67" w:rsidR="00AD78C5" w:rsidRPr="005C5948" w:rsidRDefault="00AD78C5" w:rsidP="00AD78C5">
      <w:pPr>
        <w:autoSpaceDE w:val="0"/>
        <w:autoSpaceDN w:val="0"/>
        <w:adjustRightInd w:val="0"/>
        <w:spacing w:line="240" w:lineRule="auto"/>
        <w:jc w:val="left"/>
        <w:rPr>
          <w:sz w:val="20"/>
          <w:szCs w:val="20"/>
        </w:rPr>
      </w:pPr>
      <w:r w:rsidRPr="005C5948">
        <w:rPr>
          <w:sz w:val="20"/>
          <w:szCs w:val="20"/>
        </w:rPr>
        <w:t>Thank you for your interest in this post and in the Mental Welfare Commission</w:t>
      </w:r>
      <w:r w:rsidR="003A4727" w:rsidRPr="005C5948">
        <w:rPr>
          <w:sz w:val="20"/>
          <w:szCs w:val="20"/>
        </w:rPr>
        <w:t xml:space="preserve"> (the Commission)</w:t>
      </w:r>
      <w:r w:rsidRPr="005C5948">
        <w:rPr>
          <w:sz w:val="20"/>
          <w:szCs w:val="20"/>
        </w:rPr>
        <w:t xml:space="preserve">. </w:t>
      </w:r>
    </w:p>
    <w:p w14:paraId="380945A4" w14:textId="730134C8" w:rsidR="00AD78C5" w:rsidRPr="005C5948" w:rsidRDefault="00AD78C5" w:rsidP="00AD78C5">
      <w:pPr>
        <w:autoSpaceDE w:val="0"/>
        <w:autoSpaceDN w:val="0"/>
        <w:adjustRightInd w:val="0"/>
        <w:spacing w:line="240" w:lineRule="auto"/>
        <w:jc w:val="left"/>
        <w:rPr>
          <w:b/>
          <w:sz w:val="20"/>
          <w:szCs w:val="20"/>
        </w:rPr>
      </w:pPr>
      <w:r w:rsidRPr="005C5948">
        <w:rPr>
          <w:b/>
          <w:sz w:val="20"/>
          <w:szCs w:val="20"/>
        </w:rPr>
        <w:t>Our Mission</w:t>
      </w:r>
      <w:r w:rsidRPr="005C5948">
        <w:rPr>
          <w:sz w:val="20"/>
          <w:szCs w:val="20"/>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589A1ADA" w14:textId="78876BD7" w:rsidR="00AD78C5" w:rsidRPr="005C5948" w:rsidRDefault="00AD78C5" w:rsidP="00AD78C5">
      <w:pPr>
        <w:autoSpaceDE w:val="0"/>
        <w:autoSpaceDN w:val="0"/>
        <w:adjustRightInd w:val="0"/>
        <w:spacing w:line="240" w:lineRule="auto"/>
        <w:jc w:val="left"/>
        <w:rPr>
          <w:sz w:val="20"/>
          <w:szCs w:val="20"/>
        </w:rPr>
      </w:pPr>
      <w:r w:rsidRPr="005C5948">
        <w:rPr>
          <w:sz w:val="20"/>
          <w:szCs w:val="20"/>
        </w:rPr>
        <w:t xml:space="preserve">It is an exciting time to join the Commission to contribute to our strategic priorities, challenging and promoting change, focusing on the most vulnerable, increasing our impact and improving our efficiency and effectiveness. </w:t>
      </w:r>
    </w:p>
    <w:p w14:paraId="2B050114" w14:textId="7E410BB1" w:rsidR="00AD78C5" w:rsidRPr="005C5948" w:rsidRDefault="00AD78C5" w:rsidP="00AD78C5">
      <w:pPr>
        <w:autoSpaceDE w:val="0"/>
        <w:autoSpaceDN w:val="0"/>
        <w:adjustRightInd w:val="0"/>
        <w:spacing w:line="240" w:lineRule="auto"/>
        <w:jc w:val="left"/>
        <w:rPr>
          <w:sz w:val="20"/>
          <w:szCs w:val="20"/>
        </w:rPr>
      </w:pPr>
      <w:r w:rsidRPr="005C5948">
        <w:rPr>
          <w:sz w:val="20"/>
          <w:szCs w:val="20"/>
        </w:rPr>
        <w:t>This is an opportunity to contribute your experience to supporting the Commission to make a difference to individual</w:t>
      </w:r>
      <w:r w:rsidR="00006FC8" w:rsidRPr="005C5948">
        <w:rPr>
          <w:sz w:val="20"/>
          <w:szCs w:val="20"/>
        </w:rPr>
        <w:t>’</w:t>
      </w:r>
      <w:r w:rsidRPr="005C5948">
        <w:rPr>
          <w:sz w:val="20"/>
          <w:szCs w:val="20"/>
        </w:rPr>
        <w:t xml:space="preserve">s lives in an independent, national organisation focussing on the rights of individuals across Scotland.  Our recent reports on </w:t>
      </w:r>
      <w:hyperlink r:id="rId12" w:history="1">
        <w:r w:rsidRPr="005C5948">
          <w:rPr>
            <w:rStyle w:val="Hyperlink"/>
            <w:sz w:val="20"/>
            <w:szCs w:val="20"/>
          </w:rPr>
          <w:t>monitoring mental health and incapacity legislation</w:t>
        </w:r>
      </w:hyperlink>
      <w:r w:rsidRPr="005C5948">
        <w:rPr>
          <w:sz w:val="20"/>
          <w:szCs w:val="20"/>
        </w:rPr>
        <w:t xml:space="preserve"> and our </w:t>
      </w:r>
      <w:hyperlink r:id="rId13" w:history="1">
        <w:r w:rsidRPr="005C5948">
          <w:rPr>
            <w:rStyle w:val="Hyperlink"/>
            <w:sz w:val="20"/>
            <w:szCs w:val="20"/>
          </w:rPr>
          <w:t>themed visits</w:t>
        </w:r>
      </w:hyperlink>
      <w:r w:rsidRPr="005C5948">
        <w:rPr>
          <w:sz w:val="20"/>
          <w:szCs w:val="20"/>
        </w:rPr>
        <w:t xml:space="preserve"> highlight the work that you will be involved in.    </w:t>
      </w:r>
    </w:p>
    <w:p w14:paraId="7A07149C" w14:textId="77777777" w:rsidR="00AD78C5" w:rsidRPr="005C5948" w:rsidRDefault="00AD78C5" w:rsidP="00AD78C5">
      <w:pPr>
        <w:autoSpaceDE w:val="0"/>
        <w:autoSpaceDN w:val="0"/>
        <w:adjustRightInd w:val="0"/>
        <w:spacing w:line="240" w:lineRule="auto"/>
        <w:jc w:val="left"/>
        <w:rPr>
          <w:sz w:val="20"/>
          <w:szCs w:val="20"/>
        </w:rPr>
      </w:pPr>
    </w:p>
    <w:p w14:paraId="50A21205" w14:textId="08235EDF" w:rsidR="00AD78C5" w:rsidRPr="005C5948" w:rsidRDefault="00AD78C5" w:rsidP="00AD78C5">
      <w:pPr>
        <w:autoSpaceDE w:val="0"/>
        <w:autoSpaceDN w:val="0"/>
        <w:adjustRightInd w:val="0"/>
        <w:spacing w:line="240" w:lineRule="auto"/>
        <w:jc w:val="left"/>
        <w:rPr>
          <w:sz w:val="20"/>
          <w:szCs w:val="20"/>
        </w:rPr>
      </w:pPr>
      <w:r w:rsidRPr="005C5948">
        <w:rPr>
          <w:sz w:val="20"/>
          <w:szCs w:val="20"/>
        </w:rPr>
        <w:t xml:space="preserve">For further information on our organisation, please click on our </w:t>
      </w:r>
      <w:hyperlink r:id="rId14" w:history="1">
        <w:r w:rsidRPr="005C5948">
          <w:rPr>
            <w:rStyle w:val="Hyperlink"/>
            <w:b/>
            <w:bCs/>
            <w:sz w:val="20"/>
            <w:szCs w:val="20"/>
          </w:rPr>
          <w:t>web-link.</w:t>
        </w:r>
      </w:hyperlink>
    </w:p>
    <w:p w14:paraId="5B4D938F" w14:textId="02080137" w:rsidR="00AD78C5" w:rsidRPr="005C5948" w:rsidRDefault="00AD78C5" w:rsidP="00AD78C5">
      <w:pPr>
        <w:autoSpaceDE w:val="0"/>
        <w:autoSpaceDN w:val="0"/>
        <w:adjustRightInd w:val="0"/>
        <w:spacing w:line="240" w:lineRule="auto"/>
        <w:jc w:val="left"/>
        <w:rPr>
          <w:sz w:val="20"/>
          <w:szCs w:val="20"/>
        </w:rPr>
      </w:pPr>
      <w:r w:rsidRPr="005C5948">
        <w:rPr>
          <w:sz w:val="20"/>
          <w:szCs w:val="20"/>
        </w:rPr>
        <w:t xml:space="preserve">Our modern office is based in central Edinburgh, very close to Haymarket Railway station and is served with very good public transport links across Scotland. As an organisation, we work Scotland wide and serve different regions within our teams. </w:t>
      </w:r>
    </w:p>
    <w:p w14:paraId="4A22C711" w14:textId="77777777" w:rsidR="00AD78C5" w:rsidRPr="005C5948" w:rsidRDefault="00AD78C5" w:rsidP="00AD78C5">
      <w:pPr>
        <w:autoSpaceDE w:val="0"/>
        <w:autoSpaceDN w:val="0"/>
        <w:adjustRightInd w:val="0"/>
        <w:spacing w:line="240" w:lineRule="auto"/>
        <w:jc w:val="left"/>
        <w:rPr>
          <w:sz w:val="20"/>
          <w:szCs w:val="20"/>
        </w:rPr>
      </w:pPr>
      <w:r w:rsidRPr="005C5948">
        <w:rPr>
          <w:sz w:val="20"/>
          <w:szCs w:val="20"/>
        </w:rPr>
        <w:t xml:space="preserve">We offer: </w:t>
      </w:r>
    </w:p>
    <w:p w14:paraId="333BA327" w14:textId="77777777"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a comprehensive range of HR policies including policies to help balance commitments at work and home and flexible family friendly working arrangements </w:t>
      </w:r>
    </w:p>
    <w:p w14:paraId="11EEF00E" w14:textId="77777777"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training and development opportunities </w:t>
      </w:r>
    </w:p>
    <w:p w14:paraId="167BF73F" w14:textId="77777777"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access to occupational health services </w:t>
      </w:r>
    </w:p>
    <w:p w14:paraId="2CC8DB2B" w14:textId="77777777"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access to an employee assistance programme</w:t>
      </w:r>
    </w:p>
    <w:p w14:paraId="308CCBB3" w14:textId="37F8CE5F"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access to </w:t>
      </w:r>
      <w:r w:rsidR="006A5410">
        <w:rPr>
          <w:rFonts w:ascii="Roboto" w:hAnsi="Roboto"/>
          <w:sz w:val="20"/>
          <w:szCs w:val="20"/>
        </w:rPr>
        <w:t xml:space="preserve">employee </w:t>
      </w:r>
      <w:r w:rsidRPr="005C5948">
        <w:rPr>
          <w:rFonts w:ascii="Roboto" w:hAnsi="Roboto"/>
          <w:sz w:val="20"/>
          <w:szCs w:val="20"/>
        </w:rPr>
        <w:t>benefits/</w:t>
      </w:r>
      <w:r w:rsidR="006A5410">
        <w:rPr>
          <w:rFonts w:ascii="Roboto" w:hAnsi="Roboto"/>
          <w:sz w:val="20"/>
          <w:szCs w:val="20"/>
        </w:rPr>
        <w:t>employee</w:t>
      </w:r>
      <w:r w:rsidRPr="005C5948">
        <w:rPr>
          <w:rFonts w:ascii="Roboto" w:hAnsi="Roboto"/>
          <w:sz w:val="20"/>
          <w:szCs w:val="20"/>
        </w:rPr>
        <w:t xml:space="preserve"> discounts </w:t>
      </w:r>
    </w:p>
    <w:p w14:paraId="246F6C05" w14:textId="77777777" w:rsidR="00AD78C5" w:rsidRPr="005C5948"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a cycle to work scheme </w:t>
      </w:r>
    </w:p>
    <w:p w14:paraId="6121F7F5" w14:textId="72E0B070" w:rsidR="00AD78C5" w:rsidRPr="005C5948" w:rsidRDefault="00AD78C5" w:rsidP="00EB25A6">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 xml:space="preserve">access to the NHS pension scheme </w:t>
      </w:r>
    </w:p>
    <w:p w14:paraId="2C86A932" w14:textId="77777777" w:rsidR="00C952CF" w:rsidRPr="005C5948" w:rsidRDefault="00C952CF" w:rsidP="00AD78C5">
      <w:pPr>
        <w:autoSpaceDE w:val="0"/>
        <w:autoSpaceDN w:val="0"/>
        <w:adjustRightInd w:val="0"/>
        <w:spacing w:line="240" w:lineRule="auto"/>
        <w:jc w:val="left"/>
        <w:rPr>
          <w:sz w:val="20"/>
          <w:szCs w:val="20"/>
        </w:rPr>
      </w:pPr>
    </w:p>
    <w:p w14:paraId="6F326757" w14:textId="585769E7" w:rsidR="00AD78C5" w:rsidRPr="005C5948" w:rsidRDefault="00AD78C5" w:rsidP="00AD78C5">
      <w:pPr>
        <w:autoSpaceDE w:val="0"/>
        <w:autoSpaceDN w:val="0"/>
        <w:adjustRightInd w:val="0"/>
        <w:spacing w:line="240" w:lineRule="auto"/>
        <w:jc w:val="left"/>
        <w:rPr>
          <w:sz w:val="20"/>
          <w:szCs w:val="20"/>
        </w:rPr>
      </w:pPr>
      <w:r w:rsidRPr="005C5948">
        <w:rPr>
          <w:sz w:val="20"/>
          <w:szCs w:val="20"/>
        </w:rPr>
        <w:t>The following information will help you with your application:</w:t>
      </w:r>
    </w:p>
    <w:p w14:paraId="7BB35FAD" w14:textId="77777777" w:rsidR="00AD78C5" w:rsidRPr="005C5948"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recruitment advertisement</w:t>
      </w:r>
    </w:p>
    <w:p w14:paraId="2B6A5F6B" w14:textId="77777777" w:rsidR="00AD78C5" w:rsidRPr="005C5948"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job description</w:t>
      </w:r>
    </w:p>
    <w:p w14:paraId="2ADB512E" w14:textId="77777777" w:rsidR="00AD78C5" w:rsidRPr="005C5948"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person specification</w:t>
      </w:r>
    </w:p>
    <w:p w14:paraId="3AC62C3A" w14:textId="77777777" w:rsidR="00AD78C5" w:rsidRPr="005C5948"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5C5948">
        <w:rPr>
          <w:rFonts w:ascii="Roboto" w:hAnsi="Roboto"/>
          <w:sz w:val="20"/>
          <w:szCs w:val="20"/>
        </w:rPr>
        <w:t>terms and conditions of employment information sheet</w:t>
      </w:r>
    </w:p>
    <w:p w14:paraId="5F9B70BB" w14:textId="77777777" w:rsidR="00AD78C5" w:rsidRPr="005C5948" w:rsidRDefault="00AD78C5" w:rsidP="00AD78C5">
      <w:pPr>
        <w:autoSpaceDE w:val="0"/>
        <w:autoSpaceDN w:val="0"/>
        <w:adjustRightInd w:val="0"/>
        <w:spacing w:line="240" w:lineRule="auto"/>
        <w:jc w:val="left"/>
        <w:rPr>
          <w:sz w:val="20"/>
          <w:szCs w:val="20"/>
        </w:rPr>
      </w:pPr>
    </w:p>
    <w:p w14:paraId="69409098" w14:textId="77777777" w:rsidR="00AD78C5" w:rsidRPr="005C5948" w:rsidRDefault="00AD78C5" w:rsidP="00AD78C5">
      <w:pPr>
        <w:autoSpaceDE w:val="0"/>
        <w:autoSpaceDN w:val="0"/>
        <w:adjustRightInd w:val="0"/>
        <w:spacing w:line="240" w:lineRule="auto"/>
        <w:jc w:val="left"/>
        <w:rPr>
          <w:sz w:val="20"/>
          <w:szCs w:val="20"/>
        </w:rPr>
      </w:pPr>
      <w:r w:rsidRPr="005C5948">
        <w:rPr>
          <w:sz w:val="20"/>
          <w:szCs w:val="20"/>
        </w:rPr>
        <w:t>We hope you are encouraged to apply and look forward to receiving your application.</w:t>
      </w:r>
    </w:p>
    <w:p w14:paraId="6CF80F2D" w14:textId="77777777" w:rsidR="00AD78C5" w:rsidRPr="00A003D8" w:rsidRDefault="00AD78C5" w:rsidP="00AD78C5">
      <w:pPr>
        <w:autoSpaceDE w:val="0"/>
        <w:autoSpaceDN w:val="0"/>
        <w:adjustRightInd w:val="0"/>
        <w:spacing w:line="240" w:lineRule="auto"/>
        <w:jc w:val="left"/>
        <w:rPr>
          <w:szCs w:val="22"/>
        </w:rPr>
      </w:pPr>
    </w:p>
    <w:p w14:paraId="19F1B533" w14:textId="77777777" w:rsidR="00A003D8" w:rsidRPr="00A003D8" w:rsidRDefault="00A003D8" w:rsidP="00AD78C5">
      <w:pPr>
        <w:autoSpaceDE w:val="0"/>
        <w:autoSpaceDN w:val="0"/>
        <w:adjustRightInd w:val="0"/>
        <w:spacing w:line="240" w:lineRule="auto"/>
        <w:jc w:val="left"/>
        <w:rPr>
          <w:szCs w:val="22"/>
        </w:rPr>
      </w:pPr>
    </w:p>
    <w:p w14:paraId="536D4716" w14:textId="77777777" w:rsidR="00A003D8" w:rsidRPr="00A003D8" w:rsidRDefault="00A003D8" w:rsidP="00AD78C5">
      <w:pPr>
        <w:autoSpaceDE w:val="0"/>
        <w:autoSpaceDN w:val="0"/>
        <w:adjustRightInd w:val="0"/>
        <w:spacing w:line="240" w:lineRule="auto"/>
        <w:jc w:val="left"/>
        <w:rPr>
          <w:szCs w:val="22"/>
        </w:rPr>
      </w:pPr>
    </w:p>
    <w:p w14:paraId="4D8A1AA2" w14:textId="77777777" w:rsidR="00A003D8" w:rsidRPr="00A003D8" w:rsidRDefault="00A003D8" w:rsidP="00AD78C5">
      <w:pPr>
        <w:autoSpaceDE w:val="0"/>
        <w:autoSpaceDN w:val="0"/>
        <w:adjustRightInd w:val="0"/>
        <w:spacing w:line="240" w:lineRule="auto"/>
        <w:jc w:val="left"/>
        <w:rPr>
          <w:szCs w:val="22"/>
        </w:rPr>
      </w:pPr>
    </w:p>
    <w:p w14:paraId="3C8B9A68" w14:textId="77777777" w:rsidR="00AD78C5" w:rsidRPr="00A003D8" w:rsidRDefault="00AD78C5" w:rsidP="00AD78C5">
      <w:pPr>
        <w:ind w:hanging="1418"/>
        <w:rPr>
          <w:rFonts w:eastAsia="Tahoma" w:cs="Tahoma"/>
          <w:sz w:val="20"/>
        </w:rPr>
      </w:pPr>
      <w:r w:rsidRPr="00A003D8">
        <w:rPr>
          <w:rFonts w:eastAsia="Tahoma" w:cs="Tahoma"/>
          <w:noProof/>
          <w:sz w:val="20"/>
          <w:lang w:eastAsia="en-GB"/>
        </w:rPr>
        <w:lastRenderedPageBreak/>
        <w:drawing>
          <wp:inline distT="0" distB="0" distL="0" distR="0" wp14:anchorId="0A75E197" wp14:editId="675C081D">
            <wp:extent cx="6705600" cy="79013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B4680CE" w14:textId="77777777" w:rsidR="00AD78C5" w:rsidRPr="00A003D8" w:rsidRDefault="00AD78C5" w:rsidP="00AD78C5">
      <w:pPr>
        <w:spacing w:before="4"/>
        <w:rPr>
          <w:rFonts w:eastAsia="Tahoma" w:cs="Tahoma"/>
          <w:sz w:val="25"/>
          <w:szCs w:val="25"/>
        </w:rPr>
      </w:pPr>
    </w:p>
    <w:p w14:paraId="1AC81FBA" w14:textId="0E809D0D" w:rsidR="00AD78C5" w:rsidRPr="00A003D8" w:rsidRDefault="00AD78C5" w:rsidP="00380CEB">
      <w:pPr>
        <w:rPr>
          <w:rFonts w:eastAsia="Tahoma" w:cs="Tahoma"/>
          <w:sz w:val="25"/>
          <w:szCs w:val="25"/>
        </w:rPr>
      </w:pPr>
    </w:p>
    <w:p w14:paraId="5AF89F62" w14:textId="77777777" w:rsidR="001C003C" w:rsidRPr="001C003C" w:rsidRDefault="001C003C" w:rsidP="001C003C">
      <w:pPr>
        <w:spacing w:after="0" w:line="240" w:lineRule="auto"/>
        <w:jc w:val="left"/>
        <w:rPr>
          <w:b/>
          <w:sz w:val="20"/>
          <w:szCs w:val="20"/>
        </w:rPr>
      </w:pPr>
      <w:r w:rsidRPr="001C003C">
        <w:rPr>
          <w:b/>
          <w:sz w:val="20"/>
          <w:szCs w:val="20"/>
        </w:rPr>
        <w:lastRenderedPageBreak/>
        <w:t>Job title:</w:t>
      </w:r>
      <w:r w:rsidRPr="001C003C">
        <w:rPr>
          <w:b/>
          <w:sz w:val="20"/>
          <w:szCs w:val="20"/>
        </w:rPr>
        <w:tab/>
      </w:r>
      <w:r w:rsidRPr="001C003C">
        <w:rPr>
          <w:b/>
          <w:sz w:val="20"/>
          <w:szCs w:val="20"/>
        </w:rPr>
        <w:tab/>
        <w:t>Finance Manager</w:t>
      </w:r>
    </w:p>
    <w:p w14:paraId="0F075642" w14:textId="77777777" w:rsidR="001C003C" w:rsidRPr="001C003C" w:rsidRDefault="001C003C" w:rsidP="001C003C">
      <w:pPr>
        <w:spacing w:after="0" w:line="240" w:lineRule="auto"/>
        <w:jc w:val="left"/>
        <w:rPr>
          <w:b/>
          <w:sz w:val="20"/>
          <w:szCs w:val="20"/>
        </w:rPr>
      </w:pPr>
      <w:r w:rsidRPr="001C003C">
        <w:rPr>
          <w:b/>
          <w:sz w:val="20"/>
          <w:szCs w:val="20"/>
        </w:rPr>
        <w:t>Hours:</w:t>
      </w:r>
      <w:r w:rsidRPr="001C003C">
        <w:rPr>
          <w:b/>
          <w:sz w:val="20"/>
          <w:szCs w:val="20"/>
        </w:rPr>
        <w:tab/>
      </w:r>
      <w:r w:rsidRPr="001C003C">
        <w:rPr>
          <w:b/>
          <w:sz w:val="20"/>
          <w:szCs w:val="20"/>
        </w:rPr>
        <w:tab/>
      </w:r>
      <w:r w:rsidRPr="001C003C">
        <w:rPr>
          <w:b/>
          <w:sz w:val="20"/>
          <w:szCs w:val="20"/>
        </w:rPr>
        <w:tab/>
        <w:t>Permanent, 28 hours per week (0.8 FTE)</w:t>
      </w:r>
    </w:p>
    <w:p w14:paraId="2784EBC8" w14:textId="77777777" w:rsidR="001C003C" w:rsidRPr="001C003C" w:rsidRDefault="001C003C" w:rsidP="001C003C">
      <w:pPr>
        <w:spacing w:after="0" w:line="240" w:lineRule="auto"/>
        <w:jc w:val="left"/>
        <w:rPr>
          <w:b/>
          <w:sz w:val="20"/>
          <w:szCs w:val="20"/>
        </w:rPr>
      </w:pPr>
      <w:r w:rsidRPr="001C003C">
        <w:rPr>
          <w:b/>
          <w:sz w:val="20"/>
          <w:szCs w:val="20"/>
        </w:rPr>
        <w:t>Salary:</w:t>
      </w:r>
      <w:r w:rsidRPr="001C003C">
        <w:rPr>
          <w:b/>
          <w:sz w:val="20"/>
          <w:szCs w:val="20"/>
        </w:rPr>
        <w:tab/>
      </w:r>
      <w:r w:rsidRPr="001C003C">
        <w:rPr>
          <w:b/>
          <w:sz w:val="20"/>
          <w:szCs w:val="20"/>
        </w:rPr>
        <w:tab/>
      </w:r>
      <w:r w:rsidRPr="001C003C">
        <w:rPr>
          <w:b/>
          <w:sz w:val="20"/>
          <w:szCs w:val="20"/>
        </w:rPr>
        <w:tab/>
        <w:t>£54,816 – £60,907 (£43,852 – £48,725 pro rata)</w:t>
      </w:r>
    </w:p>
    <w:p w14:paraId="31562E46" w14:textId="77777777" w:rsidR="001C003C" w:rsidRPr="001C003C" w:rsidRDefault="001C003C" w:rsidP="001C003C">
      <w:pPr>
        <w:spacing w:after="0" w:line="240" w:lineRule="auto"/>
        <w:jc w:val="left"/>
        <w:rPr>
          <w:b/>
          <w:sz w:val="20"/>
          <w:szCs w:val="20"/>
        </w:rPr>
      </w:pPr>
      <w:r w:rsidRPr="001C003C">
        <w:rPr>
          <w:b/>
          <w:sz w:val="20"/>
          <w:szCs w:val="20"/>
        </w:rPr>
        <w:t xml:space="preserve">Location: </w:t>
      </w:r>
      <w:r w:rsidRPr="001C003C">
        <w:rPr>
          <w:b/>
          <w:sz w:val="20"/>
          <w:szCs w:val="20"/>
        </w:rPr>
        <w:tab/>
      </w:r>
      <w:r w:rsidRPr="001C003C">
        <w:rPr>
          <w:b/>
          <w:sz w:val="20"/>
          <w:szCs w:val="20"/>
        </w:rPr>
        <w:tab/>
        <w:t>Thistle House, Edinburgh (hybrid working)</w:t>
      </w:r>
    </w:p>
    <w:p w14:paraId="523A0C5E" w14:textId="77777777" w:rsidR="001C003C" w:rsidRPr="001C003C" w:rsidRDefault="001C003C" w:rsidP="001C003C">
      <w:pPr>
        <w:spacing w:after="0" w:line="240" w:lineRule="auto"/>
        <w:jc w:val="left"/>
        <w:rPr>
          <w:b/>
          <w:sz w:val="20"/>
          <w:szCs w:val="20"/>
        </w:rPr>
      </w:pPr>
      <w:r w:rsidRPr="001C003C">
        <w:rPr>
          <w:b/>
          <w:sz w:val="20"/>
          <w:szCs w:val="20"/>
        </w:rPr>
        <w:t>Reports to:</w:t>
      </w:r>
      <w:r w:rsidRPr="001C003C">
        <w:rPr>
          <w:b/>
          <w:sz w:val="20"/>
          <w:szCs w:val="20"/>
        </w:rPr>
        <w:tab/>
      </w:r>
      <w:r w:rsidRPr="001C003C">
        <w:rPr>
          <w:b/>
          <w:sz w:val="20"/>
          <w:szCs w:val="20"/>
        </w:rPr>
        <w:tab/>
        <w:t>Head of Culture &amp; Corporate Services</w:t>
      </w:r>
    </w:p>
    <w:p w14:paraId="17F9634B" w14:textId="77777777" w:rsidR="001C003C" w:rsidRPr="001C003C" w:rsidRDefault="001C003C" w:rsidP="001C003C">
      <w:pPr>
        <w:spacing w:after="0" w:line="240" w:lineRule="auto"/>
        <w:jc w:val="left"/>
        <w:rPr>
          <w:b/>
          <w:sz w:val="20"/>
          <w:szCs w:val="20"/>
        </w:rPr>
      </w:pPr>
      <w:r w:rsidRPr="001C003C">
        <w:rPr>
          <w:b/>
          <w:sz w:val="20"/>
          <w:szCs w:val="20"/>
        </w:rPr>
        <w:t>Direct reports:</w:t>
      </w:r>
      <w:r w:rsidRPr="001C003C">
        <w:rPr>
          <w:b/>
          <w:sz w:val="20"/>
          <w:szCs w:val="20"/>
        </w:rPr>
        <w:tab/>
      </w:r>
      <w:r w:rsidRPr="001C003C">
        <w:rPr>
          <w:b/>
          <w:sz w:val="20"/>
          <w:szCs w:val="20"/>
        </w:rPr>
        <w:tab/>
        <w:t>1 x Finance Officer (1 FTE, increasing to 1.5 FTE)</w:t>
      </w:r>
    </w:p>
    <w:p w14:paraId="5562F25C" w14:textId="77777777" w:rsidR="001C003C" w:rsidRPr="001C003C" w:rsidRDefault="001C003C" w:rsidP="001C003C">
      <w:pPr>
        <w:spacing w:after="0" w:line="240" w:lineRule="auto"/>
        <w:jc w:val="left"/>
        <w:rPr>
          <w:b/>
          <w:sz w:val="20"/>
          <w:szCs w:val="20"/>
        </w:rPr>
      </w:pPr>
      <w:r w:rsidRPr="001C003C">
        <w:rPr>
          <w:b/>
          <w:sz w:val="20"/>
          <w:szCs w:val="20"/>
        </w:rPr>
        <w:t xml:space="preserve">Annual Budget </w:t>
      </w:r>
    </w:p>
    <w:p w14:paraId="4FF8A384" w14:textId="77777777" w:rsidR="001C003C" w:rsidRPr="001C003C" w:rsidRDefault="001C003C" w:rsidP="001C003C">
      <w:pPr>
        <w:spacing w:after="0" w:line="240" w:lineRule="auto"/>
        <w:jc w:val="left"/>
        <w:rPr>
          <w:b/>
          <w:sz w:val="20"/>
          <w:szCs w:val="20"/>
        </w:rPr>
      </w:pPr>
      <w:r w:rsidRPr="001C003C">
        <w:rPr>
          <w:b/>
          <w:sz w:val="20"/>
          <w:szCs w:val="20"/>
        </w:rPr>
        <w:t>Responsibility:</w:t>
      </w:r>
      <w:r w:rsidRPr="001C003C">
        <w:rPr>
          <w:b/>
          <w:sz w:val="20"/>
          <w:szCs w:val="20"/>
        </w:rPr>
        <w:tab/>
      </w:r>
      <w:r w:rsidRPr="001C003C">
        <w:rPr>
          <w:b/>
          <w:sz w:val="20"/>
          <w:szCs w:val="20"/>
        </w:rPr>
        <w:tab/>
        <w:t>Approx. £7m</w:t>
      </w:r>
    </w:p>
    <w:p w14:paraId="10A5CE9B" w14:textId="77777777" w:rsidR="001C003C" w:rsidRPr="001C003C" w:rsidRDefault="001C003C" w:rsidP="001C003C">
      <w:pPr>
        <w:spacing w:after="0" w:line="240" w:lineRule="auto"/>
        <w:jc w:val="left"/>
        <w:rPr>
          <w:b/>
          <w:sz w:val="20"/>
          <w:szCs w:val="20"/>
        </w:rPr>
      </w:pPr>
    </w:p>
    <w:p w14:paraId="43F3C702" w14:textId="77777777" w:rsidR="001C003C" w:rsidRPr="001C003C" w:rsidRDefault="001C003C" w:rsidP="001C003C">
      <w:pPr>
        <w:spacing w:after="0" w:line="240" w:lineRule="auto"/>
        <w:ind w:right="-154"/>
        <w:rPr>
          <w:b/>
          <w:bCs/>
          <w:sz w:val="20"/>
          <w:szCs w:val="20"/>
        </w:rPr>
      </w:pPr>
      <w:r w:rsidRPr="001C003C">
        <w:rPr>
          <w:b/>
          <w:bCs/>
          <w:sz w:val="20"/>
          <w:szCs w:val="20"/>
        </w:rPr>
        <w:t>Finance Manager</w:t>
      </w:r>
    </w:p>
    <w:p w14:paraId="7A266221" w14:textId="77777777" w:rsidR="001C003C" w:rsidRPr="001C003C" w:rsidRDefault="001C003C" w:rsidP="001C003C">
      <w:pPr>
        <w:spacing w:after="0" w:line="240" w:lineRule="auto"/>
        <w:ind w:right="-154"/>
        <w:rPr>
          <w:sz w:val="20"/>
          <w:szCs w:val="20"/>
        </w:rPr>
      </w:pPr>
      <w:r w:rsidRPr="001C003C">
        <w:rPr>
          <w:sz w:val="20"/>
          <w:szCs w:val="20"/>
        </w:rPr>
        <w:t>The Mental Welfare Commission for Scotland is recruiting an experienced and motivated Finance Manager to lead our finance function and play a key role in supporting our mission to protect and promote the human rights of people with mental illness, learning disabilities, dementia and related conditions.</w:t>
      </w:r>
    </w:p>
    <w:p w14:paraId="2D8F73FD" w14:textId="77777777" w:rsidR="001C003C" w:rsidRPr="001C003C" w:rsidRDefault="001C003C" w:rsidP="001C003C">
      <w:pPr>
        <w:spacing w:after="0" w:line="240" w:lineRule="auto"/>
        <w:ind w:right="-154"/>
        <w:rPr>
          <w:sz w:val="20"/>
          <w:szCs w:val="20"/>
        </w:rPr>
      </w:pPr>
    </w:p>
    <w:p w14:paraId="73618F3E" w14:textId="77777777" w:rsidR="001C003C" w:rsidRPr="001C003C" w:rsidRDefault="001C003C" w:rsidP="001C003C">
      <w:pPr>
        <w:spacing w:after="0" w:line="240" w:lineRule="auto"/>
        <w:ind w:right="-154"/>
        <w:rPr>
          <w:sz w:val="20"/>
          <w:szCs w:val="20"/>
        </w:rPr>
      </w:pPr>
      <w:r w:rsidRPr="001C003C">
        <w:rPr>
          <w:sz w:val="20"/>
          <w:szCs w:val="20"/>
        </w:rPr>
        <w:t>As an independent statutory body, we ensure that care, treatment and support across Scotland are lawful, ethical and person centred. This is an exciting opportunity to join a values driven organisation with a strong public service ethos.</w:t>
      </w:r>
    </w:p>
    <w:p w14:paraId="00C131AB" w14:textId="77777777" w:rsidR="001C003C" w:rsidRPr="001C003C" w:rsidRDefault="001C003C" w:rsidP="001C003C">
      <w:pPr>
        <w:spacing w:after="0" w:line="240" w:lineRule="auto"/>
        <w:ind w:right="-154"/>
        <w:rPr>
          <w:sz w:val="20"/>
          <w:szCs w:val="20"/>
        </w:rPr>
      </w:pPr>
    </w:p>
    <w:p w14:paraId="0E9B0F38" w14:textId="77777777" w:rsidR="001C003C" w:rsidRPr="001C003C" w:rsidRDefault="001C003C" w:rsidP="001C003C">
      <w:pPr>
        <w:spacing w:after="0" w:line="240" w:lineRule="auto"/>
        <w:ind w:right="-154"/>
        <w:rPr>
          <w:b/>
          <w:bCs/>
          <w:sz w:val="20"/>
          <w:szCs w:val="20"/>
        </w:rPr>
      </w:pPr>
      <w:r w:rsidRPr="001C003C">
        <w:rPr>
          <w:b/>
          <w:bCs/>
          <w:sz w:val="20"/>
          <w:szCs w:val="20"/>
        </w:rPr>
        <w:t>About the Role</w:t>
      </w:r>
    </w:p>
    <w:p w14:paraId="6DA37D42" w14:textId="77777777" w:rsidR="001C003C" w:rsidRPr="001C003C" w:rsidRDefault="001C003C" w:rsidP="001C003C">
      <w:pPr>
        <w:spacing w:after="0" w:line="240" w:lineRule="auto"/>
        <w:ind w:right="-154"/>
        <w:rPr>
          <w:sz w:val="20"/>
          <w:szCs w:val="20"/>
        </w:rPr>
      </w:pPr>
      <w:r w:rsidRPr="001C003C">
        <w:rPr>
          <w:sz w:val="20"/>
          <w:szCs w:val="20"/>
        </w:rPr>
        <w:t>The Finance Manager is the most senior finance professional within the Commission, responsible for delivering robust financial management, statutory compliance, payroll oversight, and strategic financial advice. You will oversee an annual budget of approximately £7m and act as the organisation’s subject matter expert for all financial matters.</w:t>
      </w:r>
    </w:p>
    <w:p w14:paraId="34092EDF" w14:textId="77777777" w:rsidR="001C003C" w:rsidRPr="001C003C" w:rsidRDefault="001C003C" w:rsidP="001C003C">
      <w:pPr>
        <w:spacing w:after="0" w:line="240" w:lineRule="auto"/>
        <w:ind w:right="-154"/>
        <w:rPr>
          <w:sz w:val="20"/>
          <w:szCs w:val="20"/>
        </w:rPr>
      </w:pPr>
    </w:p>
    <w:p w14:paraId="5F57F3CE" w14:textId="77777777" w:rsidR="001C003C" w:rsidRPr="001C003C" w:rsidRDefault="001C003C" w:rsidP="001C003C">
      <w:pPr>
        <w:spacing w:after="0" w:line="240" w:lineRule="auto"/>
        <w:ind w:right="-154"/>
        <w:rPr>
          <w:sz w:val="20"/>
          <w:szCs w:val="20"/>
        </w:rPr>
      </w:pPr>
      <w:r w:rsidRPr="001C003C">
        <w:rPr>
          <w:sz w:val="20"/>
          <w:szCs w:val="20"/>
        </w:rPr>
        <w:t>Working closely with the Head of Culture &amp; Corporate Services, you will lead on:</w:t>
      </w:r>
    </w:p>
    <w:p w14:paraId="4C311B06"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Financial reporting, analysis and advice to the CEO, executive leadership team and the Board</w:t>
      </w:r>
    </w:p>
    <w:p w14:paraId="12E69252"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Annual budget setting and multi-year forecasting</w:t>
      </w:r>
    </w:p>
    <w:p w14:paraId="3287FECD"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Year-end accounts and external/internal audit</w:t>
      </w:r>
    </w:p>
    <w:p w14:paraId="2646BBFE"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Payroll and the annual pay award process in line with Scottish Government Pay Policy</w:t>
      </w:r>
    </w:p>
    <w:p w14:paraId="02A6B7A0"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Financial controls, policies, procedures and risk management</w:t>
      </w:r>
    </w:p>
    <w:p w14:paraId="50DF1904"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Procurement compliance and value for money</w:t>
      </w:r>
    </w:p>
    <w:p w14:paraId="19CF8886"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Managing the shared services arrangement with Scottish Government (Oracle)</w:t>
      </w:r>
    </w:p>
    <w:p w14:paraId="49B52D88" w14:textId="77777777" w:rsidR="001C003C" w:rsidRPr="001C003C" w:rsidRDefault="001C003C" w:rsidP="001C003C">
      <w:pPr>
        <w:spacing w:after="0" w:line="240" w:lineRule="auto"/>
        <w:ind w:right="-154"/>
        <w:rPr>
          <w:sz w:val="20"/>
          <w:szCs w:val="20"/>
        </w:rPr>
      </w:pPr>
    </w:p>
    <w:p w14:paraId="46A0A4BB" w14:textId="77777777" w:rsidR="001C003C" w:rsidRPr="001C003C" w:rsidRDefault="001C003C" w:rsidP="001C003C">
      <w:pPr>
        <w:spacing w:after="0" w:line="240" w:lineRule="auto"/>
        <w:ind w:right="-154"/>
        <w:rPr>
          <w:sz w:val="20"/>
          <w:szCs w:val="20"/>
        </w:rPr>
      </w:pPr>
      <w:r w:rsidRPr="001C003C">
        <w:rPr>
          <w:sz w:val="20"/>
          <w:szCs w:val="20"/>
        </w:rPr>
        <w:t>This role offers significant autonomy, influence and the opportunity to shape financial stewardship across the organisation.</w:t>
      </w:r>
    </w:p>
    <w:p w14:paraId="1BDC6A1C" w14:textId="77777777" w:rsidR="001C003C" w:rsidRPr="001C003C" w:rsidRDefault="001C003C" w:rsidP="001C003C">
      <w:pPr>
        <w:spacing w:after="0" w:line="240" w:lineRule="auto"/>
        <w:ind w:right="-154"/>
        <w:rPr>
          <w:sz w:val="20"/>
          <w:szCs w:val="20"/>
        </w:rPr>
      </w:pPr>
    </w:p>
    <w:p w14:paraId="71DF7548" w14:textId="77777777" w:rsidR="001C003C" w:rsidRPr="001C003C" w:rsidRDefault="001C003C" w:rsidP="001C003C">
      <w:pPr>
        <w:spacing w:after="0" w:line="240" w:lineRule="auto"/>
        <w:ind w:right="-154"/>
        <w:rPr>
          <w:b/>
          <w:bCs/>
          <w:sz w:val="20"/>
          <w:szCs w:val="20"/>
        </w:rPr>
      </w:pPr>
      <w:r w:rsidRPr="001C003C">
        <w:rPr>
          <w:b/>
          <w:bCs/>
          <w:sz w:val="20"/>
          <w:szCs w:val="20"/>
        </w:rPr>
        <w:t>About You</w:t>
      </w:r>
    </w:p>
    <w:p w14:paraId="24A34571" w14:textId="77777777" w:rsidR="001C003C" w:rsidRPr="001C003C" w:rsidRDefault="001C003C" w:rsidP="001C003C">
      <w:pPr>
        <w:spacing w:after="0" w:line="240" w:lineRule="auto"/>
        <w:ind w:right="-154"/>
        <w:rPr>
          <w:sz w:val="20"/>
          <w:szCs w:val="20"/>
        </w:rPr>
      </w:pPr>
      <w:r w:rsidRPr="001C003C">
        <w:rPr>
          <w:sz w:val="20"/>
          <w:szCs w:val="20"/>
        </w:rPr>
        <w:t>We are looking for someone who brings:</w:t>
      </w:r>
    </w:p>
    <w:p w14:paraId="26ABC450"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A professional accountancy qualification (ACCA, CIMA, ICAS or equivalent)</w:t>
      </w:r>
    </w:p>
    <w:p w14:paraId="2696F6BF"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Significant experience in public sector financial management</w:t>
      </w:r>
    </w:p>
    <w:p w14:paraId="0884D462"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 xml:space="preserve">Strong knowledge of the Scottish Public Finance Manual (SPFM) and Scottish Government </w:t>
      </w:r>
    </w:p>
    <w:p w14:paraId="6AD462A7" w14:textId="77777777" w:rsidR="001C003C" w:rsidRPr="001C003C" w:rsidRDefault="001C003C" w:rsidP="001C003C">
      <w:pPr>
        <w:spacing w:after="0" w:line="240" w:lineRule="auto"/>
        <w:ind w:right="-154"/>
        <w:rPr>
          <w:b/>
          <w:bCs/>
          <w:sz w:val="20"/>
          <w:szCs w:val="20"/>
        </w:rPr>
      </w:pPr>
      <w:r w:rsidRPr="001C003C">
        <w:rPr>
          <w:b/>
          <w:bCs/>
          <w:sz w:val="20"/>
          <w:szCs w:val="20"/>
        </w:rPr>
        <w:t>Pay Policy</w:t>
      </w:r>
    </w:p>
    <w:p w14:paraId="70D9A391"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Experience managing payroll and related processes</w:t>
      </w:r>
    </w:p>
    <w:p w14:paraId="6864D81A"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Excellent analytical, communication and influencing skills</w:t>
      </w:r>
    </w:p>
    <w:p w14:paraId="7FC342F8"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The ability to work independently across a wide remit</w:t>
      </w:r>
    </w:p>
    <w:p w14:paraId="00ED2905"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A commitment to public sector values, integrity and continuous improvement</w:t>
      </w:r>
    </w:p>
    <w:p w14:paraId="254B6149" w14:textId="77777777" w:rsidR="001C003C" w:rsidRPr="001C003C" w:rsidRDefault="001C003C" w:rsidP="001C003C">
      <w:pPr>
        <w:spacing w:after="0" w:line="240" w:lineRule="auto"/>
        <w:ind w:left="720" w:right="-154" w:hanging="720"/>
        <w:rPr>
          <w:sz w:val="20"/>
          <w:szCs w:val="20"/>
        </w:rPr>
      </w:pPr>
      <w:r w:rsidRPr="001C003C">
        <w:rPr>
          <w:sz w:val="20"/>
          <w:szCs w:val="20"/>
        </w:rPr>
        <w:t>•</w:t>
      </w:r>
      <w:r w:rsidRPr="001C003C">
        <w:rPr>
          <w:sz w:val="20"/>
          <w:szCs w:val="20"/>
        </w:rPr>
        <w:tab/>
        <w:t>People management experience and familiarity with Scottish Government shared services (Oracle) is desirable.</w:t>
      </w:r>
    </w:p>
    <w:p w14:paraId="57DFF766" w14:textId="77777777" w:rsidR="001C003C" w:rsidRPr="001C003C" w:rsidRDefault="001C003C" w:rsidP="001C003C">
      <w:pPr>
        <w:spacing w:after="0" w:line="240" w:lineRule="auto"/>
        <w:ind w:right="-154"/>
        <w:rPr>
          <w:b/>
          <w:bCs/>
          <w:sz w:val="20"/>
          <w:szCs w:val="20"/>
        </w:rPr>
      </w:pPr>
      <w:r w:rsidRPr="001C003C">
        <w:rPr>
          <w:b/>
          <w:bCs/>
          <w:sz w:val="20"/>
          <w:szCs w:val="20"/>
        </w:rPr>
        <w:t>What We Offer</w:t>
      </w:r>
    </w:p>
    <w:p w14:paraId="4622ED24"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Hybrid working</w:t>
      </w:r>
    </w:p>
    <w:p w14:paraId="44F06195"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Modern open plan office and facilities in the centre of Edinburgh</w:t>
      </w:r>
    </w:p>
    <w:p w14:paraId="54DC735C"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Generous annual leave and NHS pension</w:t>
      </w:r>
    </w:p>
    <w:p w14:paraId="28426F48"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Supportive, inclusive organisational culture</w:t>
      </w:r>
    </w:p>
    <w:p w14:paraId="17B3F55A"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Opportunities for professional development</w:t>
      </w:r>
    </w:p>
    <w:p w14:paraId="6DD82927" w14:textId="77777777" w:rsidR="001C003C" w:rsidRPr="001C003C" w:rsidRDefault="001C003C" w:rsidP="001C003C">
      <w:pPr>
        <w:spacing w:after="0" w:line="240" w:lineRule="auto"/>
        <w:ind w:right="-154"/>
        <w:rPr>
          <w:sz w:val="20"/>
          <w:szCs w:val="20"/>
        </w:rPr>
      </w:pPr>
      <w:r w:rsidRPr="001C003C">
        <w:rPr>
          <w:sz w:val="20"/>
          <w:szCs w:val="20"/>
        </w:rPr>
        <w:t>•</w:t>
      </w:r>
      <w:r w:rsidRPr="001C003C">
        <w:rPr>
          <w:sz w:val="20"/>
          <w:szCs w:val="20"/>
        </w:rPr>
        <w:tab/>
        <w:t>A meaningful role contributing to human rights and public service in Scotland</w:t>
      </w:r>
    </w:p>
    <w:p w14:paraId="18AFA47F" w14:textId="77777777" w:rsidR="001C003C" w:rsidRPr="001C003C" w:rsidRDefault="001C003C" w:rsidP="001C003C">
      <w:pPr>
        <w:spacing w:after="0" w:line="240" w:lineRule="auto"/>
        <w:ind w:left="720" w:right="-154" w:hanging="720"/>
        <w:rPr>
          <w:sz w:val="20"/>
          <w:szCs w:val="20"/>
        </w:rPr>
      </w:pPr>
      <w:r w:rsidRPr="001C003C">
        <w:rPr>
          <w:sz w:val="20"/>
          <w:szCs w:val="20"/>
        </w:rPr>
        <w:lastRenderedPageBreak/>
        <w:t>•</w:t>
      </w:r>
      <w:r w:rsidRPr="001C003C">
        <w:rPr>
          <w:sz w:val="20"/>
          <w:szCs w:val="20"/>
        </w:rPr>
        <w:tab/>
        <w:t>An organisation which is keen to continue to adapt and transform to meet the needs of the people it serves</w:t>
      </w:r>
    </w:p>
    <w:p w14:paraId="25466232" w14:textId="77777777" w:rsidR="001C003C" w:rsidRPr="001C003C" w:rsidRDefault="001C003C" w:rsidP="001C003C">
      <w:pPr>
        <w:spacing w:after="0" w:line="240" w:lineRule="auto"/>
        <w:ind w:right="-154"/>
        <w:rPr>
          <w:sz w:val="20"/>
          <w:szCs w:val="20"/>
        </w:rPr>
      </w:pPr>
      <w:r w:rsidRPr="001C003C">
        <w:rPr>
          <w:sz w:val="20"/>
          <w:szCs w:val="20"/>
        </w:rPr>
        <w:tab/>
      </w:r>
    </w:p>
    <w:p w14:paraId="1831EBA3" w14:textId="77777777" w:rsidR="001C003C" w:rsidRPr="001C003C" w:rsidRDefault="001C003C" w:rsidP="001C003C">
      <w:pPr>
        <w:spacing w:after="0" w:line="240" w:lineRule="auto"/>
        <w:rPr>
          <w:rFonts w:cs="Arial"/>
          <w:bCs/>
          <w:sz w:val="20"/>
          <w:szCs w:val="20"/>
        </w:rPr>
      </w:pPr>
      <w:r w:rsidRPr="001C003C">
        <w:rPr>
          <w:rFonts w:cs="Arial"/>
          <w:bCs/>
          <w:sz w:val="20"/>
          <w:szCs w:val="20"/>
        </w:rPr>
        <w:t xml:space="preserve">If you wish to view more information on applying, please visit our website: </w:t>
      </w:r>
    </w:p>
    <w:p w14:paraId="4E298D07" w14:textId="77777777" w:rsidR="001C003C" w:rsidRPr="001C003C" w:rsidRDefault="001C003C" w:rsidP="001C003C">
      <w:pPr>
        <w:spacing w:after="0" w:line="240" w:lineRule="auto"/>
        <w:rPr>
          <w:rFonts w:cs="Arial"/>
          <w:bCs/>
          <w:sz w:val="20"/>
          <w:szCs w:val="20"/>
        </w:rPr>
      </w:pPr>
      <w:hyperlink r:id="rId16" w:history="1">
        <w:r w:rsidRPr="001C003C">
          <w:rPr>
            <w:rFonts w:cs="Arial"/>
            <w:bCs/>
            <w:color w:val="0000FF"/>
            <w:sz w:val="20"/>
            <w:szCs w:val="20"/>
            <w:u w:val="single"/>
          </w:rPr>
          <w:t>Work with us | Mental Welfare Commission for Scotland (mwcscot.org.uk)</w:t>
        </w:r>
      </w:hyperlink>
    </w:p>
    <w:p w14:paraId="2B1423F4" w14:textId="77777777" w:rsidR="001C003C" w:rsidRPr="001C003C" w:rsidRDefault="001C003C" w:rsidP="001C003C">
      <w:pPr>
        <w:spacing w:after="0" w:line="240" w:lineRule="auto"/>
        <w:rPr>
          <w:rFonts w:cs="Arial"/>
          <w:bCs/>
          <w:sz w:val="20"/>
          <w:szCs w:val="20"/>
        </w:rPr>
      </w:pPr>
    </w:p>
    <w:p w14:paraId="3EB41C63" w14:textId="77777777" w:rsidR="001C003C" w:rsidRPr="001C003C" w:rsidRDefault="001C003C" w:rsidP="001C003C">
      <w:pPr>
        <w:spacing w:after="0" w:line="240" w:lineRule="auto"/>
        <w:jc w:val="left"/>
        <w:rPr>
          <w:b/>
          <w:bCs/>
          <w:sz w:val="20"/>
          <w:szCs w:val="20"/>
        </w:rPr>
      </w:pPr>
      <w:r w:rsidRPr="001C003C">
        <w:rPr>
          <w:b/>
          <w:bCs/>
          <w:sz w:val="20"/>
          <w:szCs w:val="20"/>
        </w:rPr>
        <w:t>How to Apply</w:t>
      </w:r>
    </w:p>
    <w:p w14:paraId="1EB1C627" w14:textId="77777777" w:rsidR="001C003C" w:rsidRPr="001C003C" w:rsidRDefault="001C003C" w:rsidP="001C003C">
      <w:pPr>
        <w:spacing w:after="0" w:line="240" w:lineRule="auto"/>
        <w:jc w:val="left"/>
        <w:rPr>
          <w:sz w:val="20"/>
          <w:szCs w:val="20"/>
        </w:rPr>
      </w:pPr>
      <w:r w:rsidRPr="001C003C">
        <w:rPr>
          <w:sz w:val="20"/>
          <w:szCs w:val="20"/>
        </w:rPr>
        <w:t xml:space="preserve">Full details, including the job description and person specification, are available in the recruitment pack. </w:t>
      </w:r>
    </w:p>
    <w:p w14:paraId="250B84E3" w14:textId="77777777" w:rsidR="001C003C" w:rsidRPr="001C003C" w:rsidRDefault="001C003C" w:rsidP="001C003C">
      <w:pPr>
        <w:spacing w:after="0" w:line="240" w:lineRule="auto"/>
        <w:jc w:val="left"/>
        <w:rPr>
          <w:sz w:val="20"/>
          <w:szCs w:val="20"/>
        </w:rPr>
      </w:pPr>
    </w:p>
    <w:p w14:paraId="45F5AD37" w14:textId="6251FF61" w:rsidR="001C003C" w:rsidRPr="001C003C" w:rsidRDefault="001C003C" w:rsidP="001C003C">
      <w:pPr>
        <w:spacing w:after="0" w:line="240" w:lineRule="auto"/>
        <w:jc w:val="left"/>
        <w:rPr>
          <w:sz w:val="20"/>
          <w:szCs w:val="20"/>
        </w:rPr>
      </w:pPr>
      <w:r w:rsidRPr="001C003C">
        <w:rPr>
          <w:sz w:val="20"/>
          <w:szCs w:val="20"/>
        </w:rPr>
        <w:t xml:space="preserve">Applications should be submitted in line with the instructions provided by </w:t>
      </w:r>
      <w:r w:rsidR="00C002E9">
        <w:rPr>
          <w:b/>
          <w:bCs/>
          <w:sz w:val="20"/>
          <w:szCs w:val="20"/>
        </w:rPr>
        <w:t>14</w:t>
      </w:r>
      <w:r w:rsidR="00C002E9" w:rsidRPr="00C002E9">
        <w:rPr>
          <w:b/>
          <w:bCs/>
          <w:sz w:val="20"/>
          <w:szCs w:val="20"/>
          <w:vertAlign w:val="superscript"/>
        </w:rPr>
        <w:t>th</w:t>
      </w:r>
      <w:r w:rsidR="00C002E9">
        <w:rPr>
          <w:b/>
          <w:bCs/>
          <w:sz w:val="20"/>
          <w:szCs w:val="20"/>
        </w:rPr>
        <w:t xml:space="preserve"> July</w:t>
      </w:r>
      <w:r w:rsidRPr="001C003C">
        <w:rPr>
          <w:b/>
          <w:bCs/>
          <w:sz w:val="20"/>
          <w:szCs w:val="20"/>
        </w:rPr>
        <w:t xml:space="preserve"> 2026 at midday</w:t>
      </w:r>
      <w:r w:rsidRPr="001C003C">
        <w:rPr>
          <w:sz w:val="20"/>
          <w:szCs w:val="20"/>
        </w:rPr>
        <w:t xml:space="preserve">.  It is anticipated that interviews will take place week commencing </w:t>
      </w:r>
      <w:r w:rsidR="00A35296">
        <w:rPr>
          <w:b/>
          <w:bCs/>
          <w:sz w:val="20"/>
          <w:szCs w:val="20"/>
        </w:rPr>
        <w:t>2</w:t>
      </w:r>
      <w:r w:rsidRPr="001C003C">
        <w:rPr>
          <w:b/>
          <w:bCs/>
          <w:sz w:val="20"/>
          <w:szCs w:val="20"/>
        </w:rPr>
        <w:t xml:space="preserve">3 July 2026 </w:t>
      </w:r>
      <w:r w:rsidRPr="001C003C">
        <w:rPr>
          <w:sz w:val="20"/>
          <w:szCs w:val="20"/>
        </w:rPr>
        <w:t xml:space="preserve">at our office in Edinburgh. </w:t>
      </w:r>
    </w:p>
    <w:p w14:paraId="7D02EC05" w14:textId="77777777" w:rsidR="001C003C" w:rsidRPr="001C003C" w:rsidRDefault="001C003C" w:rsidP="001C003C">
      <w:pPr>
        <w:spacing w:after="0" w:line="240" w:lineRule="auto"/>
        <w:rPr>
          <w:rFonts w:cs="Arial"/>
          <w:bCs/>
          <w:sz w:val="20"/>
          <w:szCs w:val="20"/>
        </w:rPr>
      </w:pPr>
    </w:p>
    <w:p w14:paraId="6A4115AD" w14:textId="77777777" w:rsidR="00971DF1" w:rsidRDefault="00971DF1" w:rsidP="00971DF1">
      <w:pPr>
        <w:spacing w:before="4"/>
        <w:rPr>
          <w:rFonts w:eastAsia="Tahoma" w:cs="Tahoma"/>
          <w:bCs/>
          <w:sz w:val="25"/>
          <w:szCs w:val="25"/>
        </w:rPr>
      </w:pPr>
    </w:p>
    <w:p w14:paraId="429968E2" w14:textId="77777777" w:rsidR="001C003C" w:rsidRDefault="001C003C" w:rsidP="00971DF1">
      <w:pPr>
        <w:spacing w:before="4"/>
        <w:rPr>
          <w:rFonts w:eastAsia="Tahoma" w:cs="Tahoma"/>
          <w:bCs/>
          <w:sz w:val="25"/>
          <w:szCs w:val="25"/>
        </w:rPr>
      </w:pPr>
    </w:p>
    <w:p w14:paraId="0F82673C" w14:textId="77777777" w:rsidR="001C003C" w:rsidRDefault="001C003C" w:rsidP="00971DF1">
      <w:pPr>
        <w:spacing w:before="4"/>
        <w:rPr>
          <w:rFonts w:eastAsia="Tahoma" w:cs="Tahoma"/>
          <w:bCs/>
          <w:sz w:val="25"/>
          <w:szCs w:val="25"/>
        </w:rPr>
      </w:pPr>
    </w:p>
    <w:p w14:paraId="75DAA48A" w14:textId="77777777" w:rsidR="001C003C" w:rsidRDefault="001C003C" w:rsidP="00971DF1">
      <w:pPr>
        <w:spacing w:before="4"/>
        <w:rPr>
          <w:rFonts w:eastAsia="Tahoma" w:cs="Tahoma"/>
          <w:bCs/>
          <w:sz w:val="25"/>
          <w:szCs w:val="25"/>
        </w:rPr>
      </w:pPr>
    </w:p>
    <w:p w14:paraId="44EE9A2A" w14:textId="77777777" w:rsidR="001C003C" w:rsidRDefault="001C003C" w:rsidP="00971DF1">
      <w:pPr>
        <w:spacing w:before="4"/>
        <w:rPr>
          <w:rFonts w:eastAsia="Tahoma" w:cs="Tahoma"/>
          <w:bCs/>
          <w:sz w:val="25"/>
          <w:szCs w:val="25"/>
        </w:rPr>
      </w:pPr>
    </w:p>
    <w:p w14:paraId="777775A3" w14:textId="77777777" w:rsidR="001C003C" w:rsidRDefault="001C003C" w:rsidP="00971DF1">
      <w:pPr>
        <w:spacing w:before="4"/>
        <w:rPr>
          <w:rFonts w:eastAsia="Tahoma" w:cs="Tahoma"/>
          <w:bCs/>
          <w:sz w:val="25"/>
          <w:szCs w:val="25"/>
        </w:rPr>
      </w:pPr>
    </w:p>
    <w:p w14:paraId="4CDEC9C3" w14:textId="77777777" w:rsidR="001C003C" w:rsidRDefault="001C003C" w:rsidP="00971DF1">
      <w:pPr>
        <w:spacing w:before="4"/>
        <w:rPr>
          <w:rFonts w:eastAsia="Tahoma" w:cs="Tahoma"/>
          <w:bCs/>
          <w:sz w:val="25"/>
          <w:szCs w:val="25"/>
        </w:rPr>
      </w:pPr>
    </w:p>
    <w:p w14:paraId="040D6428" w14:textId="77777777" w:rsidR="001C003C" w:rsidRDefault="001C003C" w:rsidP="00971DF1">
      <w:pPr>
        <w:spacing w:before="4"/>
        <w:rPr>
          <w:rFonts w:eastAsia="Tahoma" w:cs="Tahoma"/>
          <w:bCs/>
          <w:sz w:val="25"/>
          <w:szCs w:val="25"/>
        </w:rPr>
      </w:pPr>
    </w:p>
    <w:p w14:paraId="61EC4B4E" w14:textId="77777777" w:rsidR="001C003C" w:rsidRDefault="001C003C" w:rsidP="00971DF1">
      <w:pPr>
        <w:spacing w:before="4"/>
        <w:rPr>
          <w:rFonts w:eastAsia="Tahoma" w:cs="Tahoma"/>
          <w:bCs/>
          <w:sz w:val="25"/>
          <w:szCs w:val="25"/>
        </w:rPr>
      </w:pPr>
    </w:p>
    <w:p w14:paraId="662E092D" w14:textId="77777777" w:rsidR="001C003C" w:rsidRDefault="001C003C" w:rsidP="00971DF1">
      <w:pPr>
        <w:spacing w:before="4"/>
        <w:rPr>
          <w:rFonts w:eastAsia="Tahoma" w:cs="Tahoma"/>
          <w:bCs/>
          <w:sz w:val="25"/>
          <w:szCs w:val="25"/>
        </w:rPr>
      </w:pPr>
    </w:p>
    <w:p w14:paraId="4AD68637" w14:textId="77777777" w:rsidR="001C003C" w:rsidRDefault="001C003C" w:rsidP="00971DF1">
      <w:pPr>
        <w:spacing w:before="4"/>
        <w:rPr>
          <w:rFonts w:eastAsia="Tahoma" w:cs="Tahoma"/>
          <w:bCs/>
          <w:sz w:val="25"/>
          <w:szCs w:val="25"/>
        </w:rPr>
      </w:pPr>
    </w:p>
    <w:p w14:paraId="3390D8F3" w14:textId="77777777" w:rsidR="001C003C" w:rsidRDefault="001C003C" w:rsidP="00971DF1">
      <w:pPr>
        <w:spacing w:before="4"/>
        <w:rPr>
          <w:rFonts w:eastAsia="Tahoma" w:cs="Tahoma"/>
          <w:bCs/>
          <w:sz w:val="25"/>
          <w:szCs w:val="25"/>
        </w:rPr>
      </w:pPr>
    </w:p>
    <w:p w14:paraId="5EBC8E07" w14:textId="77777777" w:rsidR="001C003C" w:rsidRDefault="001C003C" w:rsidP="00971DF1">
      <w:pPr>
        <w:spacing w:before="4"/>
        <w:rPr>
          <w:rFonts w:eastAsia="Tahoma" w:cs="Tahoma"/>
          <w:bCs/>
          <w:sz w:val="25"/>
          <w:szCs w:val="25"/>
        </w:rPr>
      </w:pPr>
    </w:p>
    <w:p w14:paraId="0AFF0CD1" w14:textId="77777777" w:rsidR="001C003C" w:rsidRDefault="001C003C" w:rsidP="00971DF1">
      <w:pPr>
        <w:spacing w:before="4"/>
        <w:rPr>
          <w:rFonts w:eastAsia="Tahoma" w:cs="Tahoma"/>
          <w:bCs/>
          <w:sz w:val="25"/>
          <w:szCs w:val="25"/>
        </w:rPr>
      </w:pPr>
    </w:p>
    <w:p w14:paraId="6519F366" w14:textId="77777777" w:rsidR="001C003C" w:rsidRDefault="001C003C" w:rsidP="00971DF1">
      <w:pPr>
        <w:spacing w:before="4"/>
        <w:rPr>
          <w:rFonts w:eastAsia="Tahoma" w:cs="Tahoma"/>
          <w:bCs/>
          <w:sz w:val="25"/>
          <w:szCs w:val="25"/>
        </w:rPr>
      </w:pPr>
    </w:p>
    <w:p w14:paraId="7DC0883B" w14:textId="77777777" w:rsidR="001C003C" w:rsidRDefault="001C003C" w:rsidP="00971DF1">
      <w:pPr>
        <w:spacing w:before="4"/>
        <w:rPr>
          <w:rFonts w:eastAsia="Tahoma" w:cs="Tahoma"/>
          <w:bCs/>
          <w:sz w:val="25"/>
          <w:szCs w:val="25"/>
        </w:rPr>
      </w:pPr>
    </w:p>
    <w:p w14:paraId="095A58EA" w14:textId="77777777" w:rsidR="001C003C" w:rsidRDefault="001C003C" w:rsidP="00971DF1">
      <w:pPr>
        <w:spacing w:before="4"/>
        <w:rPr>
          <w:rFonts w:eastAsia="Tahoma" w:cs="Tahoma"/>
          <w:bCs/>
          <w:sz w:val="25"/>
          <w:szCs w:val="25"/>
        </w:rPr>
      </w:pPr>
    </w:p>
    <w:p w14:paraId="437629DE" w14:textId="77777777" w:rsidR="001C003C" w:rsidRDefault="001C003C" w:rsidP="00971DF1">
      <w:pPr>
        <w:spacing w:before="4"/>
        <w:rPr>
          <w:rFonts w:eastAsia="Tahoma" w:cs="Tahoma"/>
          <w:bCs/>
          <w:sz w:val="25"/>
          <w:szCs w:val="25"/>
        </w:rPr>
      </w:pPr>
    </w:p>
    <w:p w14:paraId="1F9EB5BB" w14:textId="77777777" w:rsidR="001C003C" w:rsidRDefault="001C003C" w:rsidP="00971DF1">
      <w:pPr>
        <w:spacing w:before="4"/>
        <w:rPr>
          <w:rFonts w:eastAsia="Tahoma" w:cs="Tahoma"/>
          <w:bCs/>
          <w:sz w:val="25"/>
          <w:szCs w:val="25"/>
        </w:rPr>
      </w:pPr>
    </w:p>
    <w:p w14:paraId="0EF9BB8D" w14:textId="77777777" w:rsidR="001C003C" w:rsidRDefault="001C003C" w:rsidP="00971DF1">
      <w:pPr>
        <w:spacing w:before="4"/>
        <w:rPr>
          <w:rFonts w:eastAsia="Tahoma" w:cs="Tahoma"/>
          <w:bCs/>
          <w:sz w:val="25"/>
          <w:szCs w:val="25"/>
        </w:rPr>
      </w:pPr>
    </w:p>
    <w:p w14:paraId="2498FE58" w14:textId="77777777" w:rsidR="001C003C" w:rsidRDefault="001C003C" w:rsidP="00971DF1">
      <w:pPr>
        <w:spacing w:before="4"/>
        <w:rPr>
          <w:rFonts w:eastAsia="Tahoma" w:cs="Tahoma"/>
          <w:bCs/>
          <w:sz w:val="25"/>
          <w:szCs w:val="25"/>
        </w:rPr>
      </w:pPr>
    </w:p>
    <w:p w14:paraId="00550421" w14:textId="77777777" w:rsidR="001C003C" w:rsidRDefault="001C003C" w:rsidP="00971DF1">
      <w:pPr>
        <w:spacing w:before="4"/>
        <w:rPr>
          <w:rFonts w:eastAsia="Tahoma" w:cs="Tahoma"/>
          <w:bCs/>
          <w:sz w:val="25"/>
          <w:szCs w:val="25"/>
        </w:rPr>
      </w:pPr>
    </w:p>
    <w:p w14:paraId="1CC6960F" w14:textId="77777777" w:rsidR="001C003C" w:rsidRPr="00C67B22" w:rsidRDefault="001C003C" w:rsidP="001C003C">
      <w:pPr>
        <w:jc w:val="left"/>
        <w:rPr>
          <w:b/>
          <w:sz w:val="20"/>
          <w:szCs w:val="20"/>
        </w:rPr>
      </w:pPr>
      <w:bookmarkStart w:id="2" w:name="_Toc146529824"/>
      <w:r w:rsidRPr="00C67B22">
        <w:rPr>
          <w:b/>
          <w:sz w:val="20"/>
          <w:szCs w:val="20"/>
        </w:rPr>
        <w:lastRenderedPageBreak/>
        <w:t>Job title:</w:t>
      </w:r>
      <w:r w:rsidRPr="00C67B22">
        <w:rPr>
          <w:b/>
          <w:sz w:val="20"/>
          <w:szCs w:val="20"/>
        </w:rPr>
        <w:tab/>
      </w:r>
      <w:r w:rsidRPr="00C67B22">
        <w:rPr>
          <w:b/>
          <w:sz w:val="20"/>
          <w:szCs w:val="20"/>
        </w:rPr>
        <w:tab/>
        <w:t>Finance Manager</w:t>
      </w:r>
    </w:p>
    <w:p w14:paraId="0977835D" w14:textId="77777777" w:rsidR="001C003C" w:rsidRPr="00C67B22" w:rsidRDefault="001C003C" w:rsidP="001C003C">
      <w:pPr>
        <w:jc w:val="left"/>
        <w:rPr>
          <w:b/>
          <w:sz w:val="20"/>
          <w:szCs w:val="20"/>
        </w:rPr>
      </w:pPr>
      <w:r w:rsidRPr="00C67B22">
        <w:rPr>
          <w:b/>
          <w:sz w:val="20"/>
          <w:szCs w:val="20"/>
        </w:rPr>
        <w:t>Hours:</w:t>
      </w:r>
      <w:r w:rsidRPr="00C67B22">
        <w:rPr>
          <w:b/>
          <w:sz w:val="20"/>
          <w:szCs w:val="20"/>
        </w:rPr>
        <w:tab/>
      </w:r>
      <w:r w:rsidRPr="00C67B22">
        <w:rPr>
          <w:b/>
          <w:sz w:val="20"/>
          <w:szCs w:val="20"/>
        </w:rPr>
        <w:tab/>
      </w:r>
      <w:r w:rsidRPr="00C67B22">
        <w:rPr>
          <w:b/>
          <w:sz w:val="20"/>
          <w:szCs w:val="20"/>
        </w:rPr>
        <w:tab/>
        <w:t>Permanent, 28 hours per week (0.8 FTE)</w:t>
      </w:r>
    </w:p>
    <w:p w14:paraId="48F73CF5" w14:textId="77777777" w:rsidR="001C003C" w:rsidRPr="00C67B22" w:rsidRDefault="001C003C" w:rsidP="001C003C">
      <w:pPr>
        <w:jc w:val="left"/>
        <w:rPr>
          <w:b/>
          <w:sz w:val="20"/>
          <w:szCs w:val="20"/>
        </w:rPr>
      </w:pPr>
      <w:r w:rsidRPr="00C67B22">
        <w:rPr>
          <w:b/>
          <w:sz w:val="20"/>
          <w:szCs w:val="20"/>
        </w:rPr>
        <w:t>Salary:</w:t>
      </w:r>
      <w:r w:rsidRPr="00C67B22">
        <w:rPr>
          <w:b/>
          <w:sz w:val="20"/>
          <w:szCs w:val="20"/>
        </w:rPr>
        <w:tab/>
      </w:r>
      <w:r w:rsidRPr="00C67B22">
        <w:rPr>
          <w:b/>
          <w:sz w:val="20"/>
          <w:szCs w:val="20"/>
        </w:rPr>
        <w:tab/>
      </w:r>
      <w:r w:rsidRPr="00C67B22">
        <w:rPr>
          <w:b/>
          <w:sz w:val="20"/>
          <w:szCs w:val="20"/>
        </w:rPr>
        <w:tab/>
        <w:t>£54,816 – £60,907 (£43,852 – £48,725 pro rata)</w:t>
      </w:r>
    </w:p>
    <w:p w14:paraId="4FEA695B" w14:textId="77777777" w:rsidR="001C003C" w:rsidRPr="00C67B22" w:rsidRDefault="001C003C" w:rsidP="001C003C">
      <w:pPr>
        <w:jc w:val="left"/>
        <w:rPr>
          <w:b/>
          <w:sz w:val="20"/>
          <w:szCs w:val="20"/>
        </w:rPr>
      </w:pPr>
      <w:r w:rsidRPr="00C67B22">
        <w:rPr>
          <w:b/>
          <w:sz w:val="20"/>
          <w:szCs w:val="20"/>
        </w:rPr>
        <w:t xml:space="preserve">Location: </w:t>
      </w:r>
      <w:r w:rsidRPr="00C67B22">
        <w:rPr>
          <w:b/>
          <w:sz w:val="20"/>
          <w:szCs w:val="20"/>
        </w:rPr>
        <w:tab/>
      </w:r>
      <w:r w:rsidRPr="00C67B22">
        <w:rPr>
          <w:b/>
          <w:sz w:val="20"/>
          <w:szCs w:val="20"/>
        </w:rPr>
        <w:tab/>
        <w:t>Thistle House, Edinburgh (hybrid working)</w:t>
      </w:r>
    </w:p>
    <w:p w14:paraId="6ED8A68A" w14:textId="77777777" w:rsidR="001C003C" w:rsidRPr="00C67B22" w:rsidRDefault="001C003C" w:rsidP="001C003C">
      <w:pPr>
        <w:jc w:val="left"/>
        <w:rPr>
          <w:b/>
          <w:sz w:val="20"/>
          <w:szCs w:val="20"/>
        </w:rPr>
      </w:pPr>
      <w:r w:rsidRPr="00C67B22">
        <w:rPr>
          <w:b/>
          <w:sz w:val="20"/>
          <w:szCs w:val="20"/>
        </w:rPr>
        <w:t>Reports to:</w:t>
      </w:r>
      <w:r w:rsidRPr="00C67B22">
        <w:rPr>
          <w:b/>
          <w:sz w:val="20"/>
          <w:szCs w:val="20"/>
        </w:rPr>
        <w:tab/>
      </w:r>
      <w:r w:rsidRPr="00C67B22">
        <w:rPr>
          <w:b/>
          <w:sz w:val="20"/>
          <w:szCs w:val="20"/>
        </w:rPr>
        <w:tab/>
        <w:t>Head of Culture &amp; Corporate Services</w:t>
      </w:r>
    </w:p>
    <w:p w14:paraId="0879FE36" w14:textId="77777777" w:rsidR="001C003C" w:rsidRPr="00C67B22" w:rsidRDefault="001C003C" w:rsidP="001C003C">
      <w:pPr>
        <w:jc w:val="left"/>
        <w:rPr>
          <w:b/>
          <w:sz w:val="20"/>
          <w:szCs w:val="20"/>
        </w:rPr>
      </w:pPr>
      <w:r w:rsidRPr="00C67B22">
        <w:rPr>
          <w:b/>
          <w:sz w:val="20"/>
          <w:szCs w:val="20"/>
        </w:rPr>
        <w:t>Direct reports:</w:t>
      </w:r>
      <w:r w:rsidRPr="00C67B22">
        <w:rPr>
          <w:b/>
          <w:sz w:val="20"/>
          <w:szCs w:val="20"/>
        </w:rPr>
        <w:tab/>
      </w:r>
      <w:r w:rsidRPr="00C67B22">
        <w:rPr>
          <w:b/>
          <w:sz w:val="20"/>
          <w:szCs w:val="20"/>
        </w:rPr>
        <w:tab/>
        <w:t>1 x Finance Officer (1 FTE, increasing to 1.5 FTE)</w:t>
      </w:r>
    </w:p>
    <w:p w14:paraId="4B1A1DAE" w14:textId="77777777" w:rsidR="001C003C" w:rsidRPr="00C67B22" w:rsidRDefault="001C003C" w:rsidP="001C003C">
      <w:pPr>
        <w:jc w:val="left"/>
        <w:rPr>
          <w:b/>
          <w:sz w:val="20"/>
          <w:szCs w:val="20"/>
        </w:rPr>
      </w:pPr>
      <w:r w:rsidRPr="00C67B22">
        <w:rPr>
          <w:b/>
          <w:sz w:val="20"/>
          <w:szCs w:val="20"/>
        </w:rPr>
        <w:t xml:space="preserve">Annual Budget </w:t>
      </w:r>
    </w:p>
    <w:p w14:paraId="43F181AA" w14:textId="77777777" w:rsidR="001C003C" w:rsidRPr="00F62419" w:rsidRDefault="001C003C" w:rsidP="001C003C">
      <w:pPr>
        <w:jc w:val="left"/>
        <w:rPr>
          <w:bCs/>
          <w:sz w:val="20"/>
          <w:szCs w:val="20"/>
        </w:rPr>
      </w:pPr>
      <w:r w:rsidRPr="00C67B22">
        <w:rPr>
          <w:b/>
          <w:sz w:val="20"/>
          <w:szCs w:val="20"/>
        </w:rPr>
        <w:t>Responsibility:</w:t>
      </w:r>
      <w:r w:rsidRPr="00C67B22">
        <w:rPr>
          <w:b/>
          <w:sz w:val="20"/>
          <w:szCs w:val="20"/>
        </w:rPr>
        <w:tab/>
      </w:r>
      <w:r w:rsidRPr="00C67B22">
        <w:rPr>
          <w:b/>
          <w:sz w:val="20"/>
          <w:szCs w:val="20"/>
        </w:rPr>
        <w:tab/>
        <w:t>Approx. £7m</w:t>
      </w:r>
    </w:p>
    <w:p w14:paraId="23082E5A" w14:textId="77777777" w:rsidR="001C003C" w:rsidRPr="0090270F" w:rsidRDefault="001C003C" w:rsidP="001C003C">
      <w:pPr>
        <w:jc w:val="left"/>
        <w:rPr>
          <w:b/>
          <w:bCs/>
          <w:szCs w:val="22"/>
        </w:rPr>
      </w:pPr>
      <w:r w:rsidRPr="0090270F">
        <w:rPr>
          <w:b/>
          <w:bCs/>
          <w:szCs w:val="22"/>
        </w:rPr>
        <w:t>Job Description</w:t>
      </w:r>
      <w:bookmarkEnd w:id="2"/>
    </w:p>
    <w:tbl>
      <w:tblPr>
        <w:tblW w:w="9885" w:type="dxa"/>
        <w:tblLayout w:type="fixed"/>
        <w:tblLook w:val="04A0" w:firstRow="1" w:lastRow="0" w:firstColumn="1" w:lastColumn="0" w:noHBand="0" w:noVBand="1"/>
      </w:tblPr>
      <w:tblGrid>
        <w:gridCol w:w="378"/>
        <w:gridCol w:w="9507"/>
      </w:tblGrid>
      <w:tr w:rsidR="001C003C" w:rsidRPr="0090270F" w14:paraId="42775081" w14:textId="77777777" w:rsidTr="00D46084">
        <w:tc>
          <w:tcPr>
            <w:tcW w:w="378" w:type="dxa"/>
            <w:hideMark/>
          </w:tcPr>
          <w:p w14:paraId="0BE6F323" w14:textId="77777777" w:rsidR="001C003C" w:rsidRPr="0090270F" w:rsidRDefault="001C003C" w:rsidP="00D46084">
            <w:pPr>
              <w:jc w:val="left"/>
              <w:rPr>
                <w:b/>
                <w:szCs w:val="22"/>
              </w:rPr>
            </w:pPr>
            <w:r w:rsidRPr="0090270F">
              <w:rPr>
                <w:b/>
                <w:szCs w:val="22"/>
              </w:rPr>
              <w:t>1</w:t>
            </w:r>
          </w:p>
        </w:tc>
        <w:tc>
          <w:tcPr>
            <w:tcW w:w="9507" w:type="dxa"/>
            <w:hideMark/>
          </w:tcPr>
          <w:p w14:paraId="360A4149" w14:textId="77777777" w:rsidR="001C003C" w:rsidRPr="0090270F" w:rsidRDefault="001C003C" w:rsidP="00D46084">
            <w:pPr>
              <w:jc w:val="left"/>
              <w:rPr>
                <w:b/>
                <w:szCs w:val="22"/>
              </w:rPr>
            </w:pPr>
            <w:r w:rsidRPr="0090270F">
              <w:rPr>
                <w:b/>
                <w:szCs w:val="22"/>
              </w:rPr>
              <w:t>Job Purpose</w:t>
            </w:r>
          </w:p>
        </w:tc>
      </w:tr>
      <w:tr w:rsidR="001C003C" w:rsidRPr="00F62419" w14:paraId="7E2A928D" w14:textId="77777777" w:rsidTr="00D46084">
        <w:tc>
          <w:tcPr>
            <w:tcW w:w="378" w:type="dxa"/>
          </w:tcPr>
          <w:p w14:paraId="76584D89" w14:textId="77777777" w:rsidR="001C003C" w:rsidRPr="00F62419" w:rsidRDefault="001C003C" w:rsidP="00D46084">
            <w:pPr>
              <w:jc w:val="left"/>
              <w:rPr>
                <w:sz w:val="20"/>
                <w:szCs w:val="20"/>
              </w:rPr>
            </w:pPr>
          </w:p>
        </w:tc>
        <w:tc>
          <w:tcPr>
            <w:tcW w:w="9507" w:type="dxa"/>
            <w:hideMark/>
          </w:tcPr>
          <w:p w14:paraId="34A37775" w14:textId="77777777" w:rsidR="001C003C" w:rsidRPr="00F62419" w:rsidRDefault="001C003C" w:rsidP="00D46084">
            <w:pPr>
              <w:jc w:val="left"/>
              <w:rPr>
                <w:sz w:val="20"/>
                <w:szCs w:val="20"/>
              </w:rPr>
            </w:pPr>
            <w:r w:rsidRPr="00C67B22">
              <w:rPr>
                <w:sz w:val="20"/>
                <w:szCs w:val="20"/>
              </w:rPr>
              <w:t>The Finance Manager is the most senior finance professional within the Commission, responsible for delivering robust financial management, statutory compliance, payroll oversight, and strategic financial advice.</w:t>
            </w:r>
          </w:p>
        </w:tc>
      </w:tr>
      <w:tr w:rsidR="001C003C" w:rsidRPr="00F62419" w14:paraId="0C8FB0DE" w14:textId="77777777" w:rsidTr="00D46084">
        <w:tc>
          <w:tcPr>
            <w:tcW w:w="378" w:type="dxa"/>
            <w:hideMark/>
          </w:tcPr>
          <w:p w14:paraId="42451D44" w14:textId="77777777" w:rsidR="001C003C" w:rsidRPr="0090270F" w:rsidRDefault="001C003C" w:rsidP="00D46084">
            <w:pPr>
              <w:jc w:val="left"/>
              <w:rPr>
                <w:b/>
                <w:szCs w:val="22"/>
              </w:rPr>
            </w:pPr>
            <w:r w:rsidRPr="0090270F">
              <w:rPr>
                <w:b/>
                <w:szCs w:val="22"/>
              </w:rPr>
              <w:t>2</w:t>
            </w:r>
          </w:p>
        </w:tc>
        <w:tc>
          <w:tcPr>
            <w:tcW w:w="9507" w:type="dxa"/>
            <w:hideMark/>
          </w:tcPr>
          <w:p w14:paraId="70807EDC" w14:textId="77777777" w:rsidR="001C003C" w:rsidRPr="0090270F" w:rsidRDefault="001C003C" w:rsidP="00D46084">
            <w:pPr>
              <w:jc w:val="left"/>
              <w:rPr>
                <w:b/>
                <w:bCs/>
                <w:szCs w:val="22"/>
              </w:rPr>
            </w:pPr>
            <w:r w:rsidRPr="0090270F">
              <w:rPr>
                <w:b/>
                <w:bCs/>
                <w:szCs w:val="22"/>
              </w:rPr>
              <w:t>Role of the Mental Welfare Commission</w:t>
            </w:r>
          </w:p>
        </w:tc>
      </w:tr>
      <w:tr w:rsidR="001C003C" w:rsidRPr="00F62419" w14:paraId="0410F56A" w14:textId="77777777" w:rsidTr="00D46084">
        <w:tc>
          <w:tcPr>
            <w:tcW w:w="378" w:type="dxa"/>
          </w:tcPr>
          <w:p w14:paraId="7F80DA55" w14:textId="77777777" w:rsidR="001C003C" w:rsidRPr="00F62419" w:rsidRDefault="001C003C" w:rsidP="00D46084">
            <w:pPr>
              <w:jc w:val="left"/>
              <w:rPr>
                <w:sz w:val="20"/>
                <w:szCs w:val="20"/>
              </w:rPr>
            </w:pPr>
          </w:p>
        </w:tc>
        <w:tc>
          <w:tcPr>
            <w:tcW w:w="9507" w:type="dxa"/>
          </w:tcPr>
          <w:p w14:paraId="0D44FD19" w14:textId="77777777" w:rsidR="001C003C" w:rsidRPr="00F62419" w:rsidRDefault="001C003C" w:rsidP="00D46084">
            <w:pPr>
              <w:jc w:val="left"/>
              <w:rPr>
                <w:sz w:val="20"/>
                <w:szCs w:val="20"/>
              </w:rPr>
            </w:pPr>
            <w:r w:rsidRPr="00F62419">
              <w:rPr>
                <w:sz w:val="20"/>
                <w:szCs w:val="20"/>
              </w:rPr>
              <w:t>The Mental Welfare Commission for Scotland is an independent statutory body. We protect and promote the human rights of people with mental illness, learning disabilities, dementia and related conditions.</w:t>
            </w:r>
          </w:p>
          <w:p w14:paraId="2AAE5245" w14:textId="77777777" w:rsidR="001C003C" w:rsidRPr="00F62419" w:rsidRDefault="001C003C" w:rsidP="00D46084">
            <w:pPr>
              <w:jc w:val="left"/>
              <w:rPr>
                <w:sz w:val="20"/>
                <w:szCs w:val="20"/>
              </w:rPr>
            </w:pPr>
            <w:r w:rsidRPr="00F62419">
              <w:rPr>
                <w:sz w:val="20"/>
                <w:szCs w:val="20"/>
              </w:rPr>
              <w:t>We do this through visiting, monitoring, investigation and influencing policy and practice. Our work is grounded in the principles of the Mental Health (Care and Treatment) (Scotland) Act 2003 and the Adults with Incapacity (Scotland) Act 2000, alongside wider human rights frameworks</w:t>
            </w:r>
          </w:p>
          <w:p w14:paraId="7C96DEA7" w14:textId="77777777" w:rsidR="001C003C" w:rsidRPr="00F62419" w:rsidRDefault="001C003C" w:rsidP="00D46084">
            <w:pPr>
              <w:jc w:val="left"/>
              <w:rPr>
                <w:sz w:val="20"/>
                <w:szCs w:val="20"/>
              </w:rPr>
            </w:pPr>
            <w:r w:rsidRPr="00F62419">
              <w:rPr>
                <w:sz w:val="20"/>
                <w:szCs w:val="20"/>
              </w:rPr>
              <w:t>We protect and promote the human rights of people with mental illness, learning disabilities, dementia, and related conditions.</w:t>
            </w:r>
          </w:p>
          <w:p w14:paraId="42E8B8B6" w14:textId="77777777" w:rsidR="001C003C" w:rsidRPr="00F62419" w:rsidRDefault="001C003C" w:rsidP="00D46084">
            <w:pPr>
              <w:jc w:val="left"/>
              <w:rPr>
                <w:sz w:val="20"/>
                <w:szCs w:val="20"/>
              </w:rPr>
            </w:pPr>
            <w:r w:rsidRPr="00F62419">
              <w:rPr>
                <w:sz w:val="20"/>
                <w:szCs w:val="20"/>
              </w:rPr>
              <w:t>We do this by:</w:t>
            </w:r>
          </w:p>
          <w:p w14:paraId="7502E452" w14:textId="77777777" w:rsidR="001C003C" w:rsidRPr="00F62419" w:rsidRDefault="001C003C" w:rsidP="001C003C">
            <w:pPr>
              <w:numPr>
                <w:ilvl w:val="0"/>
                <w:numId w:val="24"/>
              </w:numPr>
              <w:jc w:val="left"/>
              <w:rPr>
                <w:sz w:val="20"/>
                <w:szCs w:val="20"/>
              </w:rPr>
            </w:pPr>
            <w:r w:rsidRPr="00F62419">
              <w:rPr>
                <w:sz w:val="20"/>
                <w:szCs w:val="20"/>
              </w:rPr>
              <w:t>Checking if individual care and treatment is lawful and in line with good practice.</w:t>
            </w:r>
          </w:p>
          <w:p w14:paraId="0AFE2590" w14:textId="77777777" w:rsidR="001C003C" w:rsidRPr="00F62419" w:rsidRDefault="001C003C" w:rsidP="001C003C">
            <w:pPr>
              <w:numPr>
                <w:ilvl w:val="0"/>
                <w:numId w:val="24"/>
              </w:numPr>
              <w:jc w:val="left"/>
              <w:rPr>
                <w:sz w:val="20"/>
                <w:szCs w:val="20"/>
              </w:rPr>
            </w:pPr>
            <w:r w:rsidRPr="00F62419">
              <w:rPr>
                <w:sz w:val="20"/>
                <w:szCs w:val="20"/>
              </w:rPr>
              <w:t>Empowering individuals and their carers through advice, guidance, and information.</w:t>
            </w:r>
          </w:p>
          <w:p w14:paraId="52F3BDE2" w14:textId="77777777" w:rsidR="001C003C" w:rsidRPr="00F62419" w:rsidRDefault="001C003C" w:rsidP="001C003C">
            <w:pPr>
              <w:numPr>
                <w:ilvl w:val="0"/>
                <w:numId w:val="24"/>
              </w:numPr>
              <w:jc w:val="left"/>
              <w:rPr>
                <w:sz w:val="20"/>
                <w:szCs w:val="20"/>
              </w:rPr>
            </w:pPr>
            <w:r w:rsidRPr="00F62419">
              <w:rPr>
                <w:sz w:val="20"/>
                <w:szCs w:val="20"/>
              </w:rPr>
              <w:t>Promoting best practice in applying mental health and incapacity law.</w:t>
            </w:r>
          </w:p>
          <w:p w14:paraId="6BC86642" w14:textId="77777777" w:rsidR="001C003C" w:rsidRDefault="001C003C" w:rsidP="001C003C">
            <w:pPr>
              <w:numPr>
                <w:ilvl w:val="0"/>
                <w:numId w:val="24"/>
              </w:numPr>
              <w:jc w:val="left"/>
              <w:rPr>
                <w:b/>
                <w:sz w:val="20"/>
                <w:szCs w:val="20"/>
              </w:rPr>
            </w:pPr>
            <w:r w:rsidRPr="00F62419">
              <w:rPr>
                <w:sz w:val="20"/>
                <w:szCs w:val="20"/>
              </w:rPr>
              <w:t>Influencing legislation, policy, and service development.</w:t>
            </w:r>
          </w:p>
          <w:p w14:paraId="0207E60B" w14:textId="77777777" w:rsidR="001C003C" w:rsidRPr="00F62419" w:rsidRDefault="001C003C" w:rsidP="00D46084">
            <w:pPr>
              <w:jc w:val="left"/>
              <w:rPr>
                <w:b/>
                <w:sz w:val="20"/>
                <w:szCs w:val="20"/>
              </w:rPr>
            </w:pPr>
          </w:p>
        </w:tc>
      </w:tr>
      <w:tr w:rsidR="001C003C" w:rsidRPr="007C7D9B" w14:paraId="7CF7AAFF" w14:textId="77777777" w:rsidTr="00D46084">
        <w:tc>
          <w:tcPr>
            <w:tcW w:w="378" w:type="dxa"/>
            <w:hideMark/>
          </w:tcPr>
          <w:p w14:paraId="19A38694" w14:textId="77777777" w:rsidR="001C003C" w:rsidRPr="0090270F" w:rsidRDefault="001C003C" w:rsidP="00D46084">
            <w:pPr>
              <w:jc w:val="left"/>
              <w:rPr>
                <w:b/>
                <w:kern w:val="2"/>
                <w:szCs w:val="22"/>
                <w14:ligatures w14:val="standardContextual"/>
              </w:rPr>
            </w:pPr>
            <w:r w:rsidRPr="0090270F">
              <w:rPr>
                <w:b/>
                <w:kern w:val="2"/>
                <w:szCs w:val="22"/>
                <w14:ligatures w14:val="standardContextual"/>
              </w:rPr>
              <w:t>3</w:t>
            </w:r>
          </w:p>
        </w:tc>
        <w:tc>
          <w:tcPr>
            <w:tcW w:w="9507" w:type="dxa"/>
            <w:hideMark/>
          </w:tcPr>
          <w:p w14:paraId="316EA689" w14:textId="77777777" w:rsidR="001C003C" w:rsidRPr="0090270F" w:rsidRDefault="001C003C" w:rsidP="00D46084">
            <w:pPr>
              <w:tabs>
                <w:tab w:val="left" w:pos="2268"/>
                <w:tab w:val="left" w:pos="3402"/>
              </w:tabs>
              <w:spacing w:after="0"/>
              <w:jc w:val="left"/>
              <w:rPr>
                <w:b/>
                <w:kern w:val="2"/>
                <w:szCs w:val="22"/>
                <w14:ligatures w14:val="standardContextual"/>
              </w:rPr>
            </w:pPr>
            <w:r w:rsidRPr="0090270F">
              <w:rPr>
                <w:b/>
                <w:kern w:val="2"/>
                <w:szCs w:val="22"/>
                <w14:ligatures w14:val="standardContextual"/>
              </w:rPr>
              <w:t>Key result areas - Summary</w:t>
            </w:r>
          </w:p>
        </w:tc>
      </w:tr>
      <w:tr w:rsidR="001C003C" w:rsidRPr="007C7D9B" w14:paraId="691CE01C" w14:textId="77777777" w:rsidTr="00D46084">
        <w:tc>
          <w:tcPr>
            <w:tcW w:w="378" w:type="dxa"/>
          </w:tcPr>
          <w:p w14:paraId="4467FD4C" w14:textId="77777777" w:rsidR="001C003C" w:rsidRPr="00C67B22" w:rsidRDefault="001C003C" w:rsidP="001C003C">
            <w:pPr>
              <w:pStyle w:val="ListParagraph"/>
              <w:numPr>
                <w:ilvl w:val="0"/>
                <w:numId w:val="38"/>
              </w:numPr>
              <w:jc w:val="left"/>
              <w:rPr>
                <w:kern w:val="2"/>
                <w:sz w:val="20"/>
                <w:szCs w:val="20"/>
                <w14:ligatures w14:val="standardContextual"/>
              </w:rPr>
            </w:pPr>
          </w:p>
        </w:tc>
        <w:tc>
          <w:tcPr>
            <w:tcW w:w="9507" w:type="dxa"/>
          </w:tcPr>
          <w:p w14:paraId="646D2A31" w14:textId="77777777" w:rsidR="001C003C" w:rsidRPr="00C67B22" w:rsidRDefault="001C003C" w:rsidP="00D46084">
            <w:pPr>
              <w:tabs>
                <w:tab w:val="center" w:pos="4513"/>
                <w:tab w:val="right" w:pos="9026"/>
              </w:tabs>
              <w:spacing w:after="0"/>
              <w:rPr>
                <w:b/>
                <w:kern w:val="2"/>
                <w:sz w:val="20"/>
                <w:szCs w:val="20"/>
                <w14:ligatures w14:val="standardContextual"/>
              </w:rPr>
            </w:pPr>
            <w:r w:rsidRPr="00C67B22">
              <w:rPr>
                <w:b/>
                <w:kern w:val="2"/>
                <w:sz w:val="20"/>
                <w:szCs w:val="20"/>
                <w14:ligatures w14:val="standardContextual"/>
              </w:rPr>
              <w:t>Financial Management &amp; Reporting</w:t>
            </w:r>
          </w:p>
          <w:p w14:paraId="4AF894FC"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Provide financial analysis and advice to the CEO, executive leadership team and the Board.</w:t>
            </w:r>
          </w:p>
          <w:p w14:paraId="3D7852B3"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Monitor and report on financial performance to the executive leadership team and to Scottish Government.</w:t>
            </w:r>
          </w:p>
          <w:p w14:paraId="4C097DFC"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Prepare year</w:t>
            </w:r>
            <w:r w:rsidRPr="00C67B22">
              <w:rPr>
                <w:rFonts w:ascii="Cambria Math" w:hAnsi="Cambria Math" w:cs="Cambria Math"/>
                <w:bCs/>
                <w:kern w:val="2"/>
                <w:sz w:val="20"/>
                <w:szCs w:val="20"/>
                <w14:ligatures w14:val="standardContextual"/>
              </w:rPr>
              <w:t>‑</w:t>
            </w:r>
            <w:r w:rsidRPr="00C67B22">
              <w:rPr>
                <w:bCs/>
                <w:kern w:val="2"/>
                <w:sz w:val="20"/>
                <w:szCs w:val="20"/>
                <w14:ligatures w14:val="standardContextual"/>
              </w:rPr>
              <w:t>end accounts and all supporting documentation for external audit.</w:t>
            </w:r>
          </w:p>
          <w:p w14:paraId="23330809"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Attend and present at the Audit, Performance &amp; Risk Committee.</w:t>
            </w:r>
          </w:p>
          <w:p w14:paraId="77C812CA"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Ensure compliance with the Scottish Public Finance Manual (SPFM).</w:t>
            </w:r>
          </w:p>
          <w:p w14:paraId="5185C133" w14:textId="77777777" w:rsidR="001C003C"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Ensure action plans from audit reports are disseminated and actions are addressed ensuring compliance with best practice.</w:t>
            </w:r>
          </w:p>
          <w:p w14:paraId="5E684391" w14:textId="77777777" w:rsidR="001C003C" w:rsidRPr="00C67B22" w:rsidRDefault="001C003C" w:rsidP="00D46084">
            <w:pPr>
              <w:tabs>
                <w:tab w:val="center" w:pos="4513"/>
                <w:tab w:val="right" w:pos="9026"/>
              </w:tabs>
              <w:spacing w:after="0"/>
              <w:rPr>
                <w:bCs/>
                <w:kern w:val="2"/>
                <w:sz w:val="20"/>
                <w:szCs w:val="20"/>
                <w14:ligatures w14:val="standardContextual"/>
              </w:rPr>
            </w:pPr>
          </w:p>
          <w:p w14:paraId="13519813" w14:textId="77777777" w:rsidR="001C003C" w:rsidRPr="00C67B22" w:rsidRDefault="001C003C" w:rsidP="00D46084">
            <w:pPr>
              <w:tabs>
                <w:tab w:val="center" w:pos="4513"/>
                <w:tab w:val="right" w:pos="9026"/>
              </w:tabs>
              <w:spacing w:after="0"/>
              <w:rPr>
                <w:b/>
                <w:kern w:val="2"/>
                <w:sz w:val="20"/>
                <w:szCs w:val="20"/>
                <w14:ligatures w14:val="standardContextual"/>
              </w:rPr>
            </w:pPr>
          </w:p>
          <w:p w14:paraId="3C43BC83" w14:textId="77777777" w:rsidR="001C003C" w:rsidRPr="00C67B22" w:rsidRDefault="001C003C" w:rsidP="00D46084">
            <w:pPr>
              <w:tabs>
                <w:tab w:val="center" w:pos="4513"/>
                <w:tab w:val="right" w:pos="9026"/>
              </w:tabs>
              <w:spacing w:after="0"/>
              <w:rPr>
                <w:b/>
                <w:kern w:val="2"/>
                <w:sz w:val="20"/>
                <w:szCs w:val="20"/>
                <w14:ligatures w14:val="standardContextual"/>
              </w:rPr>
            </w:pPr>
            <w:r w:rsidRPr="00C67B22">
              <w:rPr>
                <w:b/>
                <w:kern w:val="2"/>
                <w:sz w:val="20"/>
                <w:szCs w:val="20"/>
                <w14:ligatures w14:val="standardContextual"/>
              </w:rPr>
              <w:lastRenderedPageBreak/>
              <w:t>Budgeting &amp; Forecasting</w:t>
            </w:r>
          </w:p>
          <w:p w14:paraId="0DA3BC7E"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Lead the annual budget planning process.</w:t>
            </w:r>
          </w:p>
          <w:p w14:paraId="5D82EB83"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Develop multi</w:t>
            </w:r>
            <w:r w:rsidRPr="00C67B22">
              <w:rPr>
                <w:rFonts w:ascii="Cambria Math" w:hAnsi="Cambria Math" w:cs="Cambria Math"/>
                <w:bCs/>
                <w:kern w:val="2"/>
                <w:sz w:val="20"/>
                <w:szCs w:val="20"/>
                <w14:ligatures w14:val="standardContextual"/>
              </w:rPr>
              <w:t>‑</w:t>
            </w:r>
            <w:r w:rsidRPr="00C67B22">
              <w:rPr>
                <w:bCs/>
                <w:kern w:val="2"/>
                <w:sz w:val="20"/>
                <w:szCs w:val="20"/>
                <w14:ligatures w14:val="standardContextual"/>
              </w:rPr>
              <w:t>year financial forecasts.</w:t>
            </w:r>
          </w:p>
          <w:p w14:paraId="0291F435"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Provide monthly actual and projected budget reporting across all main budget categories to the CEO, to Scottish Government and to Project Leads</w:t>
            </w:r>
          </w:p>
          <w:p w14:paraId="34525325" w14:textId="77777777" w:rsidR="001C003C" w:rsidRDefault="001C003C" w:rsidP="00D46084">
            <w:pPr>
              <w:tabs>
                <w:tab w:val="center" w:pos="4513"/>
                <w:tab w:val="right" w:pos="9026"/>
              </w:tabs>
              <w:spacing w:after="0"/>
              <w:rPr>
                <w:b/>
                <w:kern w:val="2"/>
                <w:sz w:val="20"/>
                <w:szCs w:val="20"/>
                <w14:ligatures w14:val="standardContextual"/>
              </w:rPr>
            </w:pPr>
          </w:p>
          <w:p w14:paraId="554C8DA1" w14:textId="77777777" w:rsidR="001C003C" w:rsidRPr="00C67B22" w:rsidRDefault="001C003C" w:rsidP="00D46084">
            <w:pPr>
              <w:tabs>
                <w:tab w:val="center" w:pos="4513"/>
                <w:tab w:val="right" w:pos="9026"/>
              </w:tabs>
              <w:spacing w:after="0"/>
              <w:rPr>
                <w:b/>
                <w:kern w:val="2"/>
                <w:sz w:val="20"/>
                <w:szCs w:val="20"/>
                <w14:ligatures w14:val="standardContextual"/>
              </w:rPr>
            </w:pPr>
            <w:r w:rsidRPr="00C67B22">
              <w:rPr>
                <w:b/>
                <w:kern w:val="2"/>
                <w:sz w:val="20"/>
                <w:szCs w:val="20"/>
                <w14:ligatures w14:val="standardContextual"/>
              </w:rPr>
              <w:t>Payroll, Pay Policy &amp; Remuneration</w:t>
            </w:r>
          </w:p>
          <w:p w14:paraId="74E24C80"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Manage end</w:t>
            </w:r>
            <w:r w:rsidRPr="00C67B22">
              <w:rPr>
                <w:rFonts w:ascii="Cambria Math" w:hAnsi="Cambria Math" w:cs="Cambria Math"/>
                <w:bCs/>
                <w:kern w:val="2"/>
                <w:sz w:val="20"/>
                <w:szCs w:val="20"/>
                <w14:ligatures w14:val="standardContextual"/>
              </w:rPr>
              <w:t>‑</w:t>
            </w:r>
            <w:r w:rsidRPr="00C67B22">
              <w:rPr>
                <w:bCs/>
                <w:kern w:val="2"/>
                <w:sz w:val="20"/>
                <w:szCs w:val="20"/>
                <w14:ligatures w14:val="standardContextual"/>
              </w:rPr>
              <w:t>to</w:t>
            </w:r>
            <w:r w:rsidRPr="00C67B22">
              <w:rPr>
                <w:rFonts w:ascii="Cambria Math" w:hAnsi="Cambria Math" w:cs="Cambria Math"/>
                <w:bCs/>
                <w:kern w:val="2"/>
                <w:sz w:val="20"/>
                <w:szCs w:val="20"/>
                <w14:ligatures w14:val="standardContextual"/>
              </w:rPr>
              <w:t>‑</w:t>
            </w:r>
            <w:r w:rsidRPr="00C67B22">
              <w:rPr>
                <w:bCs/>
                <w:kern w:val="2"/>
                <w:sz w:val="20"/>
                <w:szCs w:val="20"/>
                <w14:ligatures w14:val="standardContextual"/>
              </w:rPr>
              <w:t>end payroll for all salaried and fee paid staff (jointly with the People &amp; Organisational Development Team).</w:t>
            </w:r>
          </w:p>
          <w:p w14:paraId="289DC3BC" w14:textId="77777777" w:rsidR="001C003C" w:rsidRPr="00C67B22" w:rsidRDefault="001C003C" w:rsidP="00D46084">
            <w:pPr>
              <w:tabs>
                <w:tab w:val="center" w:pos="4513"/>
                <w:tab w:val="right" w:pos="9026"/>
              </w:tabs>
              <w:spacing w:after="0"/>
              <w:rPr>
                <w:bCs/>
                <w:kern w:val="2"/>
                <w:sz w:val="20"/>
                <w:szCs w:val="20"/>
                <w14:ligatures w14:val="standardContextual"/>
              </w:rPr>
            </w:pPr>
            <w:r w:rsidRPr="00C67B22">
              <w:rPr>
                <w:bCs/>
                <w:kern w:val="2"/>
                <w:sz w:val="20"/>
                <w:szCs w:val="20"/>
                <w14:ligatures w14:val="standardContextual"/>
              </w:rPr>
              <w:t>Lead the annual pay remit process in line with Scottish Government Pay Policy, prepare and submit all relevant returns to the Pay Policy unit</w:t>
            </w:r>
          </w:p>
          <w:p w14:paraId="476AD93D" w14:textId="77777777" w:rsidR="001C003C" w:rsidRPr="00C67B22" w:rsidRDefault="001C003C" w:rsidP="00D46084">
            <w:pPr>
              <w:tabs>
                <w:tab w:val="center" w:pos="4513"/>
                <w:tab w:val="right" w:pos="9026"/>
              </w:tabs>
              <w:spacing w:after="0"/>
              <w:rPr>
                <w:b/>
                <w:kern w:val="2"/>
                <w:sz w:val="20"/>
                <w:szCs w:val="20"/>
                <w14:ligatures w14:val="standardContextual"/>
              </w:rPr>
            </w:pPr>
            <w:r w:rsidRPr="00C67B22">
              <w:rPr>
                <w:bCs/>
                <w:kern w:val="2"/>
                <w:sz w:val="20"/>
                <w:szCs w:val="20"/>
                <w14:ligatures w14:val="standardContextual"/>
              </w:rPr>
              <w:t>Advise staff on any pay and reward matters</w:t>
            </w:r>
          </w:p>
        </w:tc>
      </w:tr>
    </w:tbl>
    <w:p w14:paraId="13CE820B" w14:textId="77777777" w:rsidR="001C003C" w:rsidRDefault="001C003C" w:rsidP="001C003C">
      <w:pPr>
        <w:rPr>
          <w:b/>
          <w:bCs/>
          <w:sz w:val="20"/>
          <w:szCs w:val="20"/>
        </w:rPr>
      </w:pPr>
    </w:p>
    <w:p w14:paraId="745F9ABD" w14:textId="77777777" w:rsidR="001C003C" w:rsidRPr="00C67B22" w:rsidRDefault="001C003C" w:rsidP="001C003C">
      <w:pPr>
        <w:rPr>
          <w:b/>
          <w:bCs/>
          <w:sz w:val="20"/>
          <w:szCs w:val="20"/>
        </w:rPr>
      </w:pPr>
      <w:r>
        <w:rPr>
          <w:b/>
          <w:bCs/>
          <w:sz w:val="20"/>
          <w:szCs w:val="20"/>
        </w:rPr>
        <w:t xml:space="preserve">         </w:t>
      </w:r>
      <w:r w:rsidRPr="00C67B22">
        <w:rPr>
          <w:b/>
          <w:bCs/>
          <w:sz w:val="20"/>
          <w:szCs w:val="20"/>
        </w:rPr>
        <w:t>Financial Controls, Governance &amp; Procedures</w:t>
      </w:r>
    </w:p>
    <w:p w14:paraId="12C02E16" w14:textId="77777777" w:rsidR="001C003C" w:rsidRPr="0090270F" w:rsidRDefault="001C003C" w:rsidP="001C003C">
      <w:pPr>
        <w:rPr>
          <w:sz w:val="20"/>
          <w:szCs w:val="20"/>
        </w:rPr>
      </w:pPr>
      <w:r w:rsidRPr="0090270F">
        <w:rPr>
          <w:sz w:val="20"/>
          <w:szCs w:val="20"/>
        </w:rPr>
        <w:t xml:space="preserve">         Maintain and annually review all financial controls, policies and procedures ensuring in line </w:t>
      </w:r>
    </w:p>
    <w:p w14:paraId="71B4CB58" w14:textId="77777777" w:rsidR="001C003C" w:rsidRPr="0090270F" w:rsidRDefault="001C003C" w:rsidP="001C003C">
      <w:pPr>
        <w:rPr>
          <w:sz w:val="20"/>
          <w:szCs w:val="20"/>
        </w:rPr>
      </w:pPr>
      <w:r w:rsidRPr="0090270F">
        <w:rPr>
          <w:sz w:val="20"/>
          <w:szCs w:val="20"/>
        </w:rPr>
        <w:t xml:space="preserve">         with current legislation, best practice and the SPFM</w:t>
      </w:r>
    </w:p>
    <w:p w14:paraId="3FE9E881" w14:textId="77777777" w:rsidR="001C003C" w:rsidRPr="0090270F" w:rsidRDefault="001C003C" w:rsidP="001C003C">
      <w:pPr>
        <w:rPr>
          <w:sz w:val="20"/>
          <w:szCs w:val="20"/>
        </w:rPr>
      </w:pPr>
      <w:r w:rsidRPr="0090270F">
        <w:rPr>
          <w:sz w:val="20"/>
          <w:szCs w:val="20"/>
        </w:rPr>
        <w:t xml:space="preserve">         Oversee ledgers, reconciliations, accounts payable/receivable, and expenses. Liaise regularly</w:t>
      </w:r>
    </w:p>
    <w:p w14:paraId="0B896852" w14:textId="77777777" w:rsidR="001C003C" w:rsidRPr="0090270F" w:rsidRDefault="001C003C" w:rsidP="001C003C">
      <w:pPr>
        <w:rPr>
          <w:sz w:val="20"/>
          <w:szCs w:val="20"/>
        </w:rPr>
      </w:pPr>
      <w:r w:rsidRPr="0090270F">
        <w:rPr>
          <w:sz w:val="20"/>
          <w:szCs w:val="20"/>
        </w:rPr>
        <w:t xml:space="preserve">         with Scottish Government colleagues to ensure compliance with all Oracle related procedures</w:t>
      </w:r>
    </w:p>
    <w:p w14:paraId="3173C1E5" w14:textId="77777777" w:rsidR="001C003C" w:rsidRPr="0090270F" w:rsidRDefault="001C003C" w:rsidP="001C003C">
      <w:pPr>
        <w:rPr>
          <w:sz w:val="20"/>
          <w:szCs w:val="20"/>
        </w:rPr>
      </w:pPr>
      <w:r w:rsidRPr="0090270F">
        <w:rPr>
          <w:sz w:val="20"/>
          <w:szCs w:val="20"/>
        </w:rPr>
        <w:t xml:space="preserve">         Ensure procurement compliance and value for money.</w:t>
      </w:r>
    </w:p>
    <w:p w14:paraId="40E23932" w14:textId="77777777" w:rsidR="001C003C" w:rsidRPr="0090270F" w:rsidRDefault="001C003C" w:rsidP="001C003C">
      <w:pPr>
        <w:rPr>
          <w:sz w:val="20"/>
          <w:szCs w:val="20"/>
        </w:rPr>
      </w:pPr>
      <w:r w:rsidRPr="0090270F">
        <w:rPr>
          <w:sz w:val="20"/>
          <w:szCs w:val="20"/>
        </w:rPr>
        <w:t xml:space="preserve">         Manage financial risk.</w:t>
      </w:r>
    </w:p>
    <w:p w14:paraId="41B9062F" w14:textId="77777777" w:rsidR="001C003C" w:rsidRPr="00EA4040" w:rsidRDefault="001C003C" w:rsidP="001C003C">
      <w:pPr>
        <w:pStyle w:val="Heading3"/>
        <w:rPr>
          <w:sz w:val="20"/>
          <w:szCs w:val="20"/>
        </w:rPr>
      </w:pPr>
      <w:r>
        <w:rPr>
          <w:sz w:val="20"/>
          <w:szCs w:val="20"/>
        </w:rPr>
        <w:t xml:space="preserve">        </w:t>
      </w:r>
      <w:r w:rsidRPr="00EA4040">
        <w:rPr>
          <w:sz w:val="20"/>
          <w:szCs w:val="20"/>
        </w:rPr>
        <w:t>Strategic Contribution</w:t>
      </w:r>
    </w:p>
    <w:p w14:paraId="722F1CCD" w14:textId="77777777" w:rsidR="001C003C" w:rsidRPr="00EA4040" w:rsidRDefault="001C003C" w:rsidP="001C003C">
      <w:pPr>
        <w:pStyle w:val="ListBullet"/>
        <w:numPr>
          <w:ilvl w:val="0"/>
          <w:numId w:val="0"/>
        </w:numPr>
        <w:rPr>
          <w:rFonts w:ascii="Roboto" w:hAnsi="Roboto"/>
          <w:sz w:val="20"/>
          <w:szCs w:val="20"/>
        </w:rPr>
      </w:pPr>
      <w:r>
        <w:rPr>
          <w:rFonts w:ascii="Roboto" w:hAnsi="Roboto"/>
          <w:sz w:val="20"/>
          <w:szCs w:val="20"/>
        </w:rPr>
        <w:t xml:space="preserve">         </w:t>
      </w:r>
      <w:r w:rsidRPr="00EA4040">
        <w:rPr>
          <w:rFonts w:ascii="Roboto" w:hAnsi="Roboto"/>
          <w:sz w:val="20"/>
          <w:szCs w:val="20"/>
        </w:rPr>
        <w:t>Act as senior financial adviser and subject matter expert.</w:t>
      </w:r>
    </w:p>
    <w:p w14:paraId="1470DB9D" w14:textId="77777777" w:rsidR="001C003C" w:rsidRPr="00EA4040" w:rsidRDefault="001C003C" w:rsidP="001C003C">
      <w:pPr>
        <w:pStyle w:val="ListBullet"/>
        <w:numPr>
          <w:ilvl w:val="0"/>
          <w:numId w:val="0"/>
        </w:numPr>
        <w:rPr>
          <w:rFonts w:ascii="Roboto" w:hAnsi="Roboto"/>
          <w:sz w:val="20"/>
          <w:szCs w:val="20"/>
        </w:rPr>
      </w:pPr>
      <w:r>
        <w:rPr>
          <w:rFonts w:ascii="Roboto" w:hAnsi="Roboto"/>
          <w:sz w:val="20"/>
          <w:szCs w:val="20"/>
        </w:rPr>
        <w:t xml:space="preserve">         </w:t>
      </w:r>
      <w:r w:rsidRPr="00EA4040">
        <w:rPr>
          <w:rFonts w:ascii="Roboto" w:hAnsi="Roboto"/>
          <w:sz w:val="20"/>
          <w:szCs w:val="20"/>
        </w:rPr>
        <w:t>Contribute to business cases and strategic projects.</w:t>
      </w:r>
    </w:p>
    <w:p w14:paraId="48A5C251" w14:textId="77777777" w:rsidR="001C003C" w:rsidRPr="00C67B22" w:rsidRDefault="001C003C" w:rsidP="001C003C">
      <w:pPr>
        <w:rPr>
          <w:b/>
          <w:bCs/>
          <w:sz w:val="20"/>
          <w:szCs w:val="20"/>
        </w:rPr>
      </w:pPr>
      <w:r>
        <w:rPr>
          <w:b/>
          <w:bCs/>
          <w:sz w:val="20"/>
          <w:szCs w:val="20"/>
        </w:rPr>
        <w:t xml:space="preserve">        </w:t>
      </w:r>
      <w:r w:rsidRPr="00C67B22">
        <w:rPr>
          <w:b/>
          <w:bCs/>
          <w:sz w:val="20"/>
          <w:szCs w:val="20"/>
        </w:rPr>
        <w:t>Shared Services &amp; Systems</w:t>
      </w:r>
    </w:p>
    <w:p w14:paraId="1A1C84AE" w14:textId="77777777" w:rsidR="001C003C" w:rsidRPr="00EA4040" w:rsidRDefault="001C003C" w:rsidP="001C003C">
      <w:pPr>
        <w:rPr>
          <w:sz w:val="20"/>
          <w:szCs w:val="20"/>
        </w:rPr>
      </w:pPr>
      <w:r>
        <w:rPr>
          <w:sz w:val="20"/>
          <w:szCs w:val="20"/>
        </w:rPr>
        <w:t xml:space="preserve">        </w:t>
      </w:r>
      <w:r w:rsidRPr="00EA4040">
        <w:rPr>
          <w:sz w:val="20"/>
          <w:szCs w:val="20"/>
        </w:rPr>
        <w:t>Manage the shared services arrangement with Scottish Government (Oracle).</w:t>
      </w:r>
    </w:p>
    <w:p w14:paraId="531AC63A" w14:textId="77777777" w:rsidR="001C003C" w:rsidRPr="00EA4040" w:rsidRDefault="001C003C" w:rsidP="001C003C">
      <w:pPr>
        <w:rPr>
          <w:sz w:val="20"/>
          <w:szCs w:val="20"/>
        </w:rPr>
      </w:pPr>
      <w:r>
        <w:rPr>
          <w:sz w:val="20"/>
          <w:szCs w:val="20"/>
        </w:rPr>
        <w:t xml:space="preserve">        </w:t>
      </w:r>
      <w:r w:rsidRPr="00EA4040">
        <w:rPr>
          <w:sz w:val="20"/>
          <w:szCs w:val="20"/>
        </w:rPr>
        <w:t>Ensure accurate and timely processing of transactions within SG prescribed timelines</w:t>
      </w:r>
    </w:p>
    <w:p w14:paraId="45336FB1" w14:textId="77777777" w:rsidR="001C003C" w:rsidRPr="00EA4040" w:rsidRDefault="001C003C" w:rsidP="001C003C">
      <w:pPr>
        <w:rPr>
          <w:sz w:val="20"/>
          <w:szCs w:val="20"/>
        </w:rPr>
      </w:pPr>
      <w:r>
        <w:rPr>
          <w:sz w:val="20"/>
          <w:szCs w:val="20"/>
        </w:rPr>
        <w:t xml:space="preserve">        </w:t>
      </w:r>
      <w:r w:rsidRPr="00EA4040">
        <w:rPr>
          <w:sz w:val="20"/>
          <w:szCs w:val="20"/>
        </w:rPr>
        <w:t>Leadership &amp; Team Management</w:t>
      </w:r>
      <w:r>
        <w:rPr>
          <w:sz w:val="20"/>
          <w:szCs w:val="20"/>
        </w:rPr>
        <w:t>.  Member of the Extended Leadership Team.</w:t>
      </w:r>
    </w:p>
    <w:p w14:paraId="6150C439" w14:textId="77777777" w:rsidR="001C003C" w:rsidRPr="00EA4040" w:rsidRDefault="001C003C" w:rsidP="001C003C">
      <w:pPr>
        <w:rPr>
          <w:sz w:val="20"/>
          <w:szCs w:val="20"/>
        </w:rPr>
      </w:pPr>
      <w:r>
        <w:rPr>
          <w:sz w:val="20"/>
          <w:szCs w:val="20"/>
        </w:rPr>
        <w:t xml:space="preserve">        </w:t>
      </w:r>
      <w:r w:rsidRPr="00EA4040">
        <w:rPr>
          <w:sz w:val="20"/>
          <w:szCs w:val="20"/>
        </w:rPr>
        <w:t>Line manage the Finance Officers.</w:t>
      </w:r>
    </w:p>
    <w:p w14:paraId="7284A043" w14:textId="77777777" w:rsidR="001C003C" w:rsidRPr="00EA4040" w:rsidRDefault="001C003C" w:rsidP="001C003C">
      <w:pPr>
        <w:rPr>
          <w:sz w:val="20"/>
          <w:szCs w:val="20"/>
        </w:rPr>
      </w:pPr>
      <w:r>
        <w:rPr>
          <w:sz w:val="20"/>
          <w:szCs w:val="20"/>
        </w:rPr>
        <w:t xml:space="preserve">        </w:t>
      </w:r>
      <w:r w:rsidRPr="00EA4040">
        <w:rPr>
          <w:sz w:val="20"/>
          <w:szCs w:val="20"/>
        </w:rPr>
        <w:t>Promote continuous improvement and strong financial stewardship.</w:t>
      </w:r>
    </w:p>
    <w:p w14:paraId="65051735" w14:textId="408C312D" w:rsidR="001C003C" w:rsidRPr="0090270F" w:rsidRDefault="001C003C" w:rsidP="001C003C">
      <w:pPr>
        <w:rPr>
          <w:b/>
          <w:bCs/>
          <w:szCs w:val="22"/>
        </w:rPr>
      </w:pPr>
      <w:r>
        <w:rPr>
          <w:sz w:val="20"/>
          <w:szCs w:val="20"/>
        </w:rPr>
        <w:t xml:space="preserve">    </w:t>
      </w:r>
      <w:r w:rsidRPr="0090270F">
        <w:rPr>
          <w:b/>
          <w:bCs/>
          <w:szCs w:val="22"/>
        </w:rPr>
        <w:t>4. Person Specification</w:t>
      </w:r>
      <w:r>
        <w:rPr>
          <w:b/>
          <w:bCs/>
          <w:szCs w:val="22"/>
        </w:rPr>
        <w:t xml:space="preserve"> – Qualifications, Skills &amp; Knowledge</w:t>
      </w:r>
    </w:p>
    <w:p w14:paraId="0F58499D" w14:textId="77777777" w:rsidR="001C003C" w:rsidRPr="0090270F" w:rsidRDefault="001C003C" w:rsidP="001C003C">
      <w:pPr>
        <w:jc w:val="left"/>
        <w:rPr>
          <w:b/>
          <w:bCs/>
          <w:sz w:val="20"/>
          <w:szCs w:val="20"/>
        </w:rPr>
      </w:pPr>
      <w:r>
        <w:rPr>
          <w:b/>
          <w:bCs/>
          <w:sz w:val="20"/>
          <w:szCs w:val="20"/>
        </w:rPr>
        <w:t xml:space="preserve">        </w:t>
      </w:r>
      <w:r w:rsidRPr="0090270F">
        <w:rPr>
          <w:b/>
          <w:bCs/>
          <w:sz w:val="20"/>
          <w:szCs w:val="20"/>
        </w:rPr>
        <w:t>Essential</w:t>
      </w:r>
    </w:p>
    <w:p w14:paraId="490CBB17" w14:textId="77777777" w:rsidR="001C003C" w:rsidRPr="0090270F" w:rsidRDefault="001C003C" w:rsidP="001C003C">
      <w:pPr>
        <w:rPr>
          <w:sz w:val="20"/>
          <w:szCs w:val="20"/>
        </w:rPr>
      </w:pPr>
      <w:r>
        <w:rPr>
          <w:sz w:val="20"/>
          <w:szCs w:val="20"/>
        </w:rPr>
        <w:t xml:space="preserve">        </w:t>
      </w:r>
      <w:r w:rsidRPr="0090270F">
        <w:rPr>
          <w:sz w:val="20"/>
          <w:szCs w:val="20"/>
        </w:rPr>
        <w:t>Professional accountancy qualification (ACCA, CIMA, ICAS) or equivalent.</w:t>
      </w:r>
    </w:p>
    <w:p w14:paraId="08723DE5" w14:textId="77777777" w:rsidR="001C003C" w:rsidRPr="0090270F" w:rsidRDefault="001C003C" w:rsidP="001C003C">
      <w:pPr>
        <w:rPr>
          <w:sz w:val="20"/>
          <w:szCs w:val="20"/>
        </w:rPr>
      </w:pPr>
      <w:r>
        <w:rPr>
          <w:sz w:val="20"/>
          <w:szCs w:val="20"/>
        </w:rPr>
        <w:t xml:space="preserve">        </w:t>
      </w:r>
      <w:r w:rsidRPr="0090270F">
        <w:rPr>
          <w:sz w:val="20"/>
          <w:szCs w:val="20"/>
        </w:rPr>
        <w:t>Significant experience in public‑sector financial management.</w:t>
      </w:r>
    </w:p>
    <w:p w14:paraId="21BD3A2F" w14:textId="77777777" w:rsidR="001C003C" w:rsidRPr="0090270F" w:rsidRDefault="001C003C" w:rsidP="001C003C">
      <w:pPr>
        <w:rPr>
          <w:sz w:val="20"/>
          <w:szCs w:val="20"/>
        </w:rPr>
      </w:pPr>
      <w:r>
        <w:rPr>
          <w:sz w:val="20"/>
          <w:szCs w:val="20"/>
        </w:rPr>
        <w:t xml:space="preserve">        </w:t>
      </w:r>
      <w:r w:rsidRPr="0090270F">
        <w:rPr>
          <w:sz w:val="20"/>
          <w:szCs w:val="20"/>
        </w:rPr>
        <w:t>Strong understanding of Scottish Public Finance Manual and Scottish Government Pay Policy.</w:t>
      </w:r>
    </w:p>
    <w:p w14:paraId="736DD531" w14:textId="77777777" w:rsidR="001C003C" w:rsidRPr="0090270F" w:rsidRDefault="001C003C" w:rsidP="001C003C">
      <w:pPr>
        <w:rPr>
          <w:sz w:val="20"/>
          <w:szCs w:val="20"/>
        </w:rPr>
      </w:pPr>
      <w:r>
        <w:rPr>
          <w:sz w:val="20"/>
          <w:szCs w:val="20"/>
        </w:rPr>
        <w:t xml:space="preserve">        </w:t>
      </w:r>
      <w:r w:rsidRPr="0090270F">
        <w:rPr>
          <w:sz w:val="20"/>
          <w:szCs w:val="20"/>
        </w:rPr>
        <w:t>Experience and sound working knowledge of managing payroll and related processes.</w:t>
      </w:r>
    </w:p>
    <w:p w14:paraId="5798BAE0" w14:textId="77777777" w:rsidR="001C003C" w:rsidRPr="0090270F" w:rsidRDefault="001C003C" w:rsidP="001C003C">
      <w:pPr>
        <w:jc w:val="left"/>
        <w:rPr>
          <w:sz w:val="20"/>
          <w:szCs w:val="20"/>
        </w:rPr>
      </w:pPr>
      <w:r>
        <w:rPr>
          <w:sz w:val="20"/>
          <w:szCs w:val="20"/>
        </w:rPr>
        <w:t xml:space="preserve">        </w:t>
      </w:r>
      <w:r w:rsidRPr="0090270F">
        <w:rPr>
          <w:sz w:val="20"/>
          <w:szCs w:val="20"/>
        </w:rPr>
        <w:t>Excellent analytical and communication skills.</w:t>
      </w:r>
    </w:p>
    <w:p w14:paraId="194609CE" w14:textId="77777777" w:rsidR="001C003C" w:rsidRPr="0090270F" w:rsidRDefault="001C003C" w:rsidP="001C003C">
      <w:pPr>
        <w:jc w:val="left"/>
        <w:rPr>
          <w:sz w:val="20"/>
          <w:szCs w:val="20"/>
        </w:rPr>
      </w:pPr>
      <w:r>
        <w:rPr>
          <w:sz w:val="20"/>
          <w:szCs w:val="20"/>
        </w:rPr>
        <w:t xml:space="preserve">        </w:t>
      </w:r>
      <w:r w:rsidRPr="0090270F">
        <w:rPr>
          <w:sz w:val="20"/>
          <w:szCs w:val="20"/>
        </w:rPr>
        <w:t>Ability to work largely unsupervised across a wide remit.</w:t>
      </w:r>
    </w:p>
    <w:p w14:paraId="2EF2E2ED" w14:textId="77777777" w:rsidR="001C003C" w:rsidRPr="0090270F" w:rsidRDefault="001C003C" w:rsidP="001C003C">
      <w:pPr>
        <w:jc w:val="left"/>
        <w:rPr>
          <w:sz w:val="20"/>
          <w:szCs w:val="20"/>
        </w:rPr>
      </w:pPr>
      <w:r>
        <w:rPr>
          <w:sz w:val="20"/>
          <w:szCs w:val="20"/>
        </w:rPr>
        <w:t xml:space="preserve">        </w:t>
      </w:r>
      <w:r w:rsidRPr="0090270F">
        <w:rPr>
          <w:sz w:val="20"/>
          <w:szCs w:val="20"/>
        </w:rPr>
        <w:t xml:space="preserve">People management experience. </w:t>
      </w:r>
    </w:p>
    <w:p w14:paraId="36F875B1" w14:textId="77777777" w:rsidR="001C003C" w:rsidRPr="0090270F" w:rsidRDefault="001C003C" w:rsidP="001C003C">
      <w:pPr>
        <w:jc w:val="left"/>
        <w:rPr>
          <w:b/>
          <w:bCs/>
          <w:sz w:val="20"/>
          <w:szCs w:val="20"/>
        </w:rPr>
      </w:pPr>
      <w:r w:rsidRPr="0090270F">
        <w:rPr>
          <w:b/>
          <w:bCs/>
          <w:sz w:val="20"/>
          <w:szCs w:val="20"/>
        </w:rPr>
        <w:lastRenderedPageBreak/>
        <w:t>Desirable</w:t>
      </w:r>
    </w:p>
    <w:p w14:paraId="74C7C7BC" w14:textId="77777777" w:rsidR="001C003C" w:rsidRPr="0090270F" w:rsidRDefault="001C003C" w:rsidP="001C003C">
      <w:pPr>
        <w:jc w:val="left"/>
        <w:rPr>
          <w:sz w:val="20"/>
          <w:szCs w:val="20"/>
        </w:rPr>
      </w:pPr>
      <w:r w:rsidRPr="0090270F">
        <w:rPr>
          <w:sz w:val="20"/>
          <w:szCs w:val="20"/>
        </w:rPr>
        <w:t>Experience with Scottish Government shared services (Oracle).</w:t>
      </w:r>
    </w:p>
    <w:p w14:paraId="2F467F98" w14:textId="77777777" w:rsidR="001C003C" w:rsidRPr="0090270F" w:rsidRDefault="001C003C" w:rsidP="001C003C">
      <w:pPr>
        <w:jc w:val="left"/>
        <w:rPr>
          <w:sz w:val="20"/>
          <w:szCs w:val="20"/>
        </w:rPr>
      </w:pPr>
      <w:r>
        <w:rPr>
          <w:sz w:val="20"/>
          <w:szCs w:val="20"/>
        </w:rPr>
        <w:t>I</w:t>
      </w:r>
      <w:r w:rsidRPr="0090270F">
        <w:rPr>
          <w:sz w:val="20"/>
          <w:szCs w:val="20"/>
        </w:rPr>
        <w:t>mproving financial systems.</w:t>
      </w:r>
    </w:p>
    <w:p w14:paraId="3E99AD48" w14:textId="77777777" w:rsidR="001C003C" w:rsidRPr="0090270F" w:rsidRDefault="001C003C" w:rsidP="001C003C">
      <w:pPr>
        <w:jc w:val="left"/>
        <w:rPr>
          <w:sz w:val="20"/>
          <w:szCs w:val="20"/>
        </w:rPr>
      </w:pPr>
      <w:r w:rsidRPr="0090270F">
        <w:rPr>
          <w:sz w:val="20"/>
          <w:szCs w:val="20"/>
        </w:rPr>
        <w:t>Procurement experience.</w:t>
      </w:r>
    </w:p>
    <w:p w14:paraId="28996C70" w14:textId="77777777" w:rsidR="001C003C" w:rsidRPr="0090270F" w:rsidRDefault="001C003C" w:rsidP="001C003C">
      <w:pPr>
        <w:jc w:val="left"/>
        <w:rPr>
          <w:b/>
          <w:bCs/>
          <w:szCs w:val="22"/>
        </w:rPr>
      </w:pPr>
      <w:r w:rsidRPr="0090270F">
        <w:rPr>
          <w:b/>
          <w:bCs/>
          <w:szCs w:val="22"/>
        </w:rPr>
        <w:t>Qualifications</w:t>
      </w:r>
    </w:p>
    <w:p w14:paraId="20E1D0E4" w14:textId="77777777" w:rsidR="001C003C" w:rsidRPr="0090270F" w:rsidRDefault="001C003C" w:rsidP="001C003C">
      <w:pPr>
        <w:jc w:val="left"/>
        <w:rPr>
          <w:b/>
          <w:bCs/>
          <w:sz w:val="20"/>
          <w:szCs w:val="20"/>
        </w:rPr>
      </w:pPr>
      <w:r w:rsidRPr="0090270F">
        <w:rPr>
          <w:b/>
          <w:bCs/>
          <w:sz w:val="20"/>
          <w:szCs w:val="20"/>
        </w:rPr>
        <w:t>Essential</w:t>
      </w:r>
    </w:p>
    <w:p w14:paraId="12178A41" w14:textId="77777777" w:rsidR="001C003C" w:rsidRPr="0090270F" w:rsidRDefault="001C003C" w:rsidP="001C003C">
      <w:pPr>
        <w:jc w:val="left"/>
        <w:rPr>
          <w:sz w:val="20"/>
          <w:szCs w:val="20"/>
        </w:rPr>
      </w:pPr>
      <w:r w:rsidRPr="0090270F">
        <w:rPr>
          <w:sz w:val="20"/>
          <w:szCs w:val="20"/>
        </w:rPr>
        <w:t>Professional accountancy qualification (e.g., ACCA, CIMA, ICAS) or equivalent.</w:t>
      </w:r>
    </w:p>
    <w:p w14:paraId="2C1FA7C5" w14:textId="77777777" w:rsidR="001C003C" w:rsidRPr="0090270F" w:rsidRDefault="001C003C" w:rsidP="001C003C">
      <w:pPr>
        <w:jc w:val="left"/>
        <w:rPr>
          <w:b/>
          <w:bCs/>
          <w:sz w:val="20"/>
          <w:szCs w:val="20"/>
        </w:rPr>
      </w:pPr>
      <w:r w:rsidRPr="0090270F">
        <w:rPr>
          <w:b/>
          <w:bCs/>
          <w:sz w:val="20"/>
          <w:szCs w:val="20"/>
        </w:rPr>
        <w:t>Desirable</w:t>
      </w:r>
    </w:p>
    <w:p w14:paraId="55740755" w14:textId="77777777" w:rsidR="001C003C" w:rsidRPr="0090270F" w:rsidRDefault="001C003C" w:rsidP="001C003C">
      <w:pPr>
        <w:jc w:val="left"/>
        <w:rPr>
          <w:sz w:val="20"/>
          <w:szCs w:val="20"/>
        </w:rPr>
      </w:pPr>
      <w:r w:rsidRPr="0090270F">
        <w:rPr>
          <w:sz w:val="20"/>
          <w:szCs w:val="20"/>
        </w:rPr>
        <w:t>Evidence of continuing professional development in public sector finance, audit, or governance.</w:t>
      </w:r>
    </w:p>
    <w:p w14:paraId="5F4A2EC1" w14:textId="77777777" w:rsidR="001C003C" w:rsidRPr="0090270F" w:rsidRDefault="001C003C" w:rsidP="001C003C">
      <w:pPr>
        <w:jc w:val="left"/>
        <w:rPr>
          <w:b/>
          <w:bCs/>
          <w:szCs w:val="22"/>
        </w:rPr>
      </w:pPr>
      <w:r w:rsidRPr="0090270F">
        <w:rPr>
          <w:b/>
          <w:bCs/>
          <w:szCs w:val="22"/>
        </w:rPr>
        <w:t>Experience</w:t>
      </w:r>
    </w:p>
    <w:p w14:paraId="3BF08B03" w14:textId="77777777" w:rsidR="001C003C" w:rsidRPr="0090270F" w:rsidRDefault="001C003C" w:rsidP="001C003C">
      <w:pPr>
        <w:jc w:val="left"/>
        <w:rPr>
          <w:b/>
          <w:bCs/>
          <w:sz w:val="20"/>
          <w:szCs w:val="20"/>
        </w:rPr>
      </w:pPr>
      <w:r w:rsidRPr="0090270F">
        <w:rPr>
          <w:b/>
          <w:bCs/>
          <w:sz w:val="20"/>
          <w:szCs w:val="20"/>
        </w:rPr>
        <w:t>Essential</w:t>
      </w:r>
    </w:p>
    <w:p w14:paraId="1611D752" w14:textId="77777777" w:rsidR="001C003C" w:rsidRPr="0090270F" w:rsidRDefault="001C003C" w:rsidP="001C003C">
      <w:pPr>
        <w:jc w:val="left"/>
        <w:rPr>
          <w:sz w:val="20"/>
          <w:szCs w:val="20"/>
        </w:rPr>
      </w:pPr>
      <w:r w:rsidRPr="0090270F">
        <w:rPr>
          <w:sz w:val="20"/>
          <w:szCs w:val="20"/>
        </w:rPr>
        <w:t>Significant experience in public sector financial management, including budget setting, monitoring, and reporting.</w:t>
      </w:r>
      <w:r w:rsidRPr="0090270F">
        <w:rPr>
          <w:sz w:val="20"/>
          <w:szCs w:val="20"/>
        </w:rPr>
        <w:tab/>
      </w:r>
    </w:p>
    <w:p w14:paraId="457E277A" w14:textId="77777777" w:rsidR="001C003C" w:rsidRPr="0090270F" w:rsidRDefault="001C003C" w:rsidP="001C003C">
      <w:pPr>
        <w:rPr>
          <w:sz w:val="20"/>
          <w:szCs w:val="20"/>
        </w:rPr>
      </w:pPr>
      <w:r>
        <w:rPr>
          <w:sz w:val="20"/>
          <w:szCs w:val="20"/>
        </w:rPr>
        <w:t>P</w:t>
      </w:r>
      <w:r w:rsidRPr="0090270F">
        <w:rPr>
          <w:sz w:val="20"/>
          <w:szCs w:val="20"/>
        </w:rPr>
        <w:t>reparing year end accounts and supporting internal and external audit processes.</w:t>
      </w:r>
    </w:p>
    <w:p w14:paraId="13BD4020" w14:textId="77777777" w:rsidR="001C003C" w:rsidRPr="0090270F" w:rsidRDefault="001C003C" w:rsidP="001C003C">
      <w:pPr>
        <w:rPr>
          <w:sz w:val="20"/>
          <w:szCs w:val="20"/>
        </w:rPr>
      </w:pPr>
      <w:r>
        <w:rPr>
          <w:sz w:val="20"/>
          <w:szCs w:val="20"/>
        </w:rPr>
        <w:t>M</w:t>
      </w:r>
      <w:r w:rsidRPr="0090270F">
        <w:rPr>
          <w:sz w:val="20"/>
          <w:szCs w:val="20"/>
        </w:rPr>
        <w:t>anaging payroll and leading the pay award process in line with Scottish Government Pay Policy.</w:t>
      </w:r>
    </w:p>
    <w:p w14:paraId="5E51C611" w14:textId="77777777" w:rsidR="001C003C" w:rsidRPr="0090270F" w:rsidRDefault="001C003C" w:rsidP="001C003C">
      <w:pPr>
        <w:rPr>
          <w:sz w:val="20"/>
          <w:szCs w:val="20"/>
        </w:rPr>
      </w:pPr>
      <w:r>
        <w:rPr>
          <w:sz w:val="20"/>
          <w:szCs w:val="20"/>
        </w:rPr>
        <w:t>O</w:t>
      </w:r>
      <w:r w:rsidRPr="0090270F">
        <w:rPr>
          <w:sz w:val="20"/>
          <w:szCs w:val="20"/>
        </w:rPr>
        <w:t>verseeing financial controls, reconciliations, ledgers, accounts payable/receivable, and expenses.</w:t>
      </w:r>
    </w:p>
    <w:p w14:paraId="02286E18" w14:textId="77777777" w:rsidR="001C003C" w:rsidRPr="0090270F" w:rsidRDefault="001C003C" w:rsidP="001C003C">
      <w:pPr>
        <w:rPr>
          <w:sz w:val="20"/>
          <w:szCs w:val="20"/>
        </w:rPr>
      </w:pPr>
      <w:r>
        <w:rPr>
          <w:sz w:val="20"/>
          <w:szCs w:val="20"/>
        </w:rPr>
        <w:t>P</w:t>
      </w:r>
      <w:r w:rsidRPr="0090270F">
        <w:rPr>
          <w:sz w:val="20"/>
          <w:szCs w:val="20"/>
        </w:rPr>
        <w:t>roviding financial advice to senior leaders and contributing to organisational decision making.</w:t>
      </w:r>
    </w:p>
    <w:p w14:paraId="6414421E" w14:textId="77777777" w:rsidR="001C003C" w:rsidRPr="0090270F" w:rsidRDefault="001C003C" w:rsidP="001C003C">
      <w:pPr>
        <w:rPr>
          <w:sz w:val="20"/>
          <w:szCs w:val="20"/>
        </w:rPr>
      </w:pPr>
      <w:r>
        <w:rPr>
          <w:sz w:val="20"/>
          <w:szCs w:val="20"/>
        </w:rPr>
        <w:t>W</w:t>
      </w:r>
      <w:r w:rsidRPr="0090270F">
        <w:rPr>
          <w:sz w:val="20"/>
          <w:szCs w:val="20"/>
        </w:rPr>
        <w:t>orking largely unsupervised across a wide remit, acting as the organisation’s senior financial adviser.</w:t>
      </w:r>
    </w:p>
    <w:p w14:paraId="783969F7" w14:textId="77777777" w:rsidR="001C003C" w:rsidRPr="0090270F" w:rsidRDefault="001C003C" w:rsidP="001C003C">
      <w:pPr>
        <w:rPr>
          <w:sz w:val="20"/>
          <w:szCs w:val="20"/>
        </w:rPr>
      </w:pPr>
      <w:r w:rsidRPr="0090270F">
        <w:rPr>
          <w:sz w:val="20"/>
          <w:szCs w:val="20"/>
        </w:rPr>
        <w:t>People management experience.</w:t>
      </w:r>
    </w:p>
    <w:p w14:paraId="4DA31D3E" w14:textId="77777777" w:rsidR="001C003C" w:rsidRPr="0090270F" w:rsidRDefault="001C003C" w:rsidP="001C003C">
      <w:pPr>
        <w:rPr>
          <w:b/>
          <w:bCs/>
          <w:sz w:val="20"/>
          <w:szCs w:val="20"/>
        </w:rPr>
      </w:pPr>
      <w:r w:rsidRPr="0090270F">
        <w:rPr>
          <w:b/>
          <w:bCs/>
          <w:sz w:val="20"/>
          <w:szCs w:val="20"/>
        </w:rPr>
        <w:t>Desirable</w:t>
      </w:r>
    </w:p>
    <w:p w14:paraId="05A5BEC0" w14:textId="77777777" w:rsidR="001C003C" w:rsidRPr="0090270F" w:rsidRDefault="001C003C" w:rsidP="001C003C">
      <w:pPr>
        <w:rPr>
          <w:sz w:val="20"/>
          <w:szCs w:val="20"/>
        </w:rPr>
      </w:pPr>
      <w:r>
        <w:rPr>
          <w:sz w:val="20"/>
          <w:szCs w:val="20"/>
        </w:rPr>
        <w:t>W</w:t>
      </w:r>
      <w:r w:rsidRPr="0090270F">
        <w:rPr>
          <w:sz w:val="20"/>
          <w:szCs w:val="20"/>
        </w:rPr>
        <w:t>orking with Scottish Government shared services, including Oracle.</w:t>
      </w:r>
    </w:p>
    <w:p w14:paraId="42937C74" w14:textId="77777777" w:rsidR="001C003C" w:rsidRPr="0090270F" w:rsidRDefault="001C003C" w:rsidP="001C003C">
      <w:pPr>
        <w:rPr>
          <w:sz w:val="20"/>
          <w:szCs w:val="20"/>
        </w:rPr>
      </w:pPr>
      <w:r>
        <w:rPr>
          <w:sz w:val="20"/>
          <w:szCs w:val="20"/>
        </w:rPr>
        <w:t>C</w:t>
      </w:r>
      <w:r w:rsidRPr="0090270F">
        <w:rPr>
          <w:sz w:val="20"/>
          <w:szCs w:val="20"/>
        </w:rPr>
        <w:t>ontributing to business cases, funding bids, or strategic projects.</w:t>
      </w:r>
    </w:p>
    <w:p w14:paraId="2F1A4A87" w14:textId="77777777" w:rsidR="001C003C" w:rsidRPr="0090270F" w:rsidRDefault="001C003C" w:rsidP="001C003C">
      <w:pPr>
        <w:rPr>
          <w:sz w:val="20"/>
          <w:szCs w:val="20"/>
        </w:rPr>
      </w:pPr>
      <w:r>
        <w:rPr>
          <w:sz w:val="20"/>
          <w:szCs w:val="20"/>
        </w:rPr>
        <w:t>I</w:t>
      </w:r>
      <w:r w:rsidRPr="0090270F">
        <w:rPr>
          <w:sz w:val="20"/>
          <w:szCs w:val="20"/>
        </w:rPr>
        <w:t>mproving or developing financial systems or processes.</w:t>
      </w:r>
    </w:p>
    <w:p w14:paraId="1EA9F576" w14:textId="77777777" w:rsidR="001C003C" w:rsidRPr="0090270F" w:rsidRDefault="001C003C" w:rsidP="001C003C">
      <w:pPr>
        <w:rPr>
          <w:sz w:val="20"/>
          <w:szCs w:val="20"/>
        </w:rPr>
      </w:pPr>
      <w:r w:rsidRPr="0090270F">
        <w:rPr>
          <w:sz w:val="20"/>
          <w:szCs w:val="20"/>
        </w:rPr>
        <w:t>Knowledge of public sector procurement requirements and value for money principles.</w:t>
      </w:r>
    </w:p>
    <w:p w14:paraId="793A703A" w14:textId="77777777" w:rsidR="001C003C" w:rsidRPr="0090270F" w:rsidRDefault="001C003C" w:rsidP="001C003C">
      <w:pPr>
        <w:rPr>
          <w:b/>
          <w:bCs/>
          <w:szCs w:val="22"/>
        </w:rPr>
      </w:pPr>
      <w:r w:rsidRPr="0090270F">
        <w:rPr>
          <w:b/>
          <w:bCs/>
          <w:szCs w:val="22"/>
        </w:rPr>
        <w:t>Knowledge</w:t>
      </w:r>
    </w:p>
    <w:p w14:paraId="51F06265" w14:textId="77777777" w:rsidR="001C003C" w:rsidRPr="0090270F" w:rsidRDefault="001C003C" w:rsidP="001C003C">
      <w:pPr>
        <w:rPr>
          <w:b/>
          <w:bCs/>
          <w:sz w:val="20"/>
          <w:szCs w:val="20"/>
        </w:rPr>
      </w:pPr>
      <w:r w:rsidRPr="0090270F">
        <w:rPr>
          <w:b/>
          <w:bCs/>
          <w:sz w:val="20"/>
          <w:szCs w:val="20"/>
        </w:rPr>
        <w:t>Essential</w:t>
      </w:r>
    </w:p>
    <w:p w14:paraId="0DFBAA51" w14:textId="77777777" w:rsidR="001C003C" w:rsidRPr="0090270F" w:rsidRDefault="001C003C" w:rsidP="001C003C">
      <w:pPr>
        <w:rPr>
          <w:sz w:val="20"/>
          <w:szCs w:val="20"/>
        </w:rPr>
      </w:pPr>
      <w:r w:rsidRPr="0090270F">
        <w:rPr>
          <w:sz w:val="20"/>
          <w:szCs w:val="20"/>
        </w:rPr>
        <w:t>Strong understanding of the Scottish Public Finance Manual (SPFM) and its application.</w:t>
      </w:r>
    </w:p>
    <w:p w14:paraId="0AC18EF1" w14:textId="77777777" w:rsidR="001C003C" w:rsidRPr="0090270F" w:rsidRDefault="001C003C" w:rsidP="001C003C">
      <w:pPr>
        <w:rPr>
          <w:sz w:val="20"/>
          <w:szCs w:val="20"/>
        </w:rPr>
      </w:pPr>
      <w:r>
        <w:rPr>
          <w:sz w:val="20"/>
          <w:szCs w:val="20"/>
        </w:rPr>
        <w:t>Solid</w:t>
      </w:r>
      <w:r w:rsidRPr="0090270F">
        <w:rPr>
          <w:sz w:val="20"/>
          <w:szCs w:val="20"/>
        </w:rPr>
        <w:t xml:space="preserve"> understanding of Scottish Government Pay Policy and public sector remuneration processes.</w:t>
      </w:r>
    </w:p>
    <w:p w14:paraId="3E9558CA" w14:textId="77777777" w:rsidR="001C003C" w:rsidRPr="0090270F" w:rsidRDefault="001C003C" w:rsidP="001C003C">
      <w:pPr>
        <w:rPr>
          <w:b/>
          <w:bCs/>
          <w:sz w:val="20"/>
          <w:szCs w:val="20"/>
        </w:rPr>
      </w:pPr>
      <w:r w:rsidRPr="0090270F">
        <w:rPr>
          <w:b/>
          <w:bCs/>
          <w:sz w:val="20"/>
          <w:szCs w:val="20"/>
        </w:rPr>
        <w:t>Desirable</w:t>
      </w:r>
    </w:p>
    <w:p w14:paraId="027C21CA" w14:textId="77777777" w:rsidR="001C003C" w:rsidRPr="0090270F" w:rsidRDefault="001C003C" w:rsidP="001C003C">
      <w:pPr>
        <w:rPr>
          <w:sz w:val="20"/>
          <w:szCs w:val="20"/>
        </w:rPr>
      </w:pPr>
      <w:r w:rsidRPr="0090270F">
        <w:rPr>
          <w:sz w:val="20"/>
          <w:szCs w:val="20"/>
        </w:rPr>
        <w:t>Understanding of financial risk management and internal control frameworks.</w:t>
      </w:r>
    </w:p>
    <w:p w14:paraId="6F290524" w14:textId="77777777" w:rsidR="001C003C" w:rsidRDefault="001C003C" w:rsidP="001C003C">
      <w:pPr>
        <w:rPr>
          <w:szCs w:val="22"/>
        </w:rPr>
      </w:pPr>
    </w:p>
    <w:p w14:paraId="13B73037" w14:textId="77777777" w:rsidR="001C003C" w:rsidRDefault="001C003C" w:rsidP="001C003C">
      <w:pPr>
        <w:rPr>
          <w:szCs w:val="22"/>
        </w:rPr>
      </w:pPr>
    </w:p>
    <w:p w14:paraId="75C17B61" w14:textId="77777777" w:rsidR="001C003C" w:rsidRDefault="001C003C" w:rsidP="001C003C">
      <w:pPr>
        <w:rPr>
          <w:szCs w:val="22"/>
        </w:rPr>
      </w:pPr>
    </w:p>
    <w:p w14:paraId="1AA72A6E" w14:textId="77777777" w:rsidR="001C003C" w:rsidRDefault="001C003C" w:rsidP="001C003C">
      <w:pPr>
        <w:rPr>
          <w:szCs w:val="22"/>
        </w:rPr>
      </w:pPr>
    </w:p>
    <w:p w14:paraId="1A1390E9" w14:textId="77777777" w:rsidR="001C003C" w:rsidRPr="0090270F" w:rsidRDefault="001C003C" w:rsidP="001C003C">
      <w:pPr>
        <w:rPr>
          <w:b/>
          <w:bCs/>
          <w:szCs w:val="22"/>
        </w:rPr>
      </w:pPr>
      <w:r w:rsidRPr="0090270F">
        <w:rPr>
          <w:b/>
          <w:bCs/>
          <w:szCs w:val="22"/>
        </w:rPr>
        <w:lastRenderedPageBreak/>
        <w:t>Skills &amp; Abilities</w:t>
      </w:r>
    </w:p>
    <w:p w14:paraId="7BAAF10A" w14:textId="77777777" w:rsidR="001C003C" w:rsidRPr="0090270F" w:rsidRDefault="001C003C" w:rsidP="001C003C">
      <w:pPr>
        <w:rPr>
          <w:b/>
          <w:bCs/>
          <w:sz w:val="20"/>
          <w:szCs w:val="20"/>
        </w:rPr>
      </w:pPr>
      <w:r w:rsidRPr="0090270F">
        <w:rPr>
          <w:b/>
          <w:bCs/>
          <w:sz w:val="20"/>
          <w:szCs w:val="20"/>
        </w:rPr>
        <w:t>Essential</w:t>
      </w:r>
    </w:p>
    <w:p w14:paraId="67EE07E3" w14:textId="77777777" w:rsidR="001C003C" w:rsidRPr="0090270F" w:rsidRDefault="001C003C" w:rsidP="001C003C">
      <w:pPr>
        <w:rPr>
          <w:sz w:val="20"/>
          <w:szCs w:val="20"/>
        </w:rPr>
      </w:pPr>
      <w:r w:rsidRPr="0090270F">
        <w:rPr>
          <w:sz w:val="20"/>
          <w:szCs w:val="20"/>
        </w:rPr>
        <w:t>Excellent analytical skills, with the ability to interpret complex financial information and present it clearly to non-finance colleagues.</w:t>
      </w:r>
    </w:p>
    <w:p w14:paraId="31B18807" w14:textId="77777777" w:rsidR="001C003C" w:rsidRPr="0090270F" w:rsidRDefault="001C003C" w:rsidP="001C003C">
      <w:pPr>
        <w:rPr>
          <w:sz w:val="20"/>
          <w:szCs w:val="20"/>
        </w:rPr>
      </w:pPr>
      <w:r w:rsidRPr="0090270F">
        <w:rPr>
          <w:sz w:val="20"/>
          <w:szCs w:val="20"/>
        </w:rPr>
        <w:t>Strong communication skills, both written and verbal, with the ability to influence and advise senior stakeholders.</w:t>
      </w:r>
    </w:p>
    <w:p w14:paraId="02BC31FD" w14:textId="77777777" w:rsidR="001C003C" w:rsidRPr="0090270F" w:rsidRDefault="001C003C" w:rsidP="001C003C">
      <w:pPr>
        <w:rPr>
          <w:sz w:val="20"/>
          <w:szCs w:val="20"/>
        </w:rPr>
      </w:pPr>
      <w:r w:rsidRPr="0090270F">
        <w:rPr>
          <w:sz w:val="20"/>
          <w:szCs w:val="20"/>
        </w:rPr>
        <w:t>Ability to produce accurate, timely financial reports and forecasts.</w:t>
      </w:r>
    </w:p>
    <w:p w14:paraId="08D6684B" w14:textId="77777777" w:rsidR="001C003C" w:rsidRPr="0090270F" w:rsidRDefault="001C003C" w:rsidP="001C003C">
      <w:pPr>
        <w:rPr>
          <w:sz w:val="20"/>
          <w:szCs w:val="20"/>
        </w:rPr>
      </w:pPr>
      <w:r w:rsidRPr="0090270F">
        <w:rPr>
          <w:sz w:val="20"/>
          <w:szCs w:val="20"/>
        </w:rPr>
        <w:t>Ability to manage competing priorities and work independently with minimal supervision.</w:t>
      </w:r>
    </w:p>
    <w:p w14:paraId="246BAD43" w14:textId="77777777" w:rsidR="001C003C" w:rsidRPr="0090270F" w:rsidRDefault="001C003C" w:rsidP="001C003C">
      <w:pPr>
        <w:rPr>
          <w:sz w:val="20"/>
          <w:szCs w:val="20"/>
        </w:rPr>
      </w:pPr>
      <w:r w:rsidRPr="0090270F">
        <w:rPr>
          <w:sz w:val="20"/>
          <w:szCs w:val="20"/>
        </w:rPr>
        <w:t>Strong organisational skills and attention to detail.</w:t>
      </w:r>
    </w:p>
    <w:p w14:paraId="51E2ADA9" w14:textId="77777777" w:rsidR="001C003C" w:rsidRPr="0090270F" w:rsidRDefault="001C003C" w:rsidP="001C003C">
      <w:pPr>
        <w:rPr>
          <w:sz w:val="20"/>
          <w:szCs w:val="20"/>
        </w:rPr>
      </w:pPr>
      <w:r w:rsidRPr="0090270F">
        <w:rPr>
          <w:sz w:val="20"/>
          <w:szCs w:val="20"/>
        </w:rPr>
        <w:t>Ability to build effective working relationships across teams and with external partners (e.g., Scottish Government shared services).</w:t>
      </w:r>
    </w:p>
    <w:p w14:paraId="002CFE2F" w14:textId="77777777" w:rsidR="001C003C" w:rsidRPr="0090270F" w:rsidRDefault="001C003C" w:rsidP="001C003C">
      <w:pPr>
        <w:rPr>
          <w:b/>
          <w:bCs/>
          <w:sz w:val="20"/>
          <w:szCs w:val="20"/>
        </w:rPr>
      </w:pPr>
      <w:r w:rsidRPr="0090270F">
        <w:rPr>
          <w:b/>
          <w:bCs/>
          <w:sz w:val="20"/>
          <w:szCs w:val="20"/>
        </w:rPr>
        <w:t>Desirable</w:t>
      </w:r>
    </w:p>
    <w:p w14:paraId="591FFB55" w14:textId="77777777" w:rsidR="001C003C" w:rsidRPr="0090270F" w:rsidRDefault="001C003C" w:rsidP="001C003C">
      <w:pPr>
        <w:rPr>
          <w:sz w:val="20"/>
          <w:szCs w:val="20"/>
        </w:rPr>
      </w:pPr>
      <w:r w:rsidRPr="0090270F">
        <w:rPr>
          <w:sz w:val="20"/>
          <w:szCs w:val="20"/>
        </w:rPr>
        <w:t>Ability to identify and implement improvements to financial systems, processes, or reporting.</w:t>
      </w:r>
    </w:p>
    <w:p w14:paraId="3AF9D6CE" w14:textId="77777777" w:rsidR="001C003C" w:rsidRPr="0090270F" w:rsidRDefault="001C003C" w:rsidP="001C003C">
      <w:pPr>
        <w:spacing w:after="0" w:line="240" w:lineRule="auto"/>
        <w:jc w:val="left"/>
        <w:rPr>
          <w:b/>
          <w:bCs/>
          <w:szCs w:val="22"/>
          <w:lang w:eastAsia="en-GB"/>
        </w:rPr>
      </w:pPr>
      <w:r w:rsidRPr="0090270F">
        <w:rPr>
          <w:b/>
          <w:bCs/>
          <w:szCs w:val="22"/>
          <w:lang w:eastAsia="en-GB"/>
        </w:rPr>
        <w:t>Values and Approach</w:t>
      </w:r>
    </w:p>
    <w:p w14:paraId="1DB2666B" w14:textId="77777777" w:rsidR="001C003C" w:rsidRPr="0090270F" w:rsidRDefault="001C003C" w:rsidP="001C003C">
      <w:pPr>
        <w:spacing w:after="0" w:line="240" w:lineRule="auto"/>
        <w:jc w:val="left"/>
        <w:rPr>
          <w:b/>
          <w:bCs/>
          <w:sz w:val="20"/>
          <w:szCs w:val="20"/>
          <w:lang w:eastAsia="en-GB"/>
        </w:rPr>
      </w:pPr>
    </w:p>
    <w:p w14:paraId="600FD895" w14:textId="77777777" w:rsidR="001C003C" w:rsidRPr="0090270F" w:rsidRDefault="001C003C" w:rsidP="001C003C">
      <w:pPr>
        <w:spacing w:after="0" w:line="240" w:lineRule="auto"/>
        <w:jc w:val="left"/>
        <w:rPr>
          <w:sz w:val="20"/>
          <w:szCs w:val="20"/>
          <w:lang w:eastAsia="en-GB"/>
        </w:rPr>
      </w:pPr>
      <w:r w:rsidRPr="0090270F">
        <w:rPr>
          <w:sz w:val="20"/>
          <w:szCs w:val="20"/>
          <w:lang w:eastAsia="en-GB"/>
        </w:rPr>
        <w:t>The post holder will be expected to:</w:t>
      </w:r>
    </w:p>
    <w:p w14:paraId="5AF4B16E" w14:textId="77777777" w:rsidR="001C003C" w:rsidRPr="0090270F" w:rsidRDefault="001C003C" w:rsidP="001C003C">
      <w:pPr>
        <w:spacing w:after="0" w:line="240" w:lineRule="auto"/>
        <w:jc w:val="left"/>
        <w:rPr>
          <w:sz w:val="20"/>
          <w:szCs w:val="20"/>
          <w:lang w:eastAsia="en-GB"/>
        </w:rPr>
      </w:pPr>
    </w:p>
    <w:p w14:paraId="7847B8FA" w14:textId="77777777" w:rsidR="001C003C" w:rsidRPr="0090270F" w:rsidRDefault="001C003C" w:rsidP="001C003C">
      <w:pPr>
        <w:spacing w:after="0" w:line="240" w:lineRule="auto"/>
        <w:ind w:left="1080"/>
        <w:jc w:val="left"/>
        <w:rPr>
          <w:sz w:val="20"/>
          <w:szCs w:val="20"/>
          <w:lang w:eastAsia="en-GB"/>
        </w:rPr>
      </w:pPr>
      <w:r w:rsidRPr="0090270F">
        <w:rPr>
          <w:sz w:val="20"/>
          <w:szCs w:val="20"/>
          <w:lang w:eastAsia="en-GB"/>
        </w:rPr>
        <w:t>Always uphold the human rights and dignity of individuals</w:t>
      </w:r>
    </w:p>
    <w:p w14:paraId="72903DDC" w14:textId="77777777" w:rsidR="001C003C" w:rsidRPr="0090270F" w:rsidRDefault="001C003C" w:rsidP="001C003C">
      <w:pPr>
        <w:spacing w:after="0" w:line="240" w:lineRule="auto"/>
        <w:ind w:left="1080"/>
        <w:jc w:val="left"/>
        <w:rPr>
          <w:sz w:val="20"/>
          <w:szCs w:val="20"/>
          <w:lang w:eastAsia="en-GB"/>
        </w:rPr>
      </w:pPr>
      <w:r w:rsidRPr="0090270F">
        <w:rPr>
          <w:sz w:val="20"/>
          <w:szCs w:val="20"/>
          <w:lang w:eastAsia="en-GB"/>
        </w:rPr>
        <w:br/>
        <w:t>Work with independence, integrity and professional curiosity</w:t>
      </w:r>
    </w:p>
    <w:p w14:paraId="22A2289E" w14:textId="77777777" w:rsidR="001C003C" w:rsidRPr="0090270F" w:rsidRDefault="001C003C" w:rsidP="001C003C">
      <w:pPr>
        <w:spacing w:after="0" w:line="240" w:lineRule="auto"/>
        <w:ind w:left="1080"/>
        <w:jc w:val="left"/>
        <w:rPr>
          <w:sz w:val="20"/>
          <w:szCs w:val="20"/>
          <w:lang w:eastAsia="en-GB"/>
        </w:rPr>
      </w:pPr>
      <w:r w:rsidRPr="0090270F">
        <w:rPr>
          <w:sz w:val="20"/>
          <w:szCs w:val="20"/>
          <w:lang w:eastAsia="en-GB"/>
        </w:rPr>
        <w:br/>
        <w:t>Approach investigations with fairness, objectivity and rigour</w:t>
      </w:r>
    </w:p>
    <w:p w14:paraId="41FD0D70" w14:textId="77777777" w:rsidR="001C003C" w:rsidRPr="0090270F" w:rsidRDefault="001C003C" w:rsidP="001C003C">
      <w:pPr>
        <w:spacing w:after="0" w:line="240" w:lineRule="auto"/>
        <w:ind w:left="1080"/>
        <w:jc w:val="left"/>
        <w:rPr>
          <w:sz w:val="20"/>
          <w:szCs w:val="20"/>
          <w:lang w:eastAsia="en-GB"/>
        </w:rPr>
      </w:pPr>
      <w:r w:rsidRPr="0090270F">
        <w:rPr>
          <w:sz w:val="20"/>
          <w:szCs w:val="20"/>
          <w:lang w:eastAsia="en-GB"/>
        </w:rPr>
        <w:br/>
        <w:t>Engage constructively with stakeholders, including where findings are challenging</w:t>
      </w:r>
    </w:p>
    <w:p w14:paraId="108BE97C" w14:textId="77777777" w:rsidR="001C003C" w:rsidRDefault="001C003C" w:rsidP="00971DF1">
      <w:pPr>
        <w:spacing w:before="4"/>
        <w:rPr>
          <w:rFonts w:eastAsia="Tahoma" w:cs="Tahoma"/>
          <w:bCs/>
          <w:sz w:val="25"/>
          <w:szCs w:val="25"/>
        </w:rPr>
      </w:pPr>
    </w:p>
    <w:p w14:paraId="3DBEB4CE" w14:textId="77777777" w:rsidR="001C003C" w:rsidRDefault="001C003C" w:rsidP="00971DF1">
      <w:pPr>
        <w:spacing w:before="4"/>
        <w:rPr>
          <w:rFonts w:eastAsia="Tahoma" w:cs="Tahoma"/>
          <w:bCs/>
          <w:sz w:val="25"/>
          <w:szCs w:val="25"/>
        </w:rPr>
      </w:pPr>
    </w:p>
    <w:p w14:paraId="3F535171" w14:textId="77777777" w:rsidR="001C003C" w:rsidRDefault="001C003C" w:rsidP="00971DF1">
      <w:pPr>
        <w:spacing w:before="4"/>
        <w:rPr>
          <w:rFonts w:eastAsia="Tahoma" w:cs="Tahoma"/>
          <w:bCs/>
          <w:sz w:val="25"/>
          <w:szCs w:val="25"/>
        </w:rPr>
      </w:pPr>
    </w:p>
    <w:p w14:paraId="0789E44D" w14:textId="77777777" w:rsidR="001C003C" w:rsidRDefault="001C003C" w:rsidP="00971DF1">
      <w:pPr>
        <w:spacing w:before="4"/>
        <w:rPr>
          <w:rFonts w:eastAsia="Tahoma" w:cs="Tahoma"/>
          <w:bCs/>
          <w:sz w:val="25"/>
          <w:szCs w:val="25"/>
        </w:rPr>
      </w:pPr>
    </w:p>
    <w:p w14:paraId="61D42BF7" w14:textId="77777777" w:rsidR="001C003C" w:rsidRDefault="001C003C" w:rsidP="00971DF1">
      <w:pPr>
        <w:spacing w:before="4"/>
        <w:rPr>
          <w:rFonts w:eastAsia="Tahoma" w:cs="Tahoma"/>
          <w:bCs/>
          <w:sz w:val="25"/>
          <w:szCs w:val="25"/>
        </w:rPr>
      </w:pPr>
    </w:p>
    <w:p w14:paraId="6B23818E" w14:textId="77777777" w:rsidR="001C003C" w:rsidRDefault="001C003C" w:rsidP="00971DF1">
      <w:pPr>
        <w:spacing w:before="4"/>
        <w:rPr>
          <w:rFonts w:eastAsia="Tahoma" w:cs="Tahoma"/>
          <w:bCs/>
          <w:sz w:val="25"/>
          <w:szCs w:val="25"/>
        </w:rPr>
      </w:pPr>
    </w:p>
    <w:p w14:paraId="1D8BD611" w14:textId="77777777" w:rsidR="001C003C" w:rsidRDefault="001C003C" w:rsidP="00971DF1">
      <w:pPr>
        <w:spacing w:before="4"/>
        <w:rPr>
          <w:rFonts w:eastAsia="Tahoma" w:cs="Tahoma"/>
          <w:bCs/>
          <w:sz w:val="25"/>
          <w:szCs w:val="25"/>
        </w:rPr>
      </w:pPr>
    </w:p>
    <w:p w14:paraId="519E2A1E" w14:textId="77777777" w:rsidR="001C003C" w:rsidRPr="00971DF1" w:rsidRDefault="001C003C" w:rsidP="00971DF1">
      <w:pPr>
        <w:spacing w:before="4"/>
        <w:rPr>
          <w:rFonts w:eastAsia="Tahoma" w:cs="Tahoma"/>
          <w:bCs/>
          <w:sz w:val="25"/>
          <w:szCs w:val="25"/>
        </w:rPr>
      </w:pPr>
    </w:p>
    <w:p w14:paraId="314AAED1" w14:textId="77777777" w:rsidR="00C952CF" w:rsidRPr="00A003D8" w:rsidRDefault="00C952CF" w:rsidP="00AD78C5">
      <w:pPr>
        <w:spacing w:before="4"/>
        <w:rPr>
          <w:rFonts w:eastAsia="Tahoma" w:cs="Tahoma"/>
          <w:sz w:val="25"/>
          <w:szCs w:val="25"/>
        </w:rPr>
      </w:pPr>
    </w:p>
    <w:p w14:paraId="393AABCE" w14:textId="77777777" w:rsidR="007C7D9B" w:rsidRDefault="007C7D9B" w:rsidP="00943907">
      <w:pPr>
        <w:jc w:val="left"/>
        <w:rPr>
          <w:szCs w:val="22"/>
        </w:rPr>
      </w:pPr>
    </w:p>
    <w:p w14:paraId="34666E72" w14:textId="77777777" w:rsidR="001C003C" w:rsidRDefault="001C003C" w:rsidP="00943907">
      <w:pPr>
        <w:jc w:val="left"/>
        <w:rPr>
          <w:szCs w:val="22"/>
        </w:rPr>
      </w:pPr>
    </w:p>
    <w:p w14:paraId="38D405A9" w14:textId="77777777" w:rsidR="001C003C" w:rsidRDefault="001C003C" w:rsidP="00943907">
      <w:pPr>
        <w:jc w:val="left"/>
        <w:rPr>
          <w:szCs w:val="22"/>
        </w:rPr>
      </w:pPr>
    </w:p>
    <w:p w14:paraId="03FBF346" w14:textId="77777777" w:rsidR="001C003C" w:rsidRDefault="001C003C" w:rsidP="00943907">
      <w:pPr>
        <w:jc w:val="left"/>
        <w:rPr>
          <w:szCs w:val="22"/>
        </w:rPr>
      </w:pPr>
    </w:p>
    <w:p w14:paraId="036928CF" w14:textId="1B438D67" w:rsidR="00AC3BDE" w:rsidRPr="006D1FEC" w:rsidRDefault="006D1FEC" w:rsidP="006D1FEC">
      <w:pPr>
        <w:jc w:val="left"/>
        <w:rPr>
          <w:rFonts w:cs="Arial"/>
          <w:b/>
          <w:bCs/>
          <w:sz w:val="24"/>
        </w:rPr>
      </w:pPr>
      <w:r w:rsidRPr="006D1FEC">
        <w:rPr>
          <w:rFonts w:cs="Arial"/>
          <w:b/>
          <w:bCs/>
          <w:sz w:val="24"/>
        </w:rPr>
        <w:lastRenderedPageBreak/>
        <w:t>Job Information</w:t>
      </w:r>
    </w:p>
    <w:tbl>
      <w:tblPr>
        <w:tblpPr w:leftFromText="180" w:rightFromText="180" w:vertAnchor="text" w:tblpXSpec="right" w:tblpY="1"/>
        <w:tblOverlap w:val="never"/>
        <w:tblW w:w="10201" w:type="dxa"/>
        <w:tblLayout w:type="fixed"/>
        <w:tblLook w:val="04A0" w:firstRow="1" w:lastRow="0" w:firstColumn="1" w:lastColumn="0" w:noHBand="0" w:noVBand="1"/>
      </w:tblPr>
      <w:tblGrid>
        <w:gridCol w:w="2131"/>
        <w:gridCol w:w="8070"/>
      </w:tblGrid>
      <w:tr w:rsidR="00AC3BDE" w:rsidRPr="00A003D8" w14:paraId="1BA1309D"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44F416C" w14:textId="77777777" w:rsidR="00AC3BDE" w:rsidRPr="00B84D8C" w:rsidRDefault="00AC3BDE" w:rsidP="00995E8A">
            <w:pPr>
              <w:jc w:val="left"/>
              <w:rPr>
                <w:rFonts w:cs="Arial"/>
                <w:b/>
                <w:bCs/>
                <w:sz w:val="20"/>
                <w:szCs w:val="20"/>
              </w:rPr>
            </w:pPr>
            <w:r w:rsidRPr="00B84D8C">
              <w:rPr>
                <w:rFonts w:cs="Arial"/>
                <w:b/>
                <w:bCs/>
                <w:sz w:val="20"/>
                <w:szCs w:val="20"/>
              </w:rPr>
              <w:t>Headquarters</w:t>
            </w:r>
          </w:p>
        </w:tc>
        <w:tc>
          <w:tcPr>
            <w:tcW w:w="8070" w:type="dxa"/>
            <w:tcBorders>
              <w:top w:val="single" w:sz="4" w:space="0" w:color="auto"/>
              <w:left w:val="single" w:sz="4" w:space="0" w:color="auto"/>
              <w:bottom w:val="single" w:sz="4" w:space="0" w:color="auto"/>
              <w:right w:val="single" w:sz="4" w:space="0" w:color="auto"/>
            </w:tcBorders>
            <w:hideMark/>
          </w:tcPr>
          <w:p w14:paraId="1F8DBD3B" w14:textId="77777777" w:rsidR="00AC3BDE" w:rsidRPr="00B84D8C" w:rsidRDefault="00AC3BDE" w:rsidP="00995E8A">
            <w:pPr>
              <w:jc w:val="left"/>
              <w:rPr>
                <w:rFonts w:cs="Arial"/>
                <w:sz w:val="20"/>
                <w:szCs w:val="20"/>
              </w:rPr>
            </w:pPr>
            <w:r w:rsidRPr="00B84D8C">
              <w:rPr>
                <w:rFonts w:cs="Arial"/>
                <w:sz w:val="20"/>
                <w:szCs w:val="20"/>
              </w:rPr>
              <w:t>Thistle House, 91 Haymarket Terrace, Edinburgh, EH12 5HE (hybrid working options)</w:t>
            </w:r>
          </w:p>
        </w:tc>
      </w:tr>
      <w:tr w:rsidR="00AC3BDE" w:rsidRPr="00A003D8" w14:paraId="596B895A"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EDA0BFE" w14:textId="77777777" w:rsidR="00AC3BDE" w:rsidRPr="00B84D8C" w:rsidRDefault="00AC3BDE" w:rsidP="00995E8A">
            <w:pPr>
              <w:jc w:val="left"/>
              <w:rPr>
                <w:rFonts w:cs="Arial"/>
                <w:b/>
                <w:bCs/>
                <w:sz w:val="20"/>
                <w:szCs w:val="20"/>
              </w:rPr>
            </w:pPr>
            <w:r w:rsidRPr="00B84D8C">
              <w:rPr>
                <w:rFonts w:cs="Arial"/>
                <w:b/>
                <w:bCs/>
                <w:sz w:val="20"/>
                <w:szCs w:val="20"/>
              </w:rPr>
              <w:t>Leave</w:t>
            </w:r>
          </w:p>
        </w:tc>
        <w:tc>
          <w:tcPr>
            <w:tcW w:w="8070" w:type="dxa"/>
            <w:tcBorders>
              <w:top w:val="single" w:sz="4" w:space="0" w:color="auto"/>
              <w:left w:val="single" w:sz="4" w:space="0" w:color="auto"/>
              <w:bottom w:val="single" w:sz="4" w:space="0" w:color="auto"/>
              <w:right w:val="single" w:sz="4" w:space="0" w:color="auto"/>
            </w:tcBorders>
          </w:tcPr>
          <w:p w14:paraId="7E0ADE2B" w14:textId="77777777" w:rsidR="00AC3BDE" w:rsidRPr="00B84D8C" w:rsidRDefault="00AC3BDE" w:rsidP="00995E8A">
            <w:pPr>
              <w:jc w:val="left"/>
              <w:rPr>
                <w:b/>
                <w:sz w:val="20"/>
                <w:szCs w:val="20"/>
              </w:rPr>
            </w:pPr>
            <w:r w:rsidRPr="00B84D8C">
              <w:rPr>
                <w:b/>
                <w:sz w:val="20"/>
                <w:szCs w:val="20"/>
              </w:rPr>
              <w:t>Annual Holidays</w:t>
            </w:r>
          </w:p>
          <w:p w14:paraId="01FA2218" w14:textId="77777777" w:rsidR="00AC3BDE" w:rsidRPr="00B84D8C" w:rsidRDefault="00AC3BDE" w:rsidP="00995E8A">
            <w:pPr>
              <w:pStyle w:val="BodyText"/>
              <w:jc w:val="left"/>
              <w:rPr>
                <w:b/>
                <w:bCs/>
                <w:sz w:val="20"/>
                <w:szCs w:val="20"/>
              </w:rPr>
            </w:pPr>
            <w:r w:rsidRPr="00B84D8C">
              <w:rPr>
                <w:sz w:val="20"/>
                <w:szCs w:val="20"/>
              </w:rPr>
              <w:t>The annual entitlement for full time posts is 25 days per year, rising to 30 days after 10 years’ relevant service. (NHS and local authority service is counted as relevant service). Leave entitlement is pro-rata for part-time posts.</w:t>
            </w:r>
          </w:p>
          <w:p w14:paraId="73FA999B" w14:textId="77777777" w:rsidR="00AC3BDE" w:rsidRPr="00B84D8C" w:rsidRDefault="00AC3BDE" w:rsidP="00995E8A">
            <w:pPr>
              <w:jc w:val="left"/>
              <w:rPr>
                <w:rFonts w:cs="Arial"/>
                <w:b/>
                <w:bCs/>
                <w:sz w:val="20"/>
                <w:szCs w:val="20"/>
              </w:rPr>
            </w:pPr>
            <w:r w:rsidRPr="00B84D8C">
              <w:rPr>
                <w:rFonts w:cs="Arial"/>
                <w:b/>
                <w:bCs/>
                <w:sz w:val="20"/>
                <w:szCs w:val="20"/>
              </w:rPr>
              <w:t>General/Public Holidays</w:t>
            </w:r>
          </w:p>
          <w:p w14:paraId="6FE3B390" w14:textId="77777777" w:rsidR="00AC3BDE" w:rsidRPr="00B84D8C" w:rsidRDefault="00AC3BDE" w:rsidP="00995E8A">
            <w:pPr>
              <w:jc w:val="left"/>
              <w:rPr>
                <w:rFonts w:cs="Arial"/>
                <w:sz w:val="20"/>
                <w:szCs w:val="20"/>
              </w:rPr>
            </w:pPr>
            <w:r w:rsidRPr="00B84D8C">
              <w:rPr>
                <w:rFonts w:cs="Arial"/>
                <w:sz w:val="20"/>
                <w:szCs w:val="20"/>
              </w:rPr>
              <w:t>Public and privilege holidays total 11.5 days per leave year, 6 of these are on set dates and the remainder can be taken as required.</w:t>
            </w:r>
          </w:p>
          <w:p w14:paraId="0D6C8D95" w14:textId="77777777" w:rsidR="00AC3BDE" w:rsidRPr="00B84D8C" w:rsidRDefault="00AC3BDE" w:rsidP="00995E8A">
            <w:pPr>
              <w:jc w:val="left"/>
              <w:rPr>
                <w:rFonts w:cs="Arial"/>
                <w:sz w:val="20"/>
                <w:szCs w:val="20"/>
              </w:rPr>
            </w:pPr>
            <w:r w:rsidRPr="00B84D8C">
              <w:rPr>
                <w:rFonts w:cs="Arial"/>
                <w:sz w:val="20"/>
                <w:szCs w:val="20"/>
              </w:rPr>
              <w:t>For part time posts, the public/privilege holiday entitlement is pro-rata to full time equivalent.</w:t>
            </w:r>
          </w:p>
          <w:p w14:paraId="0B410BBA" w14:textId="3CC26410" w:rsidR="00AC3BDE" w:rsidRPr="00B84D8C" w:rsidRDefault="00AC3BDE" w:rsidP="00995E8A">
            <w:pPr>
              <w:jc w:val="left"/>
              <w:rPr>
                <w:rFonts w:cs="Arial"/>
                <w:sz w:val="20"/>
                <w:szCs w:val="20"/>
              </w:rPr>
            </w:pPr>
            <w:r w:rsidRPr="00B84D8C">
              <w:rPr>
                <w:rFonts w:cs="Arial"/>
                <w:sz w:val="20"/>
                <w:szCs w:val="20"/>
              </w:rPr>
              <w:t>The leave year runs from 1</w:t>
            </w:r>
            <w:r w:rsidRPr="00B84D8C">
              <w:rPr>
                <w:rFonts w:cs="Arial"/>
                <w:sz w:val="20"/>
                <w:szCs w:val="20"/>
                <w:vertAlign w:val="superscript"/>
              </w:rPr>
              <w:t>st</w:t>
            </w:r>
            <w:r w:rsidRPr="00B84D8C">
              <w:rPr>
                <w:rFonts w:cs="Arial"/>
                <w:sz w:val="20"/>
                <w:szCs w:val="20"/>
              </w:rPr>
              <w:t xml:space="preserve"> April to 31</w:t>
            </w:r>
            <w:r w:rsidRPr="00B84D8C">
              <w:rPr>
                <w:rFonts w:cs="Arial"/>
                <w:sz w:val="20"/>
                <w:szCs w:val="20"/>
                <w:vertAlign w:val="superscript"/>
              </w:rPr>
              <w:t>st</w:t>
            </w:r>
            <w:r w:rsidRPr="00B84D8C">
              <w:rPr>
                <w:rFonts w:cs="Arial"/>
                <w:sz w:val="20"/>
                <w:szCs w:val="20"/>
              </w:rPr>
              <w:t xml:space="preserve"> March.</w:t>
            </w:r>
          </w:p>
        </w:tc>
      </w:tr>
      <w:tr w:rsidR="00AC3BDE" w:rsidRPr="00A003D8" w14:paraId="78D2F97F" w14:textId="77777777" w:rsidTr="00B84D8C">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D813709" w14:textId="77777777" w:rsidR="00AC3BDE" w:rsidRPr="00B84D8C" w:rsidRDefault="00AC3BDE" w:rsidP="00DD71B2">
            <w:pPr>
              <w:jc w:val="center"/>
              <w:rPr>
                <w:rFonts w:cs="Arial"/>
                <w:b/>
                <w:bCs/>
                <w:sz w:val="20"/>
                <w:szCs w:val="20"/>
              </w:rPr>
            </w:pPr>
            <w:r w:rsidRPr="00B84D8C">
              <w:rPr>
                <w:rFonts w:cs="Arial"/>
                <w:b/>
                <w:bCs/>
                <w:sz w:val="20"/>
                <w:szCs w:val="20"/>
              </w:rPr>
              <w:t>Superannuation</w:t>
            </w:r>
          </w:p>
        </w:tc>
        <w:tc>
          <w:tcPr>
            <w:tcW w:w="8070" w:type="dxa"/>
            <w:tcBorders>
              <w:top w:val="single" w:sz="4" w:space="0" w:color="auto"/>
              <w:left w:val="single" w:sz="4" w:space="0" w:color="auto"/>
              <w:bottom w:val="single" w:sz="4" w:space="0" w:color="auto"/>
              <w:right w:val="single" w:sz="4" w:space="0" w:color="auto"/>
            </w:tcBorders>
          </w:tcPr>
          <w:p w14:paraId="312918FB" w14:textId="306D9610" w:rsidR="00AC3BDE" w:rsidRPr="00B84D8C" w:rsidRDefault="00AC3BDE" w:rsidP="00DD71B2">
            <w:pPr>
              <w:rPr>
                <w:rFonts w:cs="Arial"/>
                <w:sz w:val="20"/>
                <w:szCs w:val="20"/>
              </w:rPr>
            </w:pPr>
            <w:hyperlink r:id="rId17" w:history="1">
              <w:r w:rsidRPr="00B84D8C">
                <w:rPr>
                  <w:rStyle w:val="Hyperlink"/>
                  <w:rFonts w:eastAsiaTheme="majorEastAsia" w:cs="Arial"/>
                  <w:sz w:val="20"/>
                  <w:szCs w:val="20"/>
                </w:rPr>
                <w:t>NHS Pension Scheme</w:t>
              </w:r>
            </w:hyperlink>
            <w:r w:rsidRPr="00B84D8C">
              <w:rPr>
                <w:rFonts w:cs="Arial"/>
                <w:sz w:val="20"/>
                <w:szCs w:val="20"/>
              </w:rPr>
              <w:t xml:space="preserve"> is available to all </w:t>
            </w:r>
            <w:r w:rsidR="006A5410">
              <w:rPr>
                <w:rFonts w:cs="Arial"/>
                <w:sz w:val="20"/>
                <w:szCs w:val="20"/>
              </w:rPr>
              <w:t>employees</w:t>
            </w:r>
            <w:r w:rsidRPr="00B84D8C">
              <w:rPr>
                <w:rFonts w:cs="Arial"/>
                <w:sz w:val="20"/>
                <w:szCs w:val="20"/>
              </w:rPr>
              <w:t xml:space="preserve"> subject to scheme rules. </w:t>
            </w:r>
          </w:p>
          <w:p w14:paraId="10B01E51" w14:textId="31E96AA5" w:rsidR="00AC3BDE" w:rsidRPr="00B84D8C" w:rsidRDefault="00AC3BDE" w:rsidP="00DD71B2">
            <w:pPr>
              <w:rPr>
                <w:rFonts w:cs="Arial"/>
                <w:sz w:val="20"/>
                <w:szCs w:val="20"/>
              </w:rPr>
            </w:pPr>
            <w:r w:rsidRPr="00B84D8C">
              <w:rPr>
                <w:rFonts w:cs="Arial"/>
                <w:sz w:val="20"/>
                <w:szCs w:val="20"/>
              </w:rPr>
              <w:t xml:space="preserve">Please click </w:t>
            </w:r>
            <w:hyperlink r:id="rId18" w:history="1">
              <w:r w:rsidRPr="00B84D8C">
                <w:rPr>
                  <w:rStyle w:val="Hyperlink"/>
                  <w:rFonts w:eastAsiaTheme="majorEastAsia" w:cs="Arial"/>
                  <w:sz w:val="20"/>
                  <w:szCs w:val="20"/>
                </w:rPr>
                <w:t>here</w:t>
              </w:r>
            </w:hyperlink>
            <w:r w:rsidRPr="00B84D8C">
              <w:rPr>
                <w:rFonts w:cs="Arial"/>
                <w:sz w:val="20"/>
                <w:szCs w:val="20"/>
              </w:rPr>
              <w:t xml:space="preserve"> for</w:t>
            </w:r>
            <w:r w:rsidR="00F23445" w:rsidRPr="00B84D8C">
              <w:rPr>
                <w:rFonts w:cs="Arial"/>
                <w:sz w:val="20"/>
                <w:szCs w:val="20"/>
              </w:rPr>
              <w:t xml:space="preserve"> current</w:t>
            </w:r>
            <w:r w:rsidRPr="00B84D8C">
              <w:rPr>
                <w:rFonts w:cs="Arial"/>
                <w:sz w:val="20"/>
                <w:szCs w:val="20"/>
              </w:rPr>
              <w:t xml:space="preserve"> contributions details.</w:t>
            </w:r>
            <w:r w:rsidR="00F23445" w:rsidRPr="00B84D8C">
              <w:rPr>
                <w:rFonts w:cs="Arial"/>
                <w:sz w:val="20"/>
                <w:szCs w:val="20"/>
              </w:rPr>
              <w:t xml:space="preserve"> </w:t>
            </w:r>
          </w:p>
          <w:p w14:paraId="2704A8F8" w14:textId="12351F40" w:rsidR="00AC3BDE" w:rsidRPr="00B84D8C" w:rsidRDefault="00AC3BDE" w:rsidP="00B84D8C">
            <w:pPr>
              <w:rPr>
                <w:rFonts w:cs="Arial"/>
                <w:sz w:val="20"/>
                <w:szCs w:val="20"/>
              </w:rPr>
            </w:pPr>
            <w:r w:rsidRPr="00B84D8C">
              <w:rPr>
                <w:rFonts w:cs="Arial"/>
                <w:sz w:val="20"/>
                <w:szCs w:val="20"/>
              </w:rPr>
              <w:t>The employer currently contributes an amount equal to 20.9% of pensionable pay into the scheme on members’ behalf.</w:t>
            </w:r>
          </w:p>
        </w:tc>
      </w:tr>
      <w:tr w:rsidR="00AC3BDE" w:rsidRPr="00A003D8" w14:paraId="72471D63" w14:textId="77777777" w:rsidTr="00B84D8C">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tcPr>
          <w:p w14:paraId="50BA814F" w14:textId="77777777" w:rsidR="00AC3BDE" w:rsidRPr="00B84D8C" w:rsidRDefault="00AC3BDE" w:rsidP="00DD71B2">
            <w:pPr>
              <w:jc w:val="center"/>
              <w:rPr>
                <w:rFonts w:cs="Arial"/>
                <w:b/>
                <w:bCs/>
                <w:sz w:val="20"/>
                <w:szCs w:val="20"/>
              </w:rPr>
            </w:pPr>
            <w:r w:rsidRPr="00B84D8C">
              <w:rPr>
                <w:rFonts w:cs="Arial"/>
                <w:b/>
                <w:bCs/>
                <w:sz w:val="20"/>
                <w:szCs w:val="20"/>
              </w:rPr>
              <w:t>Staff Benefits</w:t>
            </w:r>
          </w:p>
        </w:tc>
        <w:tc>
          <w:tcPr>
            <w:tcW w:w="8070" w:type="dxa"/>
            <w:tcBorders>
              <w:top w:val="single" w:sz="4" w:space="0" w:color="auto"/>
              <w:left w:val="single" w:sz="4" w:space="0" w:color="auto"/>
              <w:bottom w:val="single" w:sz="4" w:space="0" w:color="auto"/>
              <w:right w:val="single" w:sz="4" w:space="0" w:color="auto"/>
            </w:tcBorders>
          </w:tcPr>
          <w:p w14:paraId="1DFF9D6D" w14:textId="3401EB45" w:rsidR="00376083" w:rsidRPr="00B84D8C" w:rsidRDefault="00AC3BDE" w:rsidP="00DD71B2">
            <w:pPr>
              <w:rPr>
                <w:rFonts w:cs="Arial"/>
                <w:sz w:val="20"/>
                <w:szCs w:val="20"/>
              </w:rPr>
            </w:pPr>
            <w:r w:rsidRPr="00B84D8C">
              <w:rPr>
                <w:rFonts w:cs="Arial"/>
                <w:sz w:val="20"/>
                <w:szCs w:val="20"/>
              </w:rPr>
              <w:t>Through the Commission</w:t>
            </w:r>
            <w:r w:rsidR="006A5410">
              <w:rPr>
                <w:rFonts w:cs="Arial"/>
                <w:sz w:val="20"/>
                <w:szCs w:val="20"/>
              </w:rPr>
              <w:t xml:space="preserve"> employee</w:t>
            </w:r>
            <w:r w:rsidRPr="00B84D8C">
              <w:rPr>
                <w:rFonts w:cs="Arial"/>
                <w:sz w:val="20"/>
                <w:szCs w:val="20"/>
              </w:rPr>
              <w:t xml:space="preserve"> Benefits scheme there is access to a wide variety of offers and discounts from the UK’s most popular retailers and service providers. The current provider is EdenRed. There is also access to, </w:t>
            </w:r>
            <w:hyperlink r:id="rId19" w:history="1">
              <w:r w:rsidRPr="00B84D8C">
                <w:rPr>
                  <w:rStyle w:val="Hyperlink"/>
                  <w:rFonts w:eastAsiaTheme="majorEastAsia" w:cs="Arial"/>
                  <w:sz w:val="20"/>
                  <w:szCs w:val="20"/>
                </w:rPr>
                <w:t>My Gyms discount site</w:t>
              </w:r>
            </w:hyperlink>
            <w:r w:rsidRPr="00B84D8C">
              <w:rPr>
                <w:rFonts w:cs="Arial"/>
                <w:sz w:val="20"/>
                <w:szCs w:val="20"/>
              </w:rPr>
              <w:t>, the UK's largest network of gyms, studios, fitness centres and sports clubs across the UK with discounted membership offers.  A comprehensive Employee Assistance Programme is also available and access to a Cycle to Work Scheme.</w:t>
            </w:r>
            <w:r w:rsidR="00376083" w:rsidRPr="00B84D8C">
              <w:rPr>
                <w:rFonts w:cs="Arial"/>
                <w:sz w:val="20"/>
                <w:szCs w:val="20"/>
              </w:rPr>
              <w:t xml:space="preserve"> </w:t>
            </w:r>
            <w:r w:rsidR="00376083" w:rsidRPr="00B84D8C">
              <w:rPr>
                <w:sz w:val="20"/>
                <w:szCs w:val="20"/>
              </w:rPr>
              <w:t>(The Commission reserves the right to withdraw, amend the schemes and change providers as appropriate)</w:t>
            </w:r>
          </w:p>
        </w:tc>
      </w:tr>
      <w:tr w:rsidR="00AC3BDE" w:rsidRPr="00A003D8" w14:paraId="535E9C75"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2D3F410C" w14:textId="77777777" w:rsidR="00AC3BDE" w:rsidRPr="00B84D8C" w:rsidRDefault="00AC3BDE" w:rsidP="00DD71B2">
            <w:pPr>
              <w:jc w:val="center"/>
              <w:rPr>
                <w:rFonts w:cs="Arial"/>
                <w:b/>
                <w:bCs/>
                <w:sz w:val="20"/>
                <w:szCs w:val="20"/>
              </w:rPr>
            </w:pPr>
            <w:r w:rsidRPr="00B84D8C">
              <w:rPr>
                <w:rFonts w:cs="Arial"/>
                <w:b/>
                <w:bCs/>
                <w:sz w:val="20"/>
                <w:szCs w:val="20"/>
              </w:rPr>
              <w:t>Our values</w:t>
            </w:r>
          </w:p>
        </w:tc>
        <w:tc>
          <w:tcPr>
            <w:tcW w:w="8070" w:type="dxa"/>
            <w:tcBorders>
              <w:top w:val="single" w:sz="4" w:space="0" w:color="auto"/>
              <w:left w:val="single" w:sz="4" w:space="0" w:color="auto"/>
              <w:bottom w:val="single" w:sz="4" w:space="0" w:color="auto"/>
              <w:right w:val="single" w:sz="4" w:space="0" w:color="auto"/>
            </w:tcBorders>
          </w:tcPr>
          <w:p w14:paraId="6EAF3A5B" w14:textId="44EC0C62" w:rsidR="00AC3BDE" w:rsidRPr="00B84D8C" w:rsidRDefault="00AC3BDE" w:rsidP="00DD71B2">
            <w:pPr>
              <w:rPr>
                <w:rFonts w:cs="Arial"/>
                <w:sz w:val="20"/>
                <w:szCs w:val="20"/>
              </w:rPr>
            </w:pPr>
            <w:r w:rsidRPr="00B84D8C">
              <w:rPr>
                <w:rFonts w:cs="Arial"/>
                <w:sz w:val="20"/>
                <w:szCs w:val="20"/>
              </w:rPr>
              <w:t xml:space="preserve">The Commission operates a set of internal values for </w:t>
            </w:r>
            <w:r w:rsidR="006A5410">
              <w:rPr>
                <w:rFonts w:cs="Arial"/>
                <w:sz w:val="20"/>
                <w:szCs w:val="20"/>
              </w:rPr>
              <w:t>employees</w:t>
            </w:r>
            <w:r w:rsidRPr="00B84D8C">
              <w:rPr>
                <w:rFonts w:cs="Arial"/>
                <w:sz w:val="20"/>
                <w:szCs w:val="20"/>
              </w:rPr>
              <w:t>.</w:t>
            </w:r>
          </w:p>
        </w:tc>
      </w:tr>
      <w:tr w:rsidR="00AC3BDE" w:rsidRPr="00A003D8" w14:paraId="4B838800"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6FA527D1" w14:textId="77777777" w:rsidR="00AC3BDE" w:rsidRPr="00B84D8C" w:rsidRDefault="00AC3BDE" w:rsidP="00DD71B2">
            <w:pPr>
              <w:jc w:val="center"/>
              <w:rPr>
                <w:rFonts w:cs="Arial"/>
                <w:b/>
                <w:bCs/>
                <w:sz w:val="20"/>
                <w:szCs w:val="20"/>
              </w:rPr>
            </w:pPr>
            <w:r w:rsidRPr="00B84D8C">
              <w:rPr>
                <w:rFonts w:cs="Arial"/>
                <w:b/>
                <w:bCs/>
                <w:sz w:val="20"/>
                <w:szCs w:val="20"/>
              </w:rPr>
              <w:t>Performance, Learning and Development</w:t>
            </w:r>
          </w:p>
        </w:tc>
        <w:tc>
          <w:tcPr>
            <w:tcW w:w="8070" w:type="dxa"/>
            <w:tcBorders>
              <w:top w:val="single" w:sz="4" w:space="0" w:color="auto"/>
              <w:left w:val="single" w:sz="4" w:space="0" w:color="auto"/>
              <w:bottom w:val="single" w:sz="4" w:space="0" w:color="auto"/>
              <w:right w:val="single" w:sz="4" w:space="0" w:color="auto"/>
            </w:tcBorders>
          </w:tcPr>
          <w:p w14:paraId="3B306AF2" w14:textId="67825F89" w:rsidR="00AC3BDE" w:rsidRPr="00B84D8C" w:rsidRDefault="00AC3BDE" w:rsidP="00B84D8C">
            <w:pPr>
              <w:jc w:val="left"/>
              <w:rPr>
                <w:rFonts w:cs="Arial"/>
                <w:sz w:val="20"/>
                <w:szCs w:val="20"/>
              </w:rPr>
            </w:pPr>
            <w:r w:rsidRPr="00B84D8C">
              <w:rPr>
                <w:rFonts w:cs="Arial"/>
                <w:sz w:val="20"/>
                <w:szCs w:val="20"/>
              </w:rPr>
              <w:t xml:space="preserve">There is a performance development system in operation within the Commission. Progression through the salary scale is subject to satisfactory performance.   </w:t>
            </w:r>
          </w:p>
        </w:tc>
      </w:tr>
      <w:tr w:rsidR="00AC3BDE" w:rsidRPr="00A003D8" w14:paraId="600D8134"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100549C9" w14:textId="77777777" w:rsidR="00AC3BDE" w:rsidRPr="00B84D8C" w:rsidRDefault="00AC3BDE" w:rsidP="00DD71B2">
            <w:pPr>
              <w:jc w:val="center"/>
              <w:rPr>
                <w:b/>
                <w:sz w:val="20"/>
                <w:szCs w:val="20"/>
              </w:rPr>
            </w:pPr>
            <w:r w:rsidRPr="00B84D8C">
              <w:rPr>
                <w:b/>
                <w:sz w:val="20"/>
                <w:szCs w:val="20"/>
              </w:rPr>
              <w:t>Data protection</w:t>
            </w:r>
          </w:p>
        </w:tc>
        <w:tc>
          <w:tcPr>
            <w:tcW w:w="8070" w:type="dxa"/>
            <w:tcBorders>
              <w:top w:val="single" w:sz="4" w:space="0" w:color="auto"/>
              <w:left w:val="single" w:sz="4" w:space="0" w:color="auto"/>
              <w:bottom w:val="single" w:sz="4" w:space="0" w:color="auto"/>
              <w:right w:val="single" w:sz="4" w:space="0" w:color="auto"/>
            </w:tcBorders>
          </w:tcPr>
          <w:p w14:paraId="35EC5912" w14:textId="77777777" w:rsidR="00AC3BDE" w:rsidRPr="00B84D8C" w:rsidRDefault="00AC3BDE" w:rsidP="00DD71B2">
            <w:pPr>
              <w:rPr>
                <w:rFonts w:cs="Arial"/>
                <w:sz w:val="20"/>
                <w:szCs w:val="20"/>
              </w:rPr>
            </w:pPr>
            <w:r w:rsidRPr="00B84D8C">
              <w:rPr>
                <w:rFonts w:cs="Arial"/>
                <w:sz w:val="20"/>
                <w:szCs w:val="20"/>
              </w:rPr>
              <w:t xml:space="preserve">The information you provide on the application form and any supplementary forms will be used to assist in the process of recruitment and selection in accordance with the Policy of the Mental Welfare Commission.  </w:t>
            </w:r>
          </w:p>
          <w:p w14:paraId="5F15BD56" w14:textId="699D86A2" w:rsidR="00B84D8C" w:rsidRPr="00B84D8C" w:rsidRDefault="00AC3BDE" w:rsidP="00B84D8C">
            <w:pPr>
              <w:rPr>
                <w:rFonts w:cs="Arial"/>
                <w:sz w:val="20"/>
                <w:szCs w:val="20"/>
              </w:rPr>
            </w:pPr>
            <w:r w:rsidRPr="00B84D8C">
              <w:rPr>
                <w:rFonts w:cs="Arial"/>
                <w:sz w:val="20"/>
                <w:szCs w:val="20"/>
              </w:rPr>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tc>
      </w:tr>
      <w:tr w:rsidR="00AC3BDE" w:rsidRPr="00B84D8C" w14:paraId="13E7AFEC"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0122967D" w14:textId="77777777" w:rsidR="00AC3BDE" w:rsidRPr="00B84D8C" w:rsidRDefault="00AC3BDE" w:rsidP="00DD71B2">
            <w:pPr>
              <w:jc w:val="center"/>
              <w:rPr>
                <w:rFonts w:cs="Arial"/>
                <w:b/>
                <w:bCs/>
                <w:sz w:val="20"/>
                <w:szCs w:val="20"/>
              </w:rPr>
            </w:pPr>
            <w:r w:rsidRPr="00B84D8C">
              <w:rPr>
                <w:rFonts w:cs="Arial"/>
                <w:b/>
                <w:bCs/>
                <w:sz w:val="20"/>
                <w:szCs w:val="20"/>
              </w:rPr>
              <w:t>Work outside the Commission</w:t>
            </w:r>
          </w:p>
        </w:tc>
        <w:tc>
          <w:tcPr>
            <w:tcW w:w="8070" w:type="dxa"/>
            <w:tcBorders>
              <w:top w:val="single" w:sz="4" w:space="0" w:color="auto"/>
              <w:left w:val="single" w:sz="4" w:space="0" w:color="auto"/>
              <w:bottom w:val="single" w:sz="4" w:space="0" w:color="auto"/>
              <w:right w:val="single" w:sz="4" w:space="0" w:color="auto"/>
            </w:tcBorders>
          </w:tcPr>
          <w:p w14:paraId="77690B69" w14:textId="63E6E2F3" w:rsidR="00AC3BDE" w:rsidRPr="00B84D8C" w:rsidRDefault="00AC3BDE" w:rsidP="005C5948">
            <w:pPr>
              <w:rPr>
                <w:rFonts w:cs="Arial"/>
                <w:sz w:val="20"/>
                <w:szCs w:val="20"/>
              </w:rPr>
            </w:pPr>
            <w:r w:rsidRPr="00B84D8C">
              <w:rPr>
                <w:rFonts w:cs="Arial"/>
                <w:sz w:val="20"/>
                <w:szCs w:val="20"/>
              </w:rPr>
              <w:t>It is important to identify and minimise any conflicts of interest that could prevent staff from making fair and objective judgements or</w:t>
            </w:r>
            <w:r w:rsidRPr="00B84D8C">
              <w:rPr>
                <w:rFonts w:cs="Arial"/>
                <w:iCs/>
                <w:sz w:val="20"/>
                <w:szCs w:val="20"/>
              </w:rPr>
              <w:t xml:space="preserve"> could be perceived as doing so by people with lived experience and carers, practitioners and the public</w:t>
            </w:r>
            <w:r w:rsidRPr="00B84D8C">
              <w:rPr>
                <w:rFonts w:cs="Arial"/>
                <w:sz w:val="20"/>
                <w:szCs w:val="20"/>
              </w:rPr>
              <w:t>. Details are contained in the Commission’s Conflict of Interest Policy. Please note that employees</w:t>
            </w:r>
            <w:r w:rsidRPr="00B84D8C">
              <w:rPr>
                <w:rFonts w:cs="Arial"/>
                <w:sz w:val="20"/>
                <w:szCs w:val="20"/>
                <w:lang w:val="en-US"/>
              </w:rPr>
              <w:t xml:space="preserve"> may not be members or employees of the Mental Health Tribunal for Scotland while working for the Commission.</w:t>
            </w:r>
          </w:p>
        </w:tc>
      </w:tr>
      <w:tr w:rsidR="00AC3BDE" w:rsidRPr="00B84D8C" w14:paraId="48E04441" w14:textId="77777777" w:rsidTr="00B84D8C">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3A54BAD7" w14:textId="77777777" w:rsidR="00AC3BDE" w:rsidRPr="00B84D8C" w:rsidRDefault="00AC3BDE" w:rsidP="00DD71B2">
            <w:pPr>
              <w:jc w:val="center"/>
              <w:rPr>
                <w:rFonts w:cs="Arial"/>
                <w:b/>
                <w:bCs/>
                <w:sz w:val="20"/>
                <w:szCs w:val="20"/>
              </w:rPr>
            </w:pPr>
            <w:r w:rsidRPr="00B84D8C">
              <w:rPr>
                <w:rFonts w:cs="Arial"/>
                <w:b/>
                <w:bCs/>
                <w:sz w:val="20"/>
                <w:szCs w:val="20"/>
              </w:rPr>
              <w:lastRenderedPageBreak/>
              <w:t>Probationary period</w:t>
            </w:r>
          </w:p>
        </w:tc>
        <w:tc>
          <w:tcPr>
            <w:tcW w:w="8070" w:type="dxa"/>
            <w:tcBorders>
              <w:top w:val="single" w:sz="4" w:space="0" w:color="auto"/>
              <w:left w:val="single" w:sz="4" w:space="0" w:color="auto"/>
              <w:bottom w:val="single" w:sz="4" w:space="0" w:color="auto"/>
              <w:right w:val="single" w:sz="4" w:space="0" w:color="auto"/>
            </w:tcBorders>
          </w:tcPr>
          <w:p w14:paraId="5F90963B" w14:textId="77777777" w:rsidR="00AC3BDE" w:rsidRPr="00B84D8C" w:rsidRDefault="00AC3BDE" w:rsidP="00DD71B2">
            <w:pPr>
              <w:rPr>
                <w:rFonts w:cs="Arial"/>
                <w:sz w:val="20"/>
                <w:szCs w:val="20"/>
              </w:rPr>
            </w:pPr>
            <w:r w:rsidRPr="00B84D8C">
              <w:rPr>
                <w:rFonts w:cs="Arial"/>
                <w:sz w:val="20"/>
                <w:szCs w:val="20"/>
              </w:rPr>
              <w:t>The post requires a 3 months’ probationary period.</w:t>
            </w:r>
          </w:p>
        </w:tc>
      </w:tr>
      <w:tr w:rsidR="00AC3BDE" w:rsidRPr="00B84D8C" w14:paraId="41A690BE"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EA73DE4" w14:textId="77777777" w:rsidR="00AC3BDE" w:rsidRPr="00B84D8C" w:rsidRDefault="00AC3BDE" w:rsidP="00DD71B2">
            <w:pPr>
              <w:jc w:val="center"/>
              <w:rPr>
                <w:rFonts w:cs="Arial"/>
                <w:b/>
                <w:bCs/>
                <w:sz w:val="20"/>
                <w:szCs w:val="20"/>
              </w:rPr>
            </w:pPr>
            <w:r w:rsidRPr="00B84D8C">
              <w:rPr>
                <w:rFonts w:cs="Arial"/>
                <w:b/>
                <w:bCs/>
                <w:sz w:val="20"/>
                <w:szCs w:val="20"/>
              </w:rPr>
              <w:t>Disclosure Scotland</w:t>
            </w:r>
          </w:p>
        </w:tc>
        <w:tc>
          <w:tcPr>
            <w:tcW w:w="8070" w:type="dxa"/>
            <w:tcBorders>
              <w:top w:val="single" w:sz="4" w:space="0" w:color="auto"/>
              <w:left w:val="single" w:sz="4" w:space="0" w:color="auto"/>
              <w:bottom w:val="single" w:sz="4" w:space="0" w:color="auto"/>
              <w:right w:val="single" w:sz="4" w:space="0" w:color="auto"/>
            </w:tcBorders>
            <w:hideMark/>
          </w:tcPr>
          <w:p w14:paraId="50FE2A38" w14:textId="4D459491" w:rsidR="00AC3BDE" w:rsidRPr="00B84D8C" w:rsidRDefault="00AC3BDE" w:rsidP="00DD71B2">
            <w:pPr>
              <w:rPr>
                <w:rFonts w:cs="Arial"/>
                <w:sz w:val="20"/>
                <w:szCs w:val="20"/>
              </w:rPr>
            </w:pPr>
            <w:r w:rsidRPr="00B84D8C">
              <w:rPr>
                <w:rFonts w:cs="Arial"/>
                <w:sz w:val="20"/>
                <w:szCs w:val="20"/>
              </w:rPr>
              <w:t xml:space="preserve">The post requires a Disclosure Scotland </w:t>
            </w:r>
            <w:r w:rsidR="00A32283" w:rsidRPr="00B84D8C">
              <w:rPr>
                <w:rFonts w:cs="Arial"/>
                <w:sz w:val="20"/>
                <w:szCs w:val="20"/>
              </w:rPr>
              <w:t>Basic</w:t>
            </w:r>
            <w:r w:rsidRPr="00B84D8C">
              <w:rPr>
                <w:rFonts w:cs="Arial"/>
                <w:sz w:val="20"/>
                <w:szCs w:val="20"/>
              </w:rPr>
              <w:t xml:space="preserve"> </w:t>
            </w:r>
            <w:r w:rsidR="00F07137" w:rsidRPr="00B84D8C">
              <w:rPr>
                <w:rFonts w:cs="Arial"/>
                <w:sz w:val="20"/>
                <w:szCs w:val="20"/>
              </w:rPr>
              <w:t>c</w:t>
            </w:r>
            <w:r w:rsidRPr="00B84D8C">
              <w:rPr>
                <w:rFonts w:cs="Arial"/>
                <w:sz w:val="20"/>
                <w:szCs w:val="20"/>
              </w:rPr>
              <w:t>ertificate</w:t>
            </w:r>
            <w:r w:rsidR="00A32283" w:rsidRPr="00B84D8C">
              <w:rPr>
                <w:rFonts w:cs="Arial"/>
                <w:sz w:val="20"/>
                <w:szCs w:val="20"/>
              </w:rPr>
              <w:t xml:space="preserve"> and self-declaration</w:t>
            </w:r>
            <w:r w:rsidRPr="00B84D8C">
              <w:rPr>
                <w:rFonts w:cs="Arial"/>
                <w:sz w:val="20"/>
                <w:szCs w:val="20"/>
              </w:rPr>
              <w:t>.</w:t>
            </w:r>
          </w:p>
        </w:tc>
      </w:tr>
      <w:tr w:rsidR="00AC3BDE" w:rsidRPr="00B84D8C" w14:paraId="6630B154"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2E0BA02B" w14:textId="77777777" w:rsidR="00AC3BDE" w:rsidRPr="00B84D8C" w:rsidRDefault="00AC3BDE" w:rsidP="00DD71B2">
            <w:pPr>
              <w:jc w:val="center"/>
              <w:rPr>
                <w:rFonts w:cs="Arial"/>
                <w:b/>
                <w:bCs/>
                <w:sz w:val="20"/>
                <w:szCs w:val="20"/>
              </w:rPr>
            </w:pPr>
            <w:bookmarkStart w:id="3" w:name="_Hlk143000971"/>
            <w:r w:rsidRPr="00B84D8C">
              <w:rPr>
                <w:rFonts w:cs="Arial"/>
                <w:b/>
                <w:bCs/>
                <w:sz w:val="20"/>
                <w:szCs w:val="20"/>
              </w:rPr>
              <w:t>Occupational Health Screening</w:t>
            </w:r>
          </w:p>
        </w:tc>
        <w:tc>
          <w:tcPr>
            <w:tcW w:w="8070" w:type="dxa"/>
            <w:tcBorders>
              <w:top w:val="single" w:sz="4" w:space="0" w:color="auto"/>
              <w:left w:val="single" w:sz="4" w:space="0" w:color="auto"/>
              <w:bottom w:val="single" w:sz="4" w:space="0" w:color="auto"/>
              <w:right w:val="single" w:sz="4" w:space="0" w:color="auto"/>
            </w:tcBorders>
          </w:tcPr>
          <w:p w14:paraId="0F0C4E9E" w14:textId="27EE7966" w:rsidR="00AC3BDE" w:rsidRPr="00B84D8C" w:rsidRDefault="00AC3BDE" w:rsidP="00DD71B2">
            <w:pPr>
              <w:jc w:val="left"/>
              <w:rPr>
                <w:rFonts w:cs="Arial"/>
                <w:sz w:val="20"/>
                <w:szCs w:val="20"/>
              </w:rPr>
            </w:pPr>
            <w:r w:rsidRPr="00B84D8C">
              <w:rPr>
                <w:sz w:val="20"/>
                <w:szCs w:val="20"/>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 Clearance may be subject to you attending for a </w:t>
            </w:r>
            <w:r w:rsidR="00F07137" w:rsidRPr="00B84D8C">
              <w:rPr>
                <w:sz w:val="20"/>
                <w:szCs w:val="20"/>
              </w:rPr>
              <w:t>post-Employment</w:t>
            </w:r>
            <w:r w:rsidRPr="00B84D8C">
              <w:rPr>
                <w:sz w:val="20"/>
                <w:szCs w:val="20"/>
              </w:rPr>
              <w:t xml:space="preserve"> appointment and it is vital that you attend this appointment if required.</w:t>
            </w:r>
          </w:p>
        </w:tc>
      </w:tr>
      <w:bookmarkEnd w:id="3"/>
      <w:tr w:rsidR="00AC3BDE" w:rsidRPr="00B84D8C" w14:paraId="09325A37"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50FCA9D" w14:textId="77777777" w:rsidR="00AC3BDE" w:rsidRPr="00B84D8C" w:rsidRDefault="00AC3BDE" w:rsidP="00DD71B2">
            <w:pPr>
              <w:jc w:val="center"/>
              <w:rPr>
                <w:rFonts w:cs="Arial"/>
                <w:b/>
                <w:bCs/>
                <w:sz w:val="20"/>
                <w:szCs w:val="20"/>
              </w:rPr>
            </w:pPr>
            <w:r w:rsidRPr="00B84D8C">
              <w:rPr>
                <w:rFonts w:cs="Arial"/>
                <w:b/>
                <w:bCs/>
                <w:sz w:val="20"/>
                <w:szCs w:val="20"/>
              </w:rPr>
              <w:t>Complaints</w:t>
            </w:r>
          </w:p>
        </w:tc>
        <w:tc>
          <w:tcPr>
            <w:tcW w:w="8070" w:type="dxa"/>
            <w:tcBorders>
              <w:top w:val="single" w:sz="4" w:space="0" w:color="auto"/>
              <w:left w:val="single" w:sz="4" w:space="0" w:color="auto"/>
              <w:bottom w:val="single" w:sz="4" w:space="0" w:color="auto"/>
              <w:right w:val="single" w:sz="4" w:space="0" w:color="auto"/>
            </w:tcBorders>
          </w:tcPr>
          <w:p w14:paraId="2A909F0C" w14:textId="0F980B5A" w:rsidR="00AC3BDE" w:rsidRPr="00B84D8C" w:rsidRDefault="00AC3BDE" w:rsidP="00B84D8C">
            <w:pPr>
              <w:rPr>
                <w:rFonts w:cs="Arial"/>
                <w:sz w:val="20"/>
                <w:szCs w:val="20"/>
              </w:rPr>
            </w:pPr>
            <w:r w:rsidRPr="00B84D8C">
              <w:rPr>
                <w:rFonts w:cs="Arial"/>
                <w:sz w:val="20"/>
                <w:szCs w:val="20"/>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tc>
      </w:tr>
      <w:tr w:rsidR="00AC3BDE" w:rsidRPr="00B84D8C" w14:paraId="6BC3791E"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BBBB510" w14:textId="77777777" w:rsidR="00AC3BDE" w:rsidRPr="00B84D8C" w:rsidRDefault="00AC3BDE" w:rsidP="00DD71B2">
            <w:pPr>
              <w:jc w:val="center"/>
              <w:rPr>
                <w:rFonts w:cs="Arial"/>
                <w:b/>
                <w:bCs/>
                <w:sz w:val="20"/>
                <w:szCs w:val="20"/>
              </w:rPr>
            </w:pPr>
            <w:r w:rsidRPr="00B84D8C">
              <w:rPr>
                <w:rFonts w:cs="Arial"/>
                <w:b/>
                <w:bCs/>
                <w:sz w:val="20"/>
                <w:szCs w:val="20"/>
              </w:rPr>
              <w:t>Equal opportunities</w:t>
            </w:r>
          </w:p>
        </w:tc>
        <w:tc>
          <w:tcPr>
            <w:tcW w:w="8070" w:type="dxa"/>
            <w:tcBorders>
              <w:top w:val="single" w:sz="4" w:space="0" w:color="auto"/>
              <w:left w:val="single" w:sz="4" w:space="0" w:color="auto"/>
              <w:bottom w:val="single" w:sz="4" w:space="0" w:color="auto"/>
              <w:right w:val="single" w:sz="4" w:space="0" w:color="auto"/>
            </w:tcBorders>
          </w:tcPr>
          <w:p w14:paraId="1B1E12C9" w14:textId="77777777" w:rsidR="00AC3BDE" w:rsidRPr="00B84D8C" w:rsidRDefault="00AC3BDE" w:rsidP="00DD71B2">
            <w:pPr>
              <w:rPr>
                <w:rFonts w:cs="Arial"/>
                <w:sz w:val="20"/>
                <w:szCs w:val="20"/>
              </w:rPr>
            </w:pPr>
            <w:r w:rsidRPr="00B84D8C">
              <w:rPr>
                <w:rFonts w:cs="Arial"/>
                <w:sz w:val="20"/>
                <w:szCs w:val="20"/>
              </w:rPr>
              <w:t>The Commission is an equal opportunities employer.</w:t>
            </w:r>
          </w:p>
        </w:tc>
      </w:tr>
      <w:tr w:rsidR="00AC3BDE" w:rsidRPr="00B84D8C" w14:paraId="506B4A56" w14:textId="77777777" w:rsidTr="00B84D8C">
        <w:tc>
          <w:tcPr>
            <w:tcW w:w="2131" w:type="dxa"/>
            <w:tcBorders>
              <w:top w:val="single" w:sz="4" w:space="0" w:color="auto"/>
              <w:left w:val="single" w:sz="4" w:space="0" w:color="auto"/>
              <w:bottom w:val="single" w:sz="4" w:space="0" w:color="auto"/>
              <w:right w:val="single" w:sz="4" w:space="0" w:color="auto"/>
            </w:tcBorders>
            <w:shd w:val="clear" w:color="auto" w:fill="F2F2F2"/>
          </w:tcPr>
          <w:p w14:paraId="450A5468" w14:textId="77777777" w:rsidR="00AC3BDE" w:rsidRPr="00B84D8C" w:rsidRDefault="00AC3BDE" w:rsidP="00DD71B2">
            <w:pPr>
              <w:jc w:val="center"/>
              <w:rPr>
                <w:rFonts w:cs="Arial"/>
                <w:b/>
                <w:bCs/>
                <w:sz w:val="20"/>
                <w:szCs w:val="20"/>
              </w:rPr>
            </w:pPr>
            <w:r w:rsidRPr="00B84D8C">
              <w:rPr>
                <w:rFonts w:cs="Arial"/>
                <w:b/>
                <w:bCs/>
                <w:sz w:val="20"/>
                <w:szCs w:val="20"/>
              </w:rPr>
              <w:t>Feedback</w:t>
            </w:r>
          </w:p>
          <w:p w14:paraId="3854F1D3" w14:textId="77777777" w:rsidR="00AC3BDE" w:rsidRPr="00B84D8C" w:rsidRDefault="00AC3BDE" w:rsidP="00DD71B2">
            <w:pPr>
              <w:jc w:val="center"/>
              <w:rPr>
                <w:rFonts w:cs="Arial"/>
                <w:b/>
                <w:bCs/>
                <w:sz w:val="20"/>
                <w:szCs w:val="20"/>
              </w:rPr>
            </w:pPr>
          </w:p>
        </w:tc>
        <w:tc>
          <w:tcPr>
            <w:tcW w:w="8070" w:type="dxa"/>
            <w:tcBorders>
              <w:top w:val="single" w:sz="4" w:space="0" w:color="auto"/>
              <w:left w:val="single" w:sz="4" w:space="0" w:color="auto"/>
              <w:bottom w:val="single" w:sz="4" w:space="0" w:color="auto"/>
              <w:right w:val="single" w:sz="4" w:space="0" w:color="auto"/>
            </w:tcBorders>
          </w:tcPr>
          <w:p w14:paraId="2DCDEF8A" w14:textId="77777777" w:rsidR="00AC3BDE" w:rsidRPr="00B84D8C" w:rsidRDefault="00AC3BDE" w:rsidP="00DD71B2">
            <w:pPr>
              <w:rPr>
                <w:rFonts w:cs="Arial"/>
                <w:sz w:val="20"/>
                <w:szCs w:val="20"/>
              </w:rPr>
            </w:pPr>
            <w:r w:rsidRPr="00B84D8C">
              <w:rPr>
                <w:rFonts w:cs="Arial"/>
                <w:sz w:val="20"/>
                <w:szCs w:val="20"/>
              </w:rPr>
              <w:t>We do recognise the time and effort it takes to apply for a position.  Following the short-listing process, you will be notified about the outcome of your application by email.</w:t>
            </w:r>
          </w:p>
        </w:tc>
      </w:tr>
    </w:tbl>
    <w:p w14:paraId="4D6923A6" w14:textId="3495491B" w:rsidR="00772C24" w:rsidRPr="00B84D8C" w:rsidRDefault="00772C24" w:rsidP="00244AEC">
      <w:pPr>
        <w:rPr>
          <w:rFonts w:cs="Arial"/>
          <w:color w:val="0000FF"/>
          <w:sz w:val="20"/>
          <w:szCs w:val="20"/>
          <w:u w:val="single"/>
        </w:rPr>
      </w:pPr>
    </w:p>
    <w:p w14:paraId="0EFA6006" w14:textId="3BBE6F7B" w:rsidR="00772C24" w:rsidRPr="00B84D8C" w:rsidRDefault="00772C24" w:rsidP="00772C24">
      <w:pPr>
        <w:spacing w:after="0" w:line="240" w:lineRule="auto"/>
        <w:jc w:val="left"/>
        <w:rPr>
          <w:rFonts w:eastAsiaTheme="majorEastAsia" w:cstheme="majorBidi"/>
          <w:b/>
          <w:color w:val="00657C"/>
          <w:sz w:val="20"/>
          <w:szCs w:val="20"/>
        </w:rPr>
      </w:pPr>
      <w:r w:rsidRPr="00B84D8C">
        <w:rPr>
          <w:rFonts w:cs="Arial"/>
          <w:color w:val="0000FF"/>
          <w:sz w:val="20"/>
          <w:szCs w:val="20"/>
          <w:u w:val="single"/>
        </w:rPr>
        <w:br w:type="page"/>
      </w:r>
    </w:p>
    <w:p w14:paraId="32B468D1" w14:textId="77777777" w:rsidR="00FB6DD3" w:rsidRDefault="00FB6DD3" w:rsidP="00772C24">
      <w:pPr>
        <w:pStyle w:val="Heading1"/>
      </w:pPr>
      <w:bookmarkStart w:id="4" w:name="_Toc137723096"/>
      <w:bookmarkStart w:id="5" w:name="_Toc146529827"/>
    </w:p>
    <w:p w14:paraId="1DF79B0E" w14:textId="77777777" w:rsidR="00FB6DD3" w:rsidRPr="001E398A" w:rsidRDefault="00FB6DD3" w:rsidP="00772C24">
      <w:pPr>
        <w:pStyle w:val="Heading1"/>
        <w:rPr>
          <w:sz w:val="20"/>
          <w:szCs w:val="20"/>
        </w:rPr>
      </w:pPr>
    </w:p>
    <w:p w14:paraId="36427B74" w14:textId="4E25DF62" w:rsidR="00772C24" w:rsidRPr="005C5948" w:rsidRDefault="00772C24" w:rsidP="00772C24">
      <w:pPr>
        <w:pStyle w:val="Heading1"/>
        <w:rPr>
          <w:color w:val="000000" w:themeColor="text1"/>
          <w:sz w:val="22"/>
          <w:szCs w:val="22"/>
        </w:rPr>
      </w:pPr>
      <w:r w:rsidRPr="005C5948">
        <w:rPr>
          <w:color w:val="000000" w:themeColor="text1"/>
          <w:sz w:val="22"/>
          <w:szCs w:val="22"/>
        </w:rPr>
        <w:t>How to Apply</w:t>
      </w:r>
      <w:bookmarkEnd w:id="4"/>
      <w:bookmarkEnd w:id="5"/>
    </w:p>
    <w:p w14:paraId="2F86F09A" w14:textId="77777777" w:rsidR="00772C24" w:rsidRPr="001E398A" w:rsidRDefault="00772C24" w:rsidP="00772C24">
      <w:pPr>
        <w:autoSpaceDE w:val="0"/>
        <w:autoSpaceDN w:val="0"/>
        <w:adjustRightInd w:val="0"/>
        <w:spacing w:after="0" w:line="240" w:lineRule="auto"/>
        <w:rPr>
          <w:rFonts w:cs="Arial"/>
          <w:sz w:val="20"/>
          <w:szCs w:val="20"/>
        </w:rPr>
      </w:pPr>
      <w:r w:rsidRPr="001E398A">
        <w:rPr>
          <w:rFonts w:cs="Arial"/>
          <w:sz w:val="20"/>
          <w:szCs w:val="20"/>
        </w:rPr>
        <w:t>The Mental Welfare Commission encourages applications from all sections of the community.</w:t>
      </w:r>
    </w:p>
    <w:p w14:paraId="66C90727" w14:textId="77777777" w:rsidR="00772C24" w:rsidRPr="001E398A" w:rsidRDefault="00772C24" w:rsidP="00772C24">
      <w:pPr>
        <w:autoSpaceDE w:val="0"/>
        <w:autoSpaceDN w:val="0"/>
        <w:adjustRightInd w:val="0"/>
        <w:spacing w:after="0" w:line="240" w:lineRule="auto"/>
        <w:rPr>
          <w:bCs/>
          <w:sz w:val="20"/>
          <w:szCs w:val="20"/>
        </w:rPr>
      </w:pPr>
    </w:p>
    <w:p w14:paraId="492460BF" w14:textId="2D2FD458" w:rsidR="00772C24" w:rsidRPr="001E398A" w:rsidRDefault="00772C24" w:rsidP="00772C24">
      <w:pPr>
        <w:pStyle w:val="BodyText2"/>
        <w:spacing w:after="0" w:line="240" w:lineRule="auto"/>
        <w:rPr>
          <w:rFonts w:ascii="Roboto" w:hAnsi="Roboto"/>
          <w:color w:val="353535"/>
          <w:sz w:val="20"/>
          <w:szCs w:val="20"/>
          <w:shd w:val="clear" w:color="auto" w:fill="FFFFFF"/>
        </w:rPr>
      </w:pPr>
      <w:r w:rsidRPr="001E398A">
        <w:rPr>
          <w:rFonts w:ascii="Roboto" w:hAnsi="Roboto"/>
          <w:color w:val="353535"/>
          <w:sz w:val="20"/>
          <w:szCs w:val="20"/>
          <w:shd w:val="clear" w:color="auto" w:fill="FFFFFF"/>
        </w:rPr>
        <w:t xml:space="preserve">We aim to have a workforce which represents the wider society that we serve and </w:t>
      </w:r>
      <w:r w:rsidR="00B84D8C" w:rsidRPr="001E398A">
        <w:rPr>
          <w:rFonts w:ascii="Roboto" w:hAnsi="Roboto"/>
          <w:color w:val="353535"/>
          <w:sz w:val="20"/>
          <w:szCs w:val="20"/>
          <w:shd w:val="clear" w:color="auto" w:fill="FFFFFF"/>
        </w:rPr>
        <w:t>therefore encourage</w:t>
      </w:r>
      <w:r w:rsidRPr="001E398A">
        <w:rPr>
          <w:rFonts w:ascii="Roboto" w:hAnsi="Roboto"/>
          <w:color w:val="353535"/>
          <w:sz w:val="20"/>
          <w:szCs w:val="20"/>
          <w:shd w:val="clear" w:color="auto" w:fill="FFFFFF"/>
        </w:rPr>
        <w:t xml:space="preserve"> applications from people of all backgrounds and under-represented groups. </w:t>
      </w:r>
    </w:p>
    <w:p w14:paraId="13A069B7" w14:textId="77777777" w:rsidR="00772C24" w:rsidRPr="001E398A" w:rsidRDefault="00772C24" w:rsidP="00772C24">
      <w:pPr>
        <w:pStyle w:val="BodyText2"/>
        <w:spacing w:after="0" w:line="240" w:lineRule="auto"/>
        <w:rPr>
          <w:rFonts w:ascii="Roboto" w:hAnsi="Roboto"/>
          <w:sz w:val="20"/>
          <w:szCs w:val="20"/>
        </w:rPr>
      </w:pPr>
    </w:p>
    <w:p w14:paraId="0C043B4B" w14:textId="77777777" w:rsidR="00772C24" w:rsidRPr="001E398A" w:rsidRDefault="00772C24" w:rsidP="00772C24">
      <w:pPr>
        <w:autoSpaceDE w:val="0"/>
        <w:autoSpaceDN w:val="0"/>
        <w:adjustRightInd w:val="0"/>
        <w:spacing w:after="0" w:line="240" w:lineRule="auto"/>
        <w:rPr>
          <w:rFonts w:cs="Arial"/>
          <w:sz w:val="20"/>
          <w:szCs w:val="20"/>
        </w:rPr>
      </w:pPr>
      <w:r w:rsidRPr="001E398A">
        <w:rPr>
          <w:rFonts w:cs="Arial"/>
          <w:sz w:val="20"/>
          <w:szCs w:val="20"/>
        </w:rPr>
        <w:t>We hope the information we have provided will encourage you to find out more about this opportunity.</w:t>
      </w:r>
    </w:p>
    <w:p w14:paraId="19636D5D" w14:textId="77777777" w:rsidR="00772C24" w:rsidRPr="001E398A" w:rsidRDefault="00772C24" w:rsidP="00772C24">
      <w:pPr>
        <w:autoSpaceDE w:val="0"/>
        <w:autoSpaceDN w:val="0"/>
        <w:adjustRightInd w:val="0"/>
        <w:spacing w:after="0" w:line="240" w:lineRule="auto"/>
        <w:rPr>
          <w:rFonts w:cs="Arial"/>
          <w:sz w:val="20"/>
          <w:szCs w:val="20"/>
        </w:rPr>
      </w:pPr>
    </w:p>
    <w:p w14:paraId="61A2A71D" w14:textId="77777777" w:rsidR="00772C24" w:rsidRPr="001E398A" w:rsidRDefault="00772C24" w:rsidP="00772C24">
      <w:pPr>
        <w:pStyle w:val="BodyText2"/>
        <w:spacing w:after="0" w:line="240" w:lineRule="auto"/>
        <w:rPr>
          <w:rFonts w:ascii="Roboto" w:hAnsi="Roboto"/>
          <w:bCs/>
          <w:sz w:val="20"/>
          <w:szCs w:val="20"/>
        </w:rPr>
      </w:pPr>
      <w:r w:rsidRPr="001E398A">
        <w:rPr>
          <w:rFonts w:ascii="Roboto" w:hAnsi="Roboto"/>
          <w:sz w:val="20"/>
          <w:szCs w:val="20"/>
        </w:rPr>
        <w:t xml:space="preserve">If you wish to view more </w:t>
      </w:r>
      <w:r w:rsidRPr="001E398A">
        <w:rPr>
          <w:rFonts w:ascii="Roboto" w:hAnsi="Roboto"/>
          <w:bCs/>
          <w:sz w:val="20"/>
          <w:szCs w:val="20"/>
        </w:rPr>
        <w:t xml:space="preserve">information on applying, please visit our website: </w:t>
      </w:r>
    </w:p>
    <w:p w14:paraId="5A19003F" w14:textId="5B6EACB9" w:rsidR="00772C24" w:rsidRDefault="00725AD5" w:rsidP="00772C24">
      <w:pPr>
        <w:pStyle w:val="BodyText2"/>
        <w:spacing w:line="240" w:lineRule="auto"/>
      </w:pPr>
      <w:hyperlink r:id="rId20" w:history="1">
        <w:r w:rsidRPr="001E398A">
          <w:rPr>
            <w:rStyle w:val="Hyperlink"/>
            <w:rFonts w:ascii="Roboto" w:hAnsi="Roboto"/>
            <w:sz w:val="20"/>
            <w:szCs w:val="20"/>
          </w:rPr>
          <w:t>Work with us | Mental Welfare Commission for Scotland (mwcscot.org.uk)</w:t>
        </w:r>
      </w:hyperlink>
    </w:p>
    <w:p w14:paraId="1305EF43" w14:textId="77777777" w:rsidR="00931022" w:rsidRPr="001E398A" w:rsidRDefault="00931022" w:rsidP="00772C24">
      <w:pPr>
        <w:pStyle w:val="BodyText2"/>
        <w:spacing w:line="240" w:lineRule="auto"/>
        <w:rPr>
          <w:rFonts w:ascii="Roboto" w:hAnsi="Roboto"/>
          <w:sz w:val="20"/>
          <w:szCs w:val="20"/>
        </w:rPr>
      </w:pPr>
    </w:p>
    <w:p w14:paraId="6D89105A" w14:textId="77777777" w:rsidR="001C003C" w:rsidRPr="001C003C" w:rsidRDefault="001C003C" w:rsidP="001C003C">
      <w:pPr>
        <w:spacing w:line="240" w:lineRule="auto"/>
        <w:rPr>
          <w:rFonts w:cs="Arial"/>
          <w:b/>
          <w:sz w:val="20"/>
          <w:szCs w:val="20"/>
        </w:rPr>
      </w:pPr>
      <w:r w:rsidRPr="001C003C">
        <w:rPr>
          <w:rFonts w:cs="Arial"/>
          <w:b/>
          <w:sz w:val="20"/>
          <w:szCs w:val="20"/>
        </w:rPr>
        <w:t>How to Apply</w:t>
      </w:r>
    </w:p>
    <w:p w14:paraId="3E454DF2" w14:textId="77777777" w:rsidR="001C003C" w:rsidRPr="001C003C" w:rsidRDefault="001C003C" w:rsidP="001C003C">
      <w:pPr>
        <w:spacing w:line="240" w:lineRule="auto"/>
        <w:rPr>
          <w:rFonts w:cs="Arial"/>
          <w:bCs/>
          <w:sz w:val="20"/>
          <w:szCs w:val="20"/>
        </w:rPr>
      </w:pPr>
      <w:r w:rsidRPr="001C003C">
        <w:rPr>
          <w:rFonts w:cs="Arial"/>
          <w:bCs/>
          <w:sz w:val="20"/>
          <w:szCs w:val="20"/>
        </w:rPr>
        <w:t xml:space="preserve">Full details, including the job description and person specification, are available in the recruitment pack. </w:t>
      </w:r>
    </w:p>
    <w:p w14:paraId="03CC237F" w14:textId="77777777" w:rsidR="001C003C" w:rsidRPr="001C003C" w:rsidRDefault="001C003C" w:rsidP="001C003C">
      <w:pPr>
        <w:spacing w:line="240" w:lineRule="auto"/>
        <w:rPr>
          <w:rFonts w:cs="Arial"/>
          <w:bCs/>
          <w:sz w:val="20"/>
          <w:szCs w:val="20"/>
        </w:rPr>
      </w:pPr>
    </w:p>
    <w:p w14:paraId="1C1579ED" w14:textId="5A08B41F" w:rsidR="001C003C" w:rsidRDefault="001C003C" w:rsidP="001C003C">
      <w:pPr>
        <w:spacing w:line="240" w:lineRule="auto"/>
        <w:rPr>
          <w:rFonts w:cs="Arial"/>
          <w:bCs/>
          <w:sz w:val="20"/>
          <w:szCs w:val="20"/>
        </w:rPr>
      </w:pPr>
      <w:r w:rsidRPr="001C003C">
        <w:rPr>
          <w:rFonts w:cs="Arial"/>
          <w:bCs/>
          <w:sz w:val="20"/>
          <w:szCs w:val="20"/>
        </w:rPr>
        <w:t xml:space="preserve">Applications should be submitted in line with the instructions provided by </w:t>
      </w:r>
      <w:r w:rsidR="00C002E9">
        <w:rPr>
          <w:rFonts w:cs="Arial"/>
          <w:b/>
          <w:sz w:val="20"/>
          <w:szCs w:val="20"/>
        </w:rPr>
        <w:t>14</w:t>
      </w:r>
      <w:r w:rsidR="00C002E9" w:rsidRPr="00C002E9">
        <w:rPr>
          <w:rFonts w:cs="Arial"/>
          <w:b/>
          <w:sz w:val="20"/>
          <w:szCs w:val="20"/>
          <w:vertAlign w:val="superscript"/>
        </w:rPr>
        <w:t>th</w:t>
      </w:r>
      <w:r w:rsidR="00C002E9">
        <w:rPr>
          <w:rFonts w:cs="Arial"/>
          <w:b/>
          <w:sz w:val="20"/>
          <w:szCs w:val="20"/>
        </w:rPr>
        <w:t xml:space="preserve"> July</w:t>
      </w:r>
      <w:r w:rsidRPr="001C003C">
        <w:rPr>
          <w:rFonts w:cs="Arial"/>
          <w:b/>
          <w:sz w:val="20"/>
          <w:szCs w:val="20"/>
        </w:rPr>
        <w:t xml:space="preserve"> 2026 at midday</w:t>
      </w:r>
      <w:r w:rsidRPr="001C003C">
        <w:rPr>
          <w:rFonts w:cs="Arial"/>
          <w:bCs/>
          <w:sz w:val="20"/>
          <w:szCs w:val="20"/>
        </w:rPr>
        <w:t xml:space="preserve">.  It is anticipated that interviews will take place week commencing </w:t>
      </w:r>
      <w:r w:rsidR="00A35296">
        <w:rPr>
          <w:rFonts w:cs="Arial"/>
          <w:b/>
          <w:sz w:val="20"/>
          <w:szCs w:val="20"/>
        </w:rPr>
        <w:t>23</w:t>
      </w:r>
      <w:r w:rsidRPr="001C003C">
        <w:rPr>
          <w:rFonts w:cs="Arial"/>
          <w:b/>
          <w:sz w:val="20"/>
          <w:szCs w:val="20"/>
        </w:rPr>
        <w:t xml:space="preserve"> July 2026</w:t>
      </w:r>
      <w:r w:rsidRPr="001C003C">
        <w:rPr>
          <w:rFonts w:cs="Arial"/>
          <w:bCs/>
          <w:sz w:val="20"/>
          <w:szCs w:val="20"/>
        </w:rPr>
        <w:t xml:space="preserve"> at our office in Edinburgh.</w:t>
      </w:r>
    </w:p>
    <w:p w14:paraId="58B0B7D7" w14:textId="77777777" w:rsidR="001C003C" w:rsidRDefault="001C003C" w:rsidP="00772C24">
      <w:pPr>
        <w:spacing w:line="240" w:lineRule="auto"/>
        <w:rPr>
          <w:rFonts w:cs="Arial"/>
          <w:bCs/>
          <w:sz w:val="20"/>
          <w:szCs w:val="20"/>
        </w:rPr>
      </w:pPr>
    </w:p>
    <w:p w14:paraId="7C762373" w14:textId="77777777" w:rsidR="00772C24" w:rsidRPr="001E398A" w:rsidRDefault="00772C24" w:rsidP="00772C24">
      <w:pPr>
        <w:ind w:right="-154"/>
        <w:rPr>
          <w:rFonts w:cs="Arial"/>
          <w:sz w:val="20"/>
          <w:szCs w:val="20"/>
        </w:rPr>
      </w:pPr>
    </w:p>
    <w:p w14:paraId="5B3AF18E" w14:textId="77777777" w:rsidR="00772C24" w:rsidRPr="00A003D8" w:rsidRDefault="00772C24" w:rsidP="00772C24">
      <w:pPr>
        <w:pStyle w:val="Heading1"/>
      </w:pPr>
    </w:p>
    <w:p w14:paraId="427599AD" w14:textId="77777777" w:rsidR="00A3002C" w:rsidRPr="00A003D8" w:rsidRDefault="00A3002C" w:rsidP="00244AEC">
      <w:pPr>
        <w:rPr>
          <w:rFonts w:cs="Arial"/>
          <w:color w:val="0000FF"/>
          <w:szCs w:val="22"/>
          <w:u w:val="single"/>
        </w:rPr>
      </w:pPr>
    </w:p>
    <w:sectPr w:rsidR="00A3002C" w:rsidRPr="00A003D8" w:rsidSect="00736A04">
      <w:headerReference w:type="default" r:id="rId21"/>
      <w:footerReference w:type="default" r:id="rId22"/>
      <w:pgSz w:w="11906" w:h="16838"/>
      <w:pgMar w:top="1440" w:right="1440" w:bottom="156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7762" w14:textId="77777777" w:rsidR="000453BC" w:rsidRDefault="000453BC" w:rsidP="008C55CF">
      <w:r>
        <w:separator/>
      </w:r>
    </w:p>
  </w:endnote>
  <w:endnote w:type="continuationSeparator" w:id="0">
    <w:p w14:paraId="528F1803" w14:textId="77777777" w:rsidR="000453BC" w:rsidRDefault="000453BC"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988B" w14:textId="33D4F0D6" w:rsidR="006729FC" w:rsidRPr="006729FC" w:rsidRDefault="0063208F" w:rsidP="006729FC">
    <w:pPr>
      <w:pStyle w:val="Footer"/>
      <w:jc w:val="left"/>
      <w:rPr>
        <w:caps/>
        <w:noProof/>
        <w:color w:val="000000" w:themeColor="text1"/>
        <w:sz w:val="16"/>
        <w:szCs w:val="16"/>
      </w:rPr>
    </w:pPr>
    <w:r>
      <w:rPr>
        <w:caps/>
        <w:color w:val="000000" w:themeColor="text1"/>
        <w:sz w:val="16"/>
        <w:szCs w:val="16"/>
      </w:rPr>
      <w:t>FINANCE</w:t>
    </w:r>
    <w:r w:rsidR="006729FC" w:rsidRPr="006729FC">
      <w:rPr>
        <w:caps/>
        <w:color w:val="000000" w:themeColor="text1"/>
        <w:sz w:val="16"/>
        <w:szCs w:val="16"/>
      </w:rPr>
      <w:t xml:space="preserve"> Manager Job Pack June 2026</w:t>
    </w:r>
  </w:p>
  <w:p w14:paraId="36625A14" w14:textId="77777777" w:rsidR="006729FC" w:rsidRDefault="00672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1C9E2" w14:textId="77777777" w:rsidR="000453BC" w:rsidRDefault="000453BC" w:rsidP="008C55CF">
      <w:r>
        <w:separator/>
      </w:r>
    </w:p>
  </w:footnote>
  <w:footnote w:type="continuationSeparator" w:id="0">
    <w:p w14:paraId="3781751B" w14:textId="77777777" w:rsidR="000453BC" w:rsidRDefault="000453BC"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D8FC" w14:textId="52998FF4" w:rsidR="006729FC" w:rsidRDefault="006729FC" w:rsidP="006729FC">
    <w:pPr>
      <w:pStyle w:val="Header"/>
      <w:jc w:val="right"/>
    </w:pPr>
    <w:r>
      <w:rPr>
        <w:noProof/>
      </w:rPr>
      <w:drawing>
        <wp:inline distT="0" distB="0" distL="0" distR="0" wp14:anchorId="68345682" wp14:editId="3AE7B562">
          <wp:extent cx="2951480" cy="503555"/>
          <wp:effectExtent l="0" t="0" r="1270" b="0"/>
          <wp:docPr id="146462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24624" name="Picture 14646246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1480" cy="503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718D6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D23F8F"/>
    <w:multiLevelType w:val="hybridMultilevel"/>
    <w:tmpl w:val="82BE39F4"/>
    <w:lvl w:ilvl="0" w:tplc="08090001">
      <w:start w:val="1"/>
      <w:numFmt w:val="bullet"/>
      <w:lvlText w:val=""/>
      <w:lvlJc w:val="left"/>
      <w:pPr>
        <w:ind w:left="720" w:hanging="360"/>
      </w:pPr>
      <w:rPr>
        <w:rFonts w:ascii="Symbol" w:hAnsi="Symbol" w:hint="default"/>
      </w:rPr>
    </w:lvl>
    <w:lvl w:ilvl="1" w:tplc="94AC0F90">
      <w:numFmt w:val="bullet"/>
      <w:lvlText w:val="•"/>
      <w:lvlJc w:val="left"/>
      <w:pPr>
        <w:ind w:left="2360" w:hanging="1280"/>
      </w:pPr>
      <w:rPr>
        <w:rFonts w:ascii="Roboto" w:eastAsia="Times New Roman" w:hAnsi="Roboto"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108AC"/>
    <w:multiLevelType w:val="hybridMultilevel"/>
    <w:tmpl w:val="4002F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21426"/>
    <w:multiLevelType w:val="hybridMultilevel"/>
    <w:tmpl w:val="78A6ECE6"/>
    <w:lvl w:ilvl="0" w:tplc="08090001">
      <w:start w:val="1"/>
      <w:numFmt w:val="bullet"/>
      <w:lvlText w:val=""/>
      <w:lvlJc w:val="left"/>
      <w:pPr>
        <w:ind w:left="753" w:hanging="360"/>
      </w:pPr>
      <w:rPr>
        <w:rFonts w:ascii="Symbol" w:hAnsi="Symbol" w:hint="default"/>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4"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9A6149"/>
    <w:multiLevelType w:val="hybridMultilevel"/>
    <w:tmpl w:val="DE48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60462D"/>
    <w:multiLevelType w:val="hybridMultilevel"/>
    <w:tmpl w:val="F6502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945CA"/>
    <w:multiLevelType w:val="hybridMultilevel"/>
    <w:tmpl w:val="3B5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72ACF"/>
    <w:multiLevelType w:val="hybridMultilevel"/>
    <w:tmpl w:val="2D3E13E8"/>
    <w:lvl w:ilvl="0" w:tplc="08090001">
      <w:start w:val="1"/>
      <w:numFmt w:val="bullet"/>
      <w:lvlText w:val=""/>
      <w:lvlJc w:val="left"/>
      <w:pPr>
        <w:ind w:left="720" w:hanging="360"/>
      </w:pPr>
      <w:rPr>
        <w:rFonts w:ascii="Symbol" w:hAnsi="Symbol" w:hint="default"/>
      </w:rPr>
    </w:lvl>
    <w:lvl w:ilvl="1" w:tplc="84C87014">
      <w:numFmt w:val="bullet"/>
      <w:lvlText w:val="•"/>
      <w:lvlJc w:val="left"/>
      <w:pPr>
        <w:ind w:left="1540" w:hanging="460"/>
      </w:pPr>
      <w:rPr>
        <w:rFonts w:ascii="Roboto" w:eastAsia="Times New Roman" w:hAnsi="Roboto"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34727"/>
    <w:multiLevelType w:val="hybridMultilevel"/>
    <w:tmpl w:val="EDB0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F90747"/>
    <w:multiLevelType w:val="hybridMultilevel"/>
    <w:tmpl w:val="F202DF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E05124"/>
    <w:multiLevelType w:val="hybridMultilevel"/>
    <w:tmpl w:val="4D0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86277D"/>
    <w:multiLevelType w:val="hybridMultilevel"/>
    <w:tmpl w:val="2246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6632C7"/>
    <w:multiLevelType w:val="hybridMultilevel"/>
    <w:tmpl w:val="7D1C0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7073554"/>
    <w:multiLevelType w:val="hybridMultilevel"/>
    <w:tmpl w:val="2F5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42741"/>
    <w:multiLevelType w:val="hybridMultilevel"/>
    <w:tmpl w:val="299A3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84013"/>
    <w:multiLevelType w:val="hybridMultilevel"/>
    <w:tmpl w:val="7F5C4E9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3B2CA7"/>
    <w:multiLevelType w:val="hybridMultilevel"/>
    <w:tmpl w:val="C4F2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811AA"/>
    <w:multiLevelType w:val="hybridMultilevel"/>
    <w:tmpl w:val="9E521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42441"/>
    <w:multiLevelType w:val="hybridMultilevel"/>
    <w:tmpl w:val="F4D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9566A"/>
    <w:multiLevelType w:val="hybridMultilevel"/>
    <w:tmpl w:val="E9B42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CF02FB"/>
    <w:multiLevelType w:val="hybridMultilevel"/>
    <w:tmpl w:val="163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87439"/>
    <w:multiLevelType w:val="hybridMultilevel"/>
    <w:tmpl w:val="058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F7024C"/>
    <w:multiLevelType w:val="hybridMultilevel"/>
    <w:tmpl w:val="A94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11459"/>
    <w:multiLevelType w:val="hybridMultilevel"/>
    <w:tmpl w:val="7C42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1014F"/>
    <w:multiLevelType w:val="hybridMultilevel"/>
    <w:tmpl w:val="E51CEC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197C5C"/>
    <w:multiLevelType w:val="hybridMultilevel"/>
    <w:tmpl w:val="759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02F4F"/>
    <w:multiLevelType w:val="hybridMultilevel"/>
    <w:tmpl w:val="06E497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8FD7374"/>
    <w:multiLevelType w:val="hybridMultilevel"/>
    <w:tmpl w:val="E722C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FD6E3C"/>
    <w:multiLevelType w:val="hybridMultilevel"/>
    <w:tmpl w:val="CDBC65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791B40"/>
    <w:multiLevelType w:val="hybridMultilevel"/>
    <w:tmpl w:val="5EECD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31439412">
    <w:abstractNumId w:val="3"/>
  </w:num>
  <w:num w:numId="2" w16cid:durableId="378163370">
    <w:abstractNumId w:val="34"/>
  </w:num>
  <w:num w:numId="3" w16cid:durableId="815875472">
    <w:abstractNumId w:val="31"/>
  </w:num>
  <w:num w:numId="4" w16cid:durableId="1566337582">
    <w:abstractNumId w:val="17"/>
  </w:num>
  <w:num w:numId="5" w16cid:durableId="1053776006">
    <w:abstractNumId w:val="12"/>
  </w:num>
  <w:num w:numId="6" w16cid:durableId="1442529603">
    <w:abstractNumId w:val="19"/>
  </w:num>
  <w:num w:numId="7" w16cid:durableId="221333118">
    <w:abstractNumId w:val="35"/>
  </w:num>
  <w:num w:numId="8" w16cid:durableId="117725920">
    <w:abstractNumId w:val="14"/>
  </w:num>
  <w:num w:numId="9" w16cid:durableId="267204305">
    <w:abstractNumId w:val="26"/>
  </w:num>
  <w:num w:numId="10" w16cid:durableId="1367565307">
    <w:abstractNumId w:val="9"/>
  </w:num>
  <w:num w:numId="11" w16cid:durableId="886068009">
    <w:abstractNumId w:val="22"/>
  </w:num>
  <w:num w:numId="12" w16cid:durableId="1437213798">
    <w:abstractNumId w:val="4"/>
  </w:num>
  <w:num w:numId="13" w16cid:durableId="626393752">
    <w:abstractNumId w:val="15"/>
  </w:num>
  <w:num w:numId="14" w16cid:durableId="1270162523">
    <w:abstractNumId w:val="11"/>
  </w:num>
  <w:num w:numId="15" w16cid:durableId="198705190">
    <w:abstractNumId w:val="12"/>
  </w:num>
  <w:num w:numId="16" w16cid:durableId="690959823">
    <w:abstractNumId w:val="19"/>
  </w:num>
  <w:num w:numId="17" w16cid:durableId="383649889">
    <w:abstractNumId w:val="7"/>
  </w:num>
  <w:num w:numId="18" w16cid:durableId="113983158">
    <w:abstractNumId w:val="30"/>
  </w:num>
  <w:num w:numId="19" w16cid:durableId="994341568">
    <w:abstractNumId w:val="27"/>
  </w:num>
  <w:num w:numId="20" w16cid:durableId="1300915037">
    <w:abstractNumId w:val="24"/>
  </w:num>
  <w:num w:numId="21" w16cid:durableId="1321496271">
    <w:abstractNumId w:val="16"/>
  </w:num>
  <w:num w:numId="22" w16cid:durableId="1533031476">
    <w:abstractNumId w:val="28"/>
  </w:num>
  <w:num w:numId="23" w16cid:durableId="201524476">
    <w:abstractNumId w:val="21"/>
  </w:num>
  <w:num w:numId="24" w16cid:durableId="818621351">
    <w:abstractNumId w:val="2"/>
  </w:num>
  <w:num w:numId="25" w16cid:durableId="1825775205">
    <w:abstractNumId w:val="32"/>
  </w:num>
  <w:num w:numId="26" w16cid:durableId="965812309">
    <w:abstractNumId w:val="33"/>
  </w:num>
  <w:num w:numId="27" w16cid:durableId="511335795">
    <w:abstractNumId w:val="29"/>
  </w:num>
  <w:num w:numId="28" w16cid:durableId="289944532">
    <w:abstractNumId w:val="10"/>
  </w:num>
  <w:num w:numId="29" w16cid:durableId="117337557">
    <w:abstractNumId w:val="5"/>
  </w:num>
  <w:num w:numId="30" w16cid:durableId="1656950478">
    <w:abstractNumId w:val="13"/>
  </w:num>
  <w:num w:numId="31" w16cid:durableId="68696030">
    <w:abstractNumId w:val="25"/>
  </w:num>
  <w:num w:numId="32" w16cid:durableId="65686024">
    <w:abstractNumId w:val="18"/>
  </w:num>
  <w:num w:numId="33" w16cid:durableId="31196251">
    <w:abstractNumId w:val="2"/>
  </w:num>
  <w:num w:numId="34" w16cid:durableId="1410350587">
    <w:abstractNumId w:val="1"/>
  </w:num>
  <w:num w:numId="35" w16cid:durableId="1860504861">
    <w:abstractNumId w:val="20"/>
  </w:num>
  <w:num w:numId="36" w16cid:durableId="1203904245">
    <w:abstractNumId w:val="23"/>
  </w:num>
  <w:num w:numId="37" w16cid:durableId="1652054935">
    <w:abstractNumId w:val="6"/>
  </w:num>
  <w:num w:numId="38" w16cid:durableId="467671722">
    <w:abstractNumId w:val="8"/>
  </w:num>
  <w:num w:numId="39" w16cid:durableId="118689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6FC8"/>
    <w:rsid w:val="00040AF4"/>
    <w:rsid w:val="000453BC"/>
    <w:rsid w:val="00047A3B"/>
    <w:rsid w:val="00077E6D"/>
    <w:rsid w:val="00086EC8"/>
    <w:rsid w:val="00097E3F"/>
    <w:rsid w:val="000A621D"/>
    <w:rsid w:val="000B17F9"/>
    <w:rsid w:val="000B7341"/>
    <w:rsid w:val="000E1B45"/>
    <w:rsid w:val="000E4E9D"/>
    <w:rsid w:val="000E6063"/>
    <w:rsid w:val="000F4751"/>
    <w:rsid w:val="00103589"/>
    <w:rsid w:val="001151B9"/>
    <w:rsid w:val="00137169"/>
    <w:rsid w:val="001374B1"/>
    <w:rsid w:val="00143306"/>
    <w:rsid w:val="00145139"/>
    <w:rsid w:val="001611FB"/>
    <w:rsid w:val="00162F3E"/>
    <w:rsid w:val="00184636"/>
    <w:rsid w:val="00186DE0"/>
    <w:rsid w:val="001A0C7E"/>
    <w:rsid w:val="001A4294"/>
    <w:rsid w:val="001A5BA1"/>
    <w:rsid w:val="001B56E9"/>
    <w:rsid w:val="001B6BAF"/>
    <w:rsid w:val="001C003C"/>
    <w:rsid w:val="001C0955"/>
    <w:rsid w:val="001C48AE"/>
    <w:rsid w:val="001E398A"/>
    <w:rsid w:val="001F25F6"/>
    <w:rsid w:val="00205FD2"/>
    <w:rsid w:val="00223A43"/>
    <w:rsid w:val="00232729"/>
    <w:rsid w:val="00244AEC"/>
    <w:rsid w:val="002B2B6D"/>
    <w:rsid w:val="002F7C9B"/>
    <w:rsid w:val="003464C4"/>
    <w:rsid w:val="003524DE"/>
    <w:rsid w:val="00353B25"/>
    <w:rsid w:val="00376083"/>
    <w:rsid w:val="00380CEB"/>
    <w:rsid w:val="003A4727"/>
    <w:rsid w:val="003C2BBF"/>
    <w:rsid w:val="003F0250"/>
    <w:rsid w:val="003F7E90"/>
    <w:rsid w:val="004038BD"/>
    <w:rsid w:val="004656AD"/>
    <w:rsid w:val="004917E1"/>
    <w:rsid w:val="004A5FCB"/>
    <w:rsid w:val="004C0651"/>
    <w:rsid w:val="004D5695"/>
    <w:rsid w:val="004D7BA3"/>
    <w:rsid w:val="004F1E14"/>
    <w:rsid w:val="004F2CB0"/>
    <w:rsid w:val="0050200A"/>
    <w:rsid w:val="0050288D"/>
    <w:rsid w:val="00511BBE"/>
    <w:rsid w:val="00525629"/>
    <w:rsid w:val="00543F14"/>
    <w:rsid w:val="00555090"/>
    <w:rsid w:val="00566EFC"/>
    <w:rsid w:val="005676B5"/>
    <w:rsid w:val="0058575E"/>
    <w:rsid w:val="0058584C"/>
    <w:rsid w:val="005A23D2"/>
    <w:rsid w:val="005C126F"/>
    <w:rsid w:val="005C4382"/>
    <w:rsid w:val="005C5948"/>
    <w:rsid w:val="0063208F"/>
    <w:rsid w:val="0067245A"/>
    <w:rsid w:val="00672928"/>
    <w:rsid w:val="006729FC"/>
    <w:rsid w:val="00681D45"/>
    <w:rsid w:val="00692315"/>
    <w:rsid w:val="00692715"/>
    <w:rsid w:val="006A108B"/>
    <w:rsid w:val="006A5410"/>
    <w:rsid w:val="006B4A6C"/>
    <w:rsid w:val="006B68E6"/>
    <w:rsid w:val="006C1902"/>
    <w:rsid w:val="006C40D3"/>
    <w:rsid w:val="006D1FEC"/>
    <w:rsid w:val="006E1822"/>
    <w:rsid w:val="006E26BC"/>
    <w:rsid w:val="006E5203"/>
    <w:rsid w:val="00720030"/>
    <w:rsid w:val="00725039"/>
    <w:rsid w:val="00725AD5"/>
    <w:rsid w:val="00736A04"/>
    <w:rsid w:val="00770635"/>
    <w:rsid w:val="00772C24"/>
    <w:rsid w:val="00780DEF"/>
    <w:rsid w:val="0078680A"/>
    <w:rsid w:val="007A078F"/>
    <w:rsid w:val="007A163F"/>
    <w:rsid w:val="007A4D52"/>
    <w:rsid w:val="007C7D9B"/>
    <w:rsid w:val="007D548A"/>
    <w:rsid w:val="007E0A1A"/>
    <w:rsid w:val="007F03E9"/>
    <w:rsid w:val="008057DC"/>
    <w:rsid w:val="00806BA9"/>
    <w:rsid w:val="0081544A"/>
    <w:rsid w:val="008256B2"/>
    <w:rsid w:val="0084175B"/>
    <w:rsid w:val="008521EE"/>
    <w:rsid w:val="00874600"/>
    <w:rsid w:val="00880B49"/>
    <w:rsid w:val="008B1F8B"/>
    <w:rsid w:val="008B5B45"/>
    <w:rsid w:val="008B6B74"/>
    <w:rsid w:val="008C55CF"/>
    <w:rsid w:val="008D6EFF"/>
    <w:rsid w:val="00911B16"/>
    <w:rsid w:val="00931022"/>
    <w:rsid w:val="00936E72"/>
    <w:rsid w:val="00943907"/>
    <w:rsid w:val="009546A9"/>
    <w:rsid w:val="0095730A"/>
    <w:rsid w:val="00963D67"/>
    <w:rsid w:val="00971DF1"/>
    <w:rsid w:val="00983C87"/>
    <w:rsid w:val="009937D3"/>
    <w:rsid w:val="00993A6C"/>
    <w:rsid w:val="00995E8A"/>
    <w:rsid w:val="009A7F21"/>
    <w:rsid w:val="009B167B"/>
    <w:rsid w:val="009D74F1"/>
    <w:rsid w:val="009E4B45"/>
    <w:rsid w:val="00A003D8"/>
    <w:rsid w:val="00A03DD6"/>
    <w:rsid w:val="00A3002C"/>
    <w:rsid w:val="00A32283"/>
    <w:rsid w:val="00A35296"/>
    <w:rsid w:val="00A37D4A"/>
    <w:rsid w:val="00A608C1"/>
    <w:rsid w:val="00A66864"/>
    <w:rsid w:val="00A727A0"/>
    <w:rsid w:val="00A77755"/>
    <w:rsid w:val="00A81B29"/>
    <w:rsid w:val="00AA66DC"/>
    <w:rsid w:val="00AB258E"/>
    <w:rsid w:val="00AC3BDE"/>
    <w:rsid w:val="00AD78C5"/>
    <w:rsid w:val="00AE218D"/>
    <w:rsid w:val="00B011FC"/>
    <w:rsid w:val="00B1567B"/>
    <w:rsid w:val="00B2502E"/>
    <w:rsid w:val="00B333C2"/>
    <w:rsid w:val="00B84D8C"/>
    <w:rsid w:val="00B935EA"/>
    <w:rsid w:val="00BA00E3"/>
    <w:rsid w:val="00BA74DB"/>
    <w:rsid w:val="00BB6B01"/>
    <w:rsid w:val="00BC6CC0"/>
    <w:rsid w:val="00BD106E"/>
    <w:rsid w:val="00BF5DA9"/>
    <w:rsid w:val="00C002E9"/>
    <w:rsid w:val="00C04B78"/>
    <w:rsid w:val="00C07E89"/>
    <w:rsid w:val="00C668F3"/>
    <w:rsid w:val="00C8752B"/>
    <w:rsid w:val="00C879D9"/>
    <w:rsid w:val="00C952CF"/>
    <w:rsid w:val="00CA098F"/>
    <w:rsid w:val="00D47495"/>
    <w:rsid w:val="00D55ADF"/>
    <w:rsid w:val="00D865C4"/>
    <w:rsid w:val="00DA66A8"/>
    <w:rsid w:val="00DB4757"/>
    <w:rsid w:val="00DC70D3"/>
    <w:rsid w:val="00DE6A88"/>
    <w:rsid w:val="00DE6B9A"/>
    <w:rsid w:val="00DF1D43"/>
    <w:rsid w:val="00DF2994"/>
    <w:rsid w:val="00E1005D"/>
    <w:rsid w:val="00E10329"/>
    <w:rsid w:val="00E10CC8"/>
    <w:rsid w:val="00E442F2"/>
    <w:rsid w:val="00E44BF9"/>
    <w:rsid w:val="00E46DD4"/>
    <w:rsid w:val="00E57518"/>
    <w:rsid w:val="00E60110"/>
    <w:rsid w:val="00E955BA"/>
    <w:rsid w:val="00EA25F2"/>
    <w:rsid w:val="00EB74F4"/>
    <w:rsid w:val="00EC21A0"/>
    <w:rsid w:val="00EC7B30"/>
    <w:rsid w:val="00F07137"/>
    <w:rsid w:val="00F10EB8"/>
    <w:rsid w:val="00F17D84"/>
    <w:rsid w:val="00F23445"/>
    <w:rsid w:val="00F33964"/>
    <w:rsid w:val="00F35F6D"/>
    <w:rsid w:val="00F377BA"/>
    <w:rsid w:val="00F46EDB"/>
    <w:rsid w:val="00FB6DD3"/>
    <w:rsid w:val="00FD78F0"/>
    <w:rsid w:val="00FE5F35"/>
    <w:rsid w:val="00FE7245"/>
    <w:rsid w:val="00FF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8A312"/>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CB"/>
    <w:pPr>
      <w:spacing w:after="120" w:line="276" w:lineRule="auto"/>
      <w:jc w:val="both"/>
    </w:pPr>
    <w:rPr>
      <w:rFonts w:eastAsia="Times New Roman" w:cs="Times New Roman"/>
      <w:szCs w:val="24"/>
    </w:rPr>
  </w:style>
  <w:style w:type="paragraph" w:styleId="Heading1">
    <w:name w:val="heading 1"/>
    <w:basedOn w:val="Normal"/>
    <w:next w:val="Normal"/>
    <w:link w:val="Heading1Char"/>
    <w:uiPriority w:val="9"/>
    <w:qFormat/>
    <w:rsid w:val="003F7E90"/>
    <w:pPr>
      <w:keepNext/>
      <w:keepLines/>
      <w:outlineLvl w:val="0"/>
    </w:pPr>
    <w:rPr>
      <w:rFonts w:eastAsiaTheme="majorEastAsia" w:cstheme="majorBidi"/>
      <w:b/>
      <w:color w:val="00657C"/>
      <w:sz w:val="32"/>
      <w:szCs w:val="32"/>
    </w:rPr>
  </w:style>
  <w:style w:type="paragraph" w:styleId="Heading2">
    <w:name w:val="heading 2"/>
    <w:basedOn w:val="Normal"/>
    <w:next w:val="Normal"/>
    <w:link w:val="Heading2Char"/>
    <w:qFormat/>
    <w:rsid w:val="003F7E90"/>
    <w:pPr>
      <w:keepNext/>
      <w:tabs>
        <w:tab w:val="left" w:pos="2268"/>
        <w:tab w:val="left" w:pos="3402"/>
      </w:tabs>
      <w:jc w:val="left"/>
      <w:outlineLvl w:val="1"/>
    </w:pPr>
    <w:rPr>
      <w:b/>
      <w:sz w:val="28"/>
      <w:szCs w:val="20"/>
    </w:rPr>
  </w:style>
  <w:style w:type="paragraph" w:styleId="Heading3">
    <w:name w:val="heading 3"/>
    <w:basedOn w:val="Normal"/>
    <w:next w:val="Normal"/>
    <w:link w:val="Heading3Char"/>
    <w:uiPriority w:val="9"/>
    <w:unhideWhenUsed/>
    <w:qFormat/>
    <w:rsid w:val="00566EFC"/>
    <w:pPr>
      <w:keepNext/>
      <w:keepLines/>
      <w:spacing w:before="40"/>
      <w:jc w:val="left"/>
      <w:outlineLvl w:val="2"/>
    </w:pPr>
    <w:rPr>
      <w:rFonts w:eastAsiaTheme="majorEastAsia" w:cstheme="majorBidi"/>
      <w:b/>
      <w:sz w:val="24"/>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iPriority w:val="99"/>
    <w:unhideWhenUsed/>
    <w:rsid w:val="008C55CF"/>
    <w:pPr>
      <w:tabs>
        <w:tab w:val="center" w:pos="4513"/>
        <w:tab w:val="right" w:pos="9026"/>
      </w:tabs>
    </w:pPr>
  </w:style>
  <w:style w:type="character" w:customStyle="1" w:styleId="HeaderChar">
    <w:name w:val="Header Char"/>
    <w:basedOn w:val="DefaultParagraphFont"/>
    <w:link w:val="Header"/>
    <w:uiPriority w:val="99"/>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25039"/>
    <w:rPr>
      <w:sz w:val="16"/>
      <w:szCs w:val="16"/>
    </w:rPr>
  </w:style>
  <w:style w:type="paragraph" w:styleId="CommentText">
    <w:name w:val="annotation text"/>
    <w:basedOn w:val="Normal"/>
    <w:link w:val="CommentTextChar"/>
    <w:uiPriority w:val="99"/>
    <w:unhideWhenUsed/>
    <w:rsid w:val="00725039"/>
    <w:rPr>
      <w:sz w:val="20"/>
      <w:szCs w:val="20"/>
    </w:rPr>
  </w:style>
  <w:style w:type="character" w:customStyle="1" w:styleId="CommentTextChar">
    <w:name w:val="Comment Text Char"/>
    <w:basedOn w:val="DefaultParagraphFont"/>
    <w:link w:val="CommentText"/>
    <w:uiPriority w:val="99"/>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3F7E90"/>
    <w:rPr>
      <w:rFonts w:eastAsia="Times New Roman" w:cs="Times New Roman"/>
      <w:b/>
      <w:sz w:val="28"/>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3F7E90"/>
    <w:rPr>
      <w:rFonts w:eastAsiaTheme="majorEastAsia" w:cstheme="majorBidi"/>
      <w:b/>
      <w:color w:val="00657C"/>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rsid w:val="0010358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66EFC"/>
    <w:rPr>
      <w:rFonts w:eastAsiaTheme="majorEastAsia" w:cstheme="majorBidi"/>
      <w:b/>
      <w:sz w:val="24"/>
      <w:szCs w:val="24"/>
    </w:rPr>
  </w:style>
  <w:style w:type="paragraph" w:styleId="TOCHeading">
    <w:name w:val="TOC Heading"/>
    <w:basedOn w:val="Heading1"/>
    <w:next w:val="Normal"/>
    <w:uiPriority w:val="39"/>
    <w:unhideWhenUsed/>
    <w:qFormat/>
    <w:rsid w:val="002F7C9B"/>
    <w:p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F7C9B"/>
    <w:pPr>
      <w:spacing w:after="100"/>
    </w:pPr>
  </w:style>
  <w:style w:type="paragraph" w:styleId="TOC2">
    <w:name w:val="toc 2"/>
    <w:basedOn w:val="Normal"/>
    <w:next w:val="Normal"/>
    <w:autoRedefine/>
    <w:uiPriority w:val="39"/>
    <w:unhideWhenUsed/>
    <w:rsid w:val="002F7C9B"/>
    <w:pPr>
      <w:spacing w:after="100"/>
      <w:ind w:left="220"/>
    </w:pPr>
  </w:style>
  <w:style w:type="paragraph" w:styleId="TOC3">
    <w:name w:val="toc 3"/>
    <w:basedOn w:val="Normal"/>
    <w:next w:val="Normal"/>
    <w:autoRedefine/>
    <w:uiPriority w:val="39"/>
    <w:unhideWhenUsed/>
    <w:rsid w:val="002F7C9B"/>
    <w:pPr>
      <w:spacing w:after="100"/>
      <w:ind w:left="440"/>
    </w:pPr>
  </w:style>
  <w:style w:type="paragraph" w:styleId="NormalWeb">
    <w:name w:val="Normal (Web)"/>
    <w:basedOn w:val="Normal"/>
    <w:uiPriority w:val="99"/>
    <w:unhideWhenUsed/>
    <w:rsid w:val="00A3002C"/>
    <w:pPr>
      <w:spacing w:before="100" w:beforeAutospacing="1" w:after="100" w:afterAutospacing="1" w:line="240" w:lineRule="auto"/>
      <w:jc w:val="left"/>
    </w:pPr>
    <w:rPr>
      <w:rFonts w:ascii="Times New Roman" w:hAnsi="Times New Roman"/>
      <w:sz w:val="24"/>
      <w:lang w:eastAsia="en-GB"/>
    </w:rPr>
  </w:style>
  <w:style w:type="paragraph" w:styleId="Title">
    <w:name w:val="Title"/>
    <w:basedOn w:val="Normal"/>
    <w:link w:val="TitleChar"/>
    <w:qFormat/>
    <w:rsid w:val="00A3002C"/>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A3002C"/>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9D74F1"/>
    <w:rPr>
      <w:color w:val="605E5C"/>
      <w:shd w:val="clear" w:color="auto" w:fill="E1DFDD"/>
    </w:rPr>
  </w:style>
  <w:style w:type="paragraph" w:styleId="ListBullet">
    <w:name w:val="List Bullet"/>
    <w:basedOn w:val="Normal"/>
    <w:uiPriority w:val="99"/>
    <w:unhideWhenUsed/>
    <w:rsid w:val="001C003C"/>
    <w:pPr>
      <w:numPr>
        <w:numId w:val="39"/>
      </w:numPr>
      <w:tabs>
        <w:tab w:val="clear" w:pos="360"/>
      </w:tabs>
      <w:spacing w:after="200"/>
      <w:ind w:left="0" w:firstLine="0"/>
      <w:contextualSpacing/>
      <w:jc w:val="left"/>
    </w:pPr>
    <w:rPr>
      <w:rFonts w:ascii="Arial" w:eastAsiaTheme="minorEastAsia" w:hAnsi="Arial"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7292">
      <w:bodyDiv w:val="1"/>
      <w:marLeft w:val="0"/>
      <w:marRight w:val="0"/>
      <w:marTop w:val="0"/>
      <w:marBottom w:val="0"/>
      <w:divBdr>
        <w:top w:val="none" w:sz="0" w:space="0" w:color="auto"/>
        <w:left w:val="none" w:sz="0" w:space="0" w:color="auto"/>
        <w:bottom w:val="none" w:sz="0" w:space="0" w:color="auto"/>
        <w:right w:val="none" w:sz="0" w:space="0" w:color="auto"/>
      </w:divBdr>
    </w:div>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281298074">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 w:id="1329402445">
      <w:bodyDiv w:val="1"/>
      <w:marLeft w:val="0"/>
      <w:marRight w:val="0"/>
      <w:marTop w:val="0"/>
      <w:marBottom w:val="0"/>
      <w:divBdr>
        <w:top w:val="none" w:sz="0" w:space="0" w:color="auto"/>
        <w:left w:val="none" w:sz="0" w:space="0" w:color="auto"/>
        <w:bottom w:val="none" w:sz="0" w:space="0" w:color="auto"/>
        <w:right w:val="none" w:sz="0" w:space="0" w:color="auto"/>
      </w:divBdr>
    </w:div>
    <w:div w:id="17166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wcscot.org.uk/publications?type=42" TargetMode="External"/><Relationship Id="rId18" Type="http://schemas.openxmlformats.org/officeDocument/2006/relationships/hyperlink" Target="https://pensions.gov.scot/nhs/about-nhs-pensions/how-your-pension-work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wcscot.org.uk/publications?type=44" TargetMode="External"/><Relationship Id="rId17" Type="http://schemas.openxmlformats.org/officeDocument/2006/relationships/hyperlink" Target="https://pensions.gov.scot/nhs" TargetMode="External"/><Relationship Id="rId2" Type="http://schemas.openxmlformats.org/officeDocument/2006/relationships/customXml" Target="../customXml/item2.xml"/><Relationship Id="rId16" Type="http://schemas.openxmlformats.org/officeDocument/2006/relationships/hyperlink" Target="https://www.mwcscot.org.uk/about-us/work-us" TargetMode="External"/><Relationship Id="rId20" Type="http://schemas.openxmlformats.org/officeDocument/2006/relationships/hyperlink" Target="https://www.mwcscot.org.uk/about-us/work-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ygymdiscounts.co.uk/?page=no-log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wcscot.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420D2B91A7CF45B9823389F00E72C0" ma:contentTypeVersion="4" ma:contentTypeDescription="Create a new document." ma:contentTypeScope="" ma:versionID="fda7f3e05aa8ff772f1de664aecd703e">
  <xsd:schema xmlns:xsd="http://www.w3.org/2001/XMLSchema" xmlns:xs="http://www.w3.org/2001/XMLSchema" xmlns:p="http://schemas.microsoft.com/office/2006/metadata/properties" xmlns:ns3="805e7116-889e-49f3-acd9-ae18cfbcdb24" targetNamespace="http://schemas.microsoft.com/office/2006/metadata/properties" ma:root="true" ma:fieldsID="763fb8be47ef350f99cc5ad119e701ab" ns3:_="">
    <xsd:import namespace="805e7116-889e-49f3-acd9-ae18cfbcdb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7116-889e-49f3-acd9-ae18cfbcdb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AFBC4-0D79-4A69-8220-F4B1B2D4F0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12BAE2-5A6A-4D69-AF10-6480BEBADD95}">
  <ds:schemaRefs>
    <ds:schemaRef ds:uri="http://schemas.openxmlformats.org/officeDocument/2006/bibliography"/>
  </ds:schemaRefs>
</ds:datastoreItem>
</file>

<file path=customXml/itemProps3.xml><?xml version="1.0" encoding="utf-8"?>
<ds:datastoreItem xmlns:ds="http://schemas.openxmlformats.org/officeDocument/2006/customXml" ds:itemID="{93D6B3CF-8FA6-4E97-BDDC-22A7A5B8D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e7116-889e-49f3-acd9-ae18cfbc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1CBFF-F364-431C-864B-DFF99CE3F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2736</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Lindsey Robertson (MENTAL WELFARE COMMISSION FOR SCOTLAND)</cp:lastModifiedBy>
  <cp:revision>8</cp:revision>
  <cp:lastPrinted>2024-06-11T16:48:00Z</cp:lastPrinted>
  <dcterms:created xsi:type="dcterms:W3CDTF">2026-06-08T10:50:00Z</dcterms:created>
  <dcterms:modified xsi:type="dcterms:W3CDTF">2026-07-01T15:50:00Z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0x01010025420D2B91A7CF45B9823389F00E72C0</vt:lpwstr>
  </property>
</Properties>
</file>