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4A125" w14:textId="77777777" w:rsidR="008C55CF" w:rsidRPr="00766FF5" w:rsidRDefault="006B68E6" w:rsidP="00766FF5">
      <w:pPr>
        <w:jc w:val="left"/>
        <w:rPr>
          <w:sz w:val="24"/>
        </w:rPr>
      </w:pPr>
      <w:r w:rsidRPr="00766FF5">
        <w:rPr>
          <w:noProof/>
          <w:sz w:val="24"/>
          <w:lang w:eastAsia="en-GB"/>
        </w:rPr>
        <w:drawing>
          <wp:anchor distT="0" distB="0" distL="114300" distR="114300" simplePos="0" relativeHeight="251659264" behindDoc="0" locked="1" layoutInCell="1" allowOverlap="1" wp14:anchorId="3E3C6B8C" wp14:editId="2EF6AB62">
            <wp:simplePos x="0" y="0"/>
            <wp:positionH relativeFrom="page">
              <wp:posOffset>3810</wp:posOffset>
            </wp:positionH>
            <wp:positionV relativeFrom="page">
              <wp:posOffset>-3810</wp:posOffset>
            </wp:positionV>
            <wp:extent cx="7552800" cy="106776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elcome pac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2800" cy="10677600"/>
                    </a:xfrm>
                    <a:prstGeom prst="rect">
                      <a:avLst/>
                    </a:prstGeom>
                  </pic:spPr>
                </pic:pic>
              </a:graphicData>
            </a:graphic>
            <wp14:sizeRelH relativeFrom="page">
              <wp14:pctWidth>0</wp14:pctWidth>
            </wp14:sizeRelH>
            <wp14:sizeRelV relativeFrom="page">
              <wp14:pctHeight>0</wp14:pctHeight>
            </wp14:sizeRelV>
          </wp:anchor>
        </w:drawing>
      </w:r>
    </w:p>
    <w:p w14:paraId="78B70365" w14:textId="77777777" w:rsidR="00C8752B" w:rsidRPr="00766FF5" w:rsidRDefault="00780DEF" w:rsidP="00766FF5">
      <w:pPr>
        <w:jc w:val="left"/>
        <w:rPr>
          <w:sz w:val="24"/>
        </w:rPr>
      </w:pPr>
      <w:r w:rsidRPr="00766FF5">
        <w:rPr>
          <w:noProof/>
          <w:sz w:val="24"/>
          <w:lang w:eastAsia="en-GB"/>
        </w:rPr>
        <mc:AlternateContent>
          <mc:Choice Requires="wps">
            <w:drawing>
              <wp:anchor distT="45720" distB="45720" distL="114300" distR="114300" simplePos="0" relativeHeight="251661312" behindDoc="0" locked="0" layoutInCell="1" allowOverlap="1" wp14:anchorId="48199A0E" wp14:editId="1937E18E">
                <wp:simplePos x="0" y="0"/>
                <wp:positionH relativeFrom="page">
                  <wp:posOffset>520700</wp:posOffset>
                </wp:positionH>
                <wp:positionV relativeFrom="paragraph">
                  <wp:posOffset>756285</wp:posOffset>
                </wp:positionV>
                <wp:extent cx="6591300" cy="123190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1231900"/>
                        </a:xfrm>
                        <a:prstGeom prst="rect">
                          <a:avLst/>
                        </a:prstGeom>
                        <a:solidFill>
                          <a:srgbClr val="FFFFFF"/>
                        </a:solidFill>
                        <a:ln w="9525">
                          <a:noFill/>
                          <a:miter lim="800000"/>
                          <a:headEnd/>
                          <a:tailEnd/>
                        </a:ln>
                      </wps:spPr>
                      <wps:txbx>
                        <w:txbxContent>
                          <w:p w14:paraId="459359BC" w14:textId="738DD4C8" w:rsidR="006B68E6" w:rsidRPr="0050288D" w:rsidRDefault="00A003D8">
                            <w:pPr>
                              <w:rPr>
                                <w:b/>
                                <w:sz w:val="72"/>
                                <w:szCs w:val="72"/>
                              </w:rPr>
                            </w:pPr>
                            <w:r>
                              <w:rPr>
                                <w:b/>
                                <w:sz w:val="52"/>
                                <w:szCs w:val="52"/>
                              </w:rPr>
                              <w:t>Consultant Psychiatrist - Investigations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199A0E" id="_x0000_t202" coordsize="21600,21600" o:spt="202" path="m,l,21600r21600,l21600,xe">
                <v:stroke joinstyle="miter"/>
                <v:path gradientshapeok="t" o:connecttype="rect"/>
              </v:shapetype>
              <v:shape id="Text Box 2" o:spid="_x0000_s1026" type="#_x0000_t202" style="position:absolute;margin-left:41pt;margin-top:59.55pt;width:519pt;height:97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" stroked="f">
                <v:textbox>
                  <w:txbxContent>
                    <w:p w14:paraId="459359BC" w14:textId="738DD4C8" w:rsidR="006B68E6" w:rsidRPr="0050288D" w:rsidRDefault="00A003D8">
                      <w:pPr>
                        <w:rPr>
                          <w:b/>
                          <w:sz w:val="72"/>
                          <w:szCs w:val="72"/>
                        </w:rPr>
                      </w:pPr>
                      <w:r>
                        <w:rPr>
                          <w:b/>
                          <w:sz w:val="52"/>
                          <w:szCs w:val="52"/>
                        </w:rPr>
                        <w:t>Consultant Psychiatrist - Investigations</w:t>
                      </w:r>
                    </w:p>
                  </w:txbxContent>
                </v:textbox>
                <w10:wrap anchorx="page"/>
              </v:shape>
            </w:pict>
          </mc:Fallback>
        </mc:AlternateContent>
      </w:r>
      <w:r w:rsidRPr="00766FF5">
        <w:rPr>
          <w:noProof/>
          <w:sz w:val="24"/>
          <w:lang w:eastAsia="en-GB"/>
        </w:rPr>
        <mc:AlternateContent>
          <mc:Choice Requires="wps">
            <w:drawing>
              <wp:anchor distT="45720" distB="45720" distL="114300" distR="114300" simplePos="0" relativeHeight="251667456" behindDoc="0" locked="0" layoutInCell="1" allowOverlap="1" wp14:anchorId="0FD4CF98" wp14:editId="722CA6E0">
                <wp:simplePos x="0" y="0"/>
                <wp:positionH relativeFrom="page">
                  <wp:posOffset>634365</wp:posOffset>
                </wp:positionH>
                <wp:positionV relativeFrom="paragraph">
                  <wp:posOffset>3453765</wp:posOffset>
                </wp:positionV>
                <wp:extent cx="6591300" cy="5143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514350"/>
                        </a:xfrm>
                        <a:prstGeom prst="rect">
                          <a:avLst/>
                        </a:prstGeom>
                        <a:solidFill>
                          <a:srgbClr val="FFFFFF"/>
                        </a:solidFill>
                        <a:ln w="9525">
                          <a:noFill/>
                          <a:miter lim="800000"/>
                          <a:headEnd/>
                          <a:tailEnd/>
                        </a:ln>
                      </wps:spPr>
                      <wps:txbx>
                        <w:txbxContent>
                          <w:p w14:paraId="11946582" w14:textId="7CD7DC75" w:rsidR="00566EFC" w:rsidRPr="0050288D" w:rsidRDefault="00A003D8" w:rsidP="00566EFC">
                            <w:pPr>
                              <w:rPr>
                                <w:b/>
                                <w:sz w:val="72"/>
                                <w:szCs w:val="72"/>
                              </w:rPr>
                            </w:pPr>
                            <w:r>
                              <w:rPr>
                                <w:sz w:val="32"/>
                                <w:szCs w:val="52"/>
                              </w:rPr>
                              <w:t>June</w:t>
                            </w:r>
                            <w:r w:rsidR="00FE7245">
                              <w:rPr>
                                <w:sz w:val="32"/>
                                <w:szCs w:val="52"/>
                              </w:rPr>
                              <w:t xml:space="preserv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D4CF98" id="_x0000_s1027" type="#_x0000_t202" style="position:absolute;margin-left:49.95pt;margin-top:271.95pt;width:519pt;height:40.5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" stroked="f">
                <v:textbox>
                  <w:txbxContent>
                    <w:p w14:paraId="11946582" w14:textId="7CD7DC75" w:rsidR="00566EFC" w:rsidRPr="0050288D" w:rsidRDefault="00A003D8" w:rsidP="00566EFC">
                      <w:pPr>
                        <w:rPr>
                          <w:b/>
                          <w:sz w:val="72"/>
                          <w:szCs w:val="72"/>
                        </w:rPr>
                      </w:pPr>
                      <w:r>
                        <w:rPr>
                          <w:sz w:val="32"/>
                          <w:szCs w:val="52"/>
                        </w:rPr>
                        <w:t>June</w:t>
                      </w:r>
                      <w:r w:rsidR="00FE7245">
                        <w:rPr>
                          <w:sz w:val="32"/>
                          <w:szCs w:val="52"/>
                        </w:rPr>
                        <w:t xml:space="preserve"> 2026</w:t>
                      </w:r>
                    </w:p>
                  </w:txbxContent>
                </v:textbox>
                <w10:wrap anchorx="page"/>
              </v:shape>
            </w:pict>
          </mc:Fallback>
        </mc:AlternateContent>
      </w:r>
      <w:r w:rsidRPr="00766FF5">
        <w:rPr>
          <w:noProof/>
          <w:sz w:val="24"/>
          <w:lang w:eastAsia="en-GB"/>
        </w:rPr>
        <mc:AlternateContent>
          <mc:Choice Requires="wps">
            <w:drawing>
              <wp:anchor distT="45720" distB="45720" distL="114300" distR="114300" simplePos="0" relativeHeight="251663360" behindDoc="0" locked="0" layoutInCell="1" allowOverlap="1" wp14:anchorId="360AC31B" wp14:editId="55EBB3A8">
                <wp:simplePos x="0" y="0"/>
                <wp:positionH relativeFrom="page">
                  <wp:posOffset>581025</wp:posOffset>
                </wp:positionH>
                <wp:positionV relativeFrom="paragraph">
                  <wp:posOffset>2668905</wp:posOffset>
                </wp:positionV>
                <wp:extent cx="6591300" cy="527050"/>
                <wp:effectExtent l="0" t="0" r="952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527050"/>
                        </a:xfrm>
                        <a:prstGeom prst="rect">
                          <a:avLst/>
                        </a:prstGeom>
                        <a:solidFill>
                          <a:srgbClr val="FFFFFF"/>
                        </a:solidFill>
                        <a:ln w="9525">
                          <a:noFill/>
                          <a:miter lim="800000"/>
                          <a:headEnd/>
                          <a:tailEnd/>
                        </a:ln>
                      </wps:spPr>
                      <wps:txbx>
                        <w:txbxContent>
                          <w:p w14:paraId="723F9F64" w14:textId="220174E7" w:rsidR="00566EFC" w:rsidRPr="0050288D" w:rsidRDefault="00A3002C" w:rsidP="0050288D">
                            <w:pPr>
                              <w:rPr>
                                <w:color w:val="006580"/>
                                <w:sz w:val="48"/>
                                <w:szCs w:val="48"/>
                              </w:rPr>
                            </w:pPr>
                            <w:r>
                              <w:rPr>
                                <w:color w:val="006580"/>
                                <w:sz w:val="48"/>
                                <w:szCs w:val="48"/>
                              </w:rPr>
                              <w:t>Job Pack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0AC31B" id="_x0000_s1028" type="#_x0000_t202" style="position:absolute;margin-left:45.75pt;margin-top:210.15pt;width:519pt;height:41.5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" stroked="f">
                <v:textbox>
                  <w:txbxContent>
                    <w:p w14:paraId="723F9F64" w14:textId="220174E7" w:rsidR="00566EFC" w:rsidRPr="0050288D" w:rsidRDefault="00A3002C" w:rsidP="0050288D">
                      <w:pPr>
                        <w:rPr>
                          <w:color w:val="006580"/>
                          <w:sz w:val="48"/>
                          <w:szCs w:val="48"/>
                        </w:rPr>
                      </w:pPr>
                      <w:r>
                        <w:rPr>
                          <w:color w:val="006580"/>
                          <w:sz w:val="48"/>
                          <w:szCs w:val="48"/>
                        </w:rPr>
                        <w:t>Job Pack</w:t>
                      </w:r>
                    </w:p>
                  </w:txbxContent>
                </v:textbox>
                <w10:wrap anchorx="page"/>
              </v:shape>
            </w:pict>
          </mc:Fallback>
        </mc:AlternateContent>
      </w:r>
      <w:r w:rsidR="008B5B45" w:rsidRPr="00766FF5">
        <w:rPr>
          <w:sz w:val="24"/>
        </w:rPr>
        <w:br w:type="page"/>
      </w:r>
    </w:p>
    <w:p w14:paraId="35A412FB" w14:textId="77777777" w:rsidR="00943907" w:rsidRPr="00766FF5" w:rsidRDefault="00943907" w:rsidP="00766FF5">
      <w:pPr>
        <w:jc w:val="left"/>
        <w:rPr>
          <w:sz w:val="24"/>
        </w:rPr>
      </w:pPr>
    </w:p>
    <w:p w14:paraId="277C711A" w14:textId="77777777" w:rsidR="00943907" w:rsidRPr="00766FF5" w:rsidRDefault="00943907" w:rsidP="00766FF5">
      <w:pPr>
        <w:jc w:val="left"/>
        <w:rPr>
          <w:b/>
          <w:bCs/>
          <w:sz w:val="24"/>
        </w:rPr>
      </w:pPr>
    </w:p>
    <w:p w14:paraId="5C9C47C1" w14:textId="63AAAD97" w:rsidR="00943907" w:rsidRPr="008207D5" w:rsidRDefault="007F03E9" w:rsidP="00766FF5">
      <w:pPr>
        <w:jc w:val="left"/>
        <w:rPr>
          <w:b/>
          <w:bCs/>
          <w:sz w:val="28"/>
          <w:szCs w:val="28"/>
        </w:rPr>
      </w:pPr>
      <w:r w:rsidRPr="008207D5">
        <w:rPr>
          <w:b/>
          <w:bCs/>
          <w:sz w:val="28"/>
          <w:szCs w:val="28"/>
        </w:rPr>
        <w:t>Contents</w:t>
      </w:r>
    </w:p>
    <w:p w14:paraId="2A9B2D33" w14:textId="177903CC" w:rsidR="00943907" w:rsidRPr="00766FF5" w:rsidRDefault="00943907" w:rsidP="00766FF5">
      <w:pPr>
        <w:jc w:val="left"/>
        <w:rPr>
          <w:b/>
          <w:bCs/>
          <w:sz w:val="24"/>
        </w:rPr>
      </w:pPr>
      <w:r w:rsidRPr="00766FF5">
        <w:rPr>
          <w:b/>
          <w:bCs/>
          <w:sz w:val="24"/>
        </w:rPr>
        <w:t>Advert</w:t>
      </w:r>
    </w:p>
    <w:p w14:paraId="67B2BF67" w14:textId="7C4DA67E" w:rsidR="00943907" w:rsidRPr="00766FF5" w:rsidRDefault="00943907" w:rsidP="00766FF5">
      <w:pPr>
        <w:jc w:val="left"/>
        <w:rPr>
          <w:b/>
          <w:bCs/>
          <w:sz w:val="24"/>
        </w:rPr>
      </w:pPr>
      <w:r w:rsidRPr="00766FF5">
        <w:rPr>
          <w:b/>
          <w:bCs/>
          <w:sz w:val="24"/>
        </w:rPr>
        <w:t>Job Description</w:t>
      </w:r>
    </w:p>
    <w:p w14:paraId="7805B7BD" w14:textId="6D7B8D45" w:rsidR="00943907" w:rsidRPr="00766FF5" w:rsidRDefault="00943907" w:rsidP="00766FF5">
      <w:pPr>
        <w:jc w:val="left"/>
        <w:rPr>
          <w:b/>
          <w:bCs/>
          <w:sz w:val="24"/>
        </w:rPr>
      </w:pPr>
      <w:r w:rsidRPr="00766FF5">
        <w:rPr>
          <w:b/>
          <w:bCs/>
          <w:sz w:val="24"/>
        </w:rPr>
        <w:t>Person Specification</w:t>
      </w:r>
    </w:p>
    <w:p w14:paraId="44B13133" w14:textId="38778694" w:rsidR="00943907" w:rsidRPr="00766FF5" w:rsidRDefault="00943907" w:rsidP="00766FF5">
      <w:pPr>
        <w:jc w:val="left"/>
        <w:rPr>
          <w:b/>
          <w:bCs/>
          <w:sz w:val="24"/>
        </w:rPr>
      </w:pPr>
      <w:r w:rsidRPr="00766FF5">
        <w:rPr>
          <w:b/>
          <w:bCs/>
          <w:sz w:val="24"/>
        </w:rPr>
        <w:t>Employment Information</w:t>
      </w:r>
    </w:p>
    <w:p w14:paraId="3931DB86" w14:textId="4F3407BA" w:rsidR="00943907" w:rsidRPr="00766FF5" w:rsidRDefault="00943907" w:rsidP="00766FF5">
      <w:pPr>
        <w:jc w:val="left"/>
        <w:rPr>
          <w:b/>
          <w:bCs/>
          <w:sz w:val="24"/>
        </w:rPr>
      </w:pPr>
      <w:r w:rsidRPr="00766FF5">
        <w:rPr>
          <w:b/>
          <w:bCs/>
          <w:sz w:val="24"/>
        </w:rPr>
        <w:t>How to Apply</w:t>
      </w:r>
    </w:p>
    <w:p w14:paraId="5DF2AEFD" w14:textId="022E5F1B" w:rsidR="00A3002C" w:rsidRPr="00766FF5" w:rsidRDefault="00A3002C" w:rsidP="00766FF5">
      <w:pPr>
        <w:spacing w:after="0" w:line="240" w:lineRule="auto"/>
        <w:jc w:val="left"/>
        <w:rPr>
          <w:sz w:val="24"/>
        </w:rPr>
      </w:pPr>
      <w:r w:rsidRPr="00766FF5">
        <w:rPr>
          <w:sz w:val="24"/>
        </w:rPr>
        <w:br w:type="page"/>
      </w:r>
    </w:p>
    <w:p w14:paraId="74E68FCB" w14:textId="67EA5314" w:rsidR="00C952CF" w:rsidRPr="00766FF5" w:rsidRDefault="00C952CF" w:rsidP="00766FF5">
      <w:pPr>
        <w:jc w:val="left"/>
        <w:rPr>
          <w:sz w:val="24"/>
        </w:rPr>
      </w:pPr>
      <w:bookmarkStart w:id="0" w:name="_Toc21586167"/>
    </w:p>
    <w:p w14:paraId="1AD78008" w14:textId="77777777" w:rsidR="00C952CF" w:rsidRPr="00766FF5" w:rsidRDefault="00C952CF" w:rsidP="00766FF5">
      <w:pPr>
        <w:pStyle w:val="Heading1"/>
        <w:jc w:val="left"/>
        <w:rPr>
          <w:sz w:val="24"/>
          <w:szCs w:val="24"/>
        </w:rPr>
      </w:pPr>
    </w:p>
    <w:p w14:paraId="38F5841D" w14:textId="4C274D91" w:rsidR="00AD78C5" w:rsidRPr="008207D5" w:rsidRDefault="00AD78C5" w:rsidP="00766FF5">
      <w:pPr>
        <w:pStyle w:val="Heading1"/>
        <w:jc w:val="left"/>
        <w:rPr>
          <w:color w:val="auto"/>
          <w:sz w:val="24"/>
          <w:szCs w:val="24"/>
        </w:rPr>
      </w:pPr>
      <w:bookmarkStart w:id="1" w:name="_Toc146529822"/>
      <w:r w:rsidRPr="008207D5">
        <w:rPr>
          <w:color w:val="auto"/>
          <w:sz w:val="24"/>
          <w:szCs w:val="24"/>
        </w:rPr>
        <w:t>Foreword</w:t>
      </w:r>
      <w:bookmarkEnd w:id="0"/>
      <w:bookmarkEnd w:id="1"/>
      <w:r w:rsidRPr="008207D5">
        <w:rPr>
          <w:color w:val="auto"/>
          <w:sz w:val="24"/>
          <w:szCs w:val="24"/>
        </w:rPr>
        <w:t xml:space="preserve"> </w:t>
      </w:r>
    </w:p>
    <w:p w14:paraId="1A8AFB8D" w14:textId="57BD8E67" w:rsidR="00AD78C5" w:rsidRPr="00766FF5" w:rsidRDefault="00AD78C5" w:rsidP="00766FF5">
      <w:pPr>
        <w:autoSpaceDE w:val="0"/>
        <w:autoSpaceDN w:val="0"/>
        <w:adjustRightInd w:val="0"/>
        <w:spacing w:line="240" w:lineRule="auto"/>
        <w:jc w:val="left"/>
        <w:rPr>
          <w:sz w:val="24"/>
        </w:rPr>
      </w:pPr>
      <w:r w:rsidRPr="00766FF5">
        <w:rPr>
          <w:sz w:val="24"/>
        </w:rPr>
        <w:t>Thank you for your interest in this post and in the Mental Welfare Commission</w:t>
      </w:r>
      <w:r w:rsidR="003A4727" w:rsidRPr="00766FF5">
        <w:rPr>
          <w:sz w:val="24"/>
        </w:rPr>
        <w:t xml:space="preserve"> (the Commission)</w:t>
      </w:r>
      <w:r w:rsidRPr="00766FF5">
        <w:rPr>
          <w:sz w:val="24"/>
        </w:rPr>
        <w:t xml:space="preserve">. </w:t>
      </w:r>
    </w:p>
    <w:p w14:paraId="380945A4" w14:textId="730134C8" w:rsidR="00AD78C5" w:rsidRPr="00766FF5" w:rsidRDefault="00AD78C5" w:rsidP="00766FF5">
      <w:pPr>
        <w:autoSpaceDE w:val="0"/>
        <w:autoSpaceDN w:val="0"/>
        <w:adjustRightInd w:val="0"/>
        <w:spacing w:line="240" w:lineRule="auto"/>
        <w:jc w:val="left"/>
        <w:rPr>
          <w:b/>
          <w:sz w:val="24"/>
        </w:rPr>
      </w:pPr>
      <w:r w:rsidRPr="00766FF5">
        <w:rPr>
          <w:b/>
          <w:sz w:val="24"/>
        </w:rPr>
        <w:t>Our Mission</w:t>
      </w:r>
      <w:r w:rsidRPr="00766FF5">
        <w:rPr>
          <w:sz w:val="24"/>
        </w:rPr>
        <w:t xml:space="preserve"> is to be a leading and independent voice in promoting a society where people with mental illness, learning disabilities, dementia and related conditions are treated fairly, have their rights respected, and have appropriate support to live the life of their choice.</w:t>
      </w:r>
    </w:p>
    <w:p w14:paraId="589A1ADA" w14:textId="78876BD7" w:rsidR="00AD78C5" w:rsidRPr="00766FF5" w:rsidRDefault="00AD78C5" w:rsidP="00766FF5">
      <w:pPr>
        <w:autoSpaceDE w:val="0"/>
        <w:autoSpaceDN w:val="0"/>
        <w:adjustRightInd w:val="0"/>
        <w:spacing w:line="240" w:lineRule="auto"/>
        <w:jc w:val="left"/>
        <w:rPr>
          <w:sz w:val="24"/>
        </w:rPr>
      </w:pPr>
      <w:r w:rsidRPr="00766FF5">
        <w:rPr>
          <w:sz w:val="24"/>
        </w:rPr>
        <w:t xml:space="preserve">It is an exciting time to join the Commission to contribute to our strategic priorities, challenging and promoting change, focusing on the most vulnerable, increasing our impact and improving our efficiency and effectiveness. </w:t>
      </w:r>
    </w:p>
    <w:p w14:paraId="2B050114" w14:textId="7E410BB1" w:rsidR="00AD78C5" w:rsidRPr="00334DBA" w:rsidRDefault="00AD78C5" w:rsidP="00766FF5">
      <w:pPr>
        <w:autoSpaceDE w:val="0"/>
        <w:autoSpaceDN w:val="0"/>
        <w:adjustRightInd w:val="0"/>
        <w:spacing w:line="240" w:lineRule="auto"/>
        <w:jc w:val="left"/>
        <w:rPr>
          <w:sz w:val="24"/>
        </w:rPr>
      </w:pPr>
      <w:r w:rsidRPr="00334DBA">
        <w:rPr>
          <w:sz w:val="24"/>
        </w:rPr>
        <w:t>This is an opportunity to contribute your experience to supporting the Commission to make a difference to individual</w:t>
      </w:r>
      <w:r w:rsidR="00006FC8" w:rsidRPr="00334DBA">
        <w:rPr>
          <w:sz w:val="24"/>
        </w:rPr>
        <w:t>’</w:t>
      </w:r>
      <w:r w:rsidRPr="00334DBA">
        <w:rPr>
          <w:sz w:val="24"/>
        </w:rPr>
        <w:t xml:space="preserve">s lives in an independent, national organisation focussing on the rights of individuals across Scotland.  Our recent reports on </w:t>
      </w:r>
      <w:hyperlink r:id="rId12" w:history="1">
        <w:r w:rsidRPr="00334DBA">
          <w:rPr>
            <w:rStyle w:val="Hyperlink"/>
            <w:color w:val="auto"/>
            <w:sz w:val="24"/>
            <w:u w:val="none"/>
          </w:rPr>
          <w:t>monitoring mental health and incapacity legislation</w:t>
        </w:r>
      </w:hyperlink>
      <w:r w:rsidRPr="00334DBA">
        <w:rPr>
          <w:sz w:val="24"/>
        </w:rPr>
        <w:t xml:space="preserve"> and our </w:t>
      </w:r>
      <w:hyperlink r:id="rId13" w:history="1">
        <w:r w:rsidRPr="00334DBA">
          <w:rPr>
            <w:rStyle w:val="Hyperlink"/>
            <w:color w:val="auto"/>
            <w:sz w:val="24"/>
            <w:u w:val="none"/>
          </w:rPr>
          <w:t>themed visits</w:t>
        </w:r>
      </w:hyperlink>
      <w:r w:rsidRPr="00334DBA">
        <w:rPr>
          <w:sz w:val="24"/>
        </w:rPr>
        <w:t xml:space="preserve"> highlight the work that you will be involved in.    </w:t>
      </w:r>
    </w:p>
    <w:p w14:paraId="7A07149C" w14:textId="77777777" w:rsidR="00AD78C5" w:rsidRPr="00766FF5" w:rsidRDefault="00AD78C5" w:rsidP="00766FF5">
      <w:pPr>
        <w:autoSpaceDE w:val="0"/>
        <w:autoSpaceDN w:val="0"/>
        <w:adjustRightInd w:val="0"/>
        <w:spacing w:line="240" w:lineRule="auto"/>
        <w:jc w:val="left"/>
        <w:rPr>
          <w:sz w:val="24"/>
        </w:rPr>
      </w:pPr>
    </w:p>
    <w:p w14:paraId="50A21205" w14:textId="08235EDF" w:rsidR="00AD78C5" w:rsidRPr="00766FF5" w:rsidRDefault="00AD78C5" w:rsidP="00766FF5">
      <w:pPr>
        <w:autoSpaceDE w:val="0"/>
        <w:autoSpaceDN w:val="0"/>
        <w:adjustRightInd w:val="0"/>
        <w:spacing w:line="240" w:lineRule="auto"/>
        <w:jc w:val="left"/>
        <w:rPr>
          <w:sz w:val="24"/>
        </w:rPr>
      </w:pPr>
      <w:r w:rsidRPr="00766FF5">
        <w:rPr>
          <w:sz w:val="24"/>
        </w:rPr>
        <w:t xml:space="preserve">For further information on our organisation, please click on our </w:t>
      </w:r>
      <w:hyperlink r:id="rId14" w:history="1">
        <w:r w:rsidRPr="00766FF5">
          <w:rPr>
            <w:rStyle w:val="Hyperlink"/>
            <w:b/>
            <w:bCs/>
            <w:sz w:val="24"/>
          </w:rPr>
          <w:t>web-link.</w:t>
        </w:r>
      </w:hyperlink>
    </w:p>
    <w:p w14:paraId="5B4D938F" w14:textId="02080137" w:rsidR="00AD78C5" w:rsidRPr="00766FF5" w:rsidRDefault="00AD78C5" w:rsidP="00766FF5">
      <w:pPr>
        <w:autoSpaceDE w:val="0"/>
        <w:autoSpaceDN w:val="0"/>
        <w:adjustRightInd w:val="0"/>
        <w:spacing w:line="240" w:lineRule="auto"/>
        <w:jc w:val="left"/>
        <w:rPr>
          <w:sz w:val="24"/>
        </w:rPr>
      </w:pPr>
      <w:r w:rsidRPr="00766FF5">
        <w:rPr>
          <w:sz w:val="24"/>
        </w:rPr>
        <w:t xml:space="preserve">Our modern office is based in central Edinburgh, very close to Haymarket Railway station and is served with very good public transport links across Scotland. As an organisation, we work Scotland wide and serve different regions within our teams. </w:t>
      </w:r>
    </w:p>
    <w:p w14:paraId="4A22C711" w14:textId="77777777" w:rsidR="00AD78C5" w:rsidRPr="00766FF5" w:rsidRDefault="00AD78C5" w:rsidP="00766FF5">
      <w:pPr>
        <w:autoSpaceDE w:val="0"/>
        <w:autoSpaceDN w:val="0"/>
        <w:adjustRightInd w:val="0"/>
        <w:spacing w:line="240" w:lineRule="auto"/>
        <w:jc w:val="left"/>
        <w:rPr>
          <w:sz w:val="24"/>
        </w:rPr>
      </w:pPr>
      <w:r w:rsidRPr="00766FF5">
        <w:rPr>
          <w:sz w:val="24"/>
        </w:rPr>
        <w:t xml:space="preserve">We offer: </w:t>
      </w:r>
    </w:p>
    <w:p w14:paraId="333BA327" w14:textId="77777777" w:rsidR="00AD78C5" w:rsidRPr="00766FF5" w:rsidRDefault="00AD78C5" w:rsidP="00B50133">
      <w:pPr>
        <w:pStyle w:val="ListParagraph"/>
        <w:numPr>
          <w:ilvl w:val="0"/>
          <w:numId w:val="1"/>
        </w:numPr>
        <w:tabs>
          <w:tab w:val="left" w:pos="142"/>
          <w:tab w:val="left" w:pos="1418"/>
        </w:tabs>
        <w:autoSpaceDE w:val="0"/>
        <w:autoSpaceDN w:val="0"/>
        <w:adjustRightInd w:val="0"/>
        <w:spacing w:after="0" w:line="240" w:lineRule="auto"/>
        <w:contextualSpacing/>
        <w:jc w:val="left"/>
        <w:rPr>
          <w:rFonts w:ascii="Roboto" w:hAnsi="Roboto"/>
          <w:sz w:val="24"/>
        </w:rPr>
      </w:pPr>
      <w:r w:rsidRPr="00766FF5">
        <w:rPr>
          <w:rFonts w:ascii="Roboto" w:hAnsi="Roboto"/>
          <w:sz w:val="24"/>
        </w:rPr>
        <w:t xml:space="preserve">a comprehensive range of HR policies including policies to help balance commitments at work and home and flexible family friendly working arrangements </w:t>
      </w:r>
    </w:p>
    <w:p w14:paraId="11EEF00E" w14:textId="77777777" w:rsidR="00AD78C5" w:rsidRPr="00766FF5" w:rsidRDefault="00AD78C5" w:rsidP="00B50133">
      <w:pPr>
        <w:pStyle w:val="ListParagraph"/>
        <w:numPr>
          <w:ilvl w:val="0"/>
          <w:numId w:val="1"/>
        </w:numPr>
        <w:tabs>
          <w:tab w:val="left" w:pos="142"/>
          <w:tab w:val="left" w:pos="1418"/>
        </w:tabs>
        <w:autoSpaceDE w:val="0"/>
        <w:autoSpaceDN w:val="0"/>
        <w:adjustRightInd w:val="0"/>
        <w:spacing w:after="0" w:line="240" w:lineRule="auto"/>
        <w:contextualSpacing/>
        <w:jc w:val="left"/>
        <w:rPr>
          <w:rFonts w:ascii="Roboto" w:hAnsi="Roboto"/>
          <w:sz w:val="24"/>
        </w:rPr>
      </w:pPr>
      <w:r w:rsidRPr="00766FF5">
        <w:rPr>
          <w:rFonts w:ascii="Roboto" w:hAnsi="Roboto"/>
          <w:sz w:val="24"/>
        </w:rPr>
        <w:t xml:space="preserve">training and development opportunities </w:t>
      </w:r>
    </w:p>
    <w:p w14:paraId="167BF73F" w14:textId="77777777" w:rsidR="00AD78C5" w:rsidRPr="00766FF5" w:rsidRDefault="00AD78C5" w:rsidP="00B50133">
      <w:pPr>
        <w:pStyle w:val="ListParagraph"/>
        <w:numPr>
          <w:ilvl w:val="0"/>
          <w:numId w:val="1"/>
        </w:numPr>
        <w:tabs>
          <w:tab w:val="left" w:pos="142"/>
          <w:tab w:val="left" w:pos="1418"/>
        </w:tabs>
        <w:autoSpaceDE w:val="0"/>
        <w:autoSpaceDN w:val="0"/>
        <w:adjustRightInd w:val="0"/>
        <w:spacing w:after="0" w:line="240" w:lineRule="auto"/>
        <w:contextualSpacing/>
        <w:jc w:val="left"/>
        <w:rPr>
          <w:rFonts w:ascii="Roboto" w:hAnsi="Roboto"/>
          <w:sz w:val="24"/>
        </w:rPr>
      </w:pPr>
      <w:r w:rsidRPr="00766FF5">
        <w:rPr>
          <w:rFonts w:ascii="Roboto" w:hAnsi="Roboto"/>
          <w:sz w:val="24"/>
        </w:rPr>
        <w:t xml:space="preserve">access to occupational health services </w:t>
      </w:r>
    </w:p>
    <w:p w14:paraId="2CC8DB2B" w14:textId="77777777" w:rsidR="00AD78C5" w:rsidRPr="00766FF5" w:rsidRDefault="00AD78C5" w:rsidP="00B50133">
      <w:pPr>
        <w:pStyle w:val="ListParagraph"/>
        <w:numPr>
          <w:ilvl w:val="0"/>
          <w:numId w:val="1"/>
        </w:numPr>
        <w:tabs>
          <w:tab w:val="left" w:pos="142"/>
          <w:tab w:val="left" w:pos="1418"/>
        </w:tabs>
        <w:autoSpaceDE w:val="0"/>
        <w:autoSpaceDN w:val="0"/>
        <w:adjustRightInd w:val="0"/>
        <w:spacing w:after="0" w:line="240" w:lineRule="auto"/>
        <w:contextualSpacing/>
        <w:jc w:val="left"/>
        <w:rPr>
          <w:rFonts w:ascii="Roboto" w:hAnsi="Roboto"/>
          <w:sz w:val="24"/>
        </w:rPr>
      </w:pPr>
      <w:r w:rsidRPr="00766FF5">
        <w:rPr>
          <w:rFonts w:ascii="Roboto" w:hAnsi="Roboto"/>
          <w:sz w:val="24"/>
        </w:rPr>
        <w:t>access to an employee assistance programme</w:t>
      </w:r>
    </w:p>
    <w:p w14:paraId="308CCBB3" w14:textId="77777777" w:rsidR="00AD78C5" w:rsidRPr="00766FF5" w:rsidRDefault="00AD78C5" w:rsidP="00B50133">
      <w:pPr>
        <w:pStyle w:val="ListParagraph"/>
        <w:numPr>
          <w:ilvl w:val="0"/>
          <w:numId w:val="1"/>
        </w:numPr>
        <w:tabs>
          <w:tab w:val="left" w:pos="142"/>
          <w:tab w:val="left" w:pos="1418"/>
        </w:tabs>
        <w:autoSpaceDE w:val="0"/>
        <w:autoSpaceDN w:val="0"/>
        <w:adjustRightInd w:val="0"/>
        <w:spacing w:after="0" w:line="240" w:lineRule="auto"/>
        <w:contextualSpacing/>
        <w:jc w:val="left"/>
        <w:rPr>
          <w:rFonts w:ascii="Roboto" w:hAnsi="Roboto"/>
          <w:sz w:val="24"/>
        </w:rPr>
      </w:pPr>
      <w:r w:rsidRPr="00766FF5">
        <w:rPr>
          <w:rFonts w:ascii="Roboto" w:hAnsi="Roboto"/>
          <w:sz w:val="24"/>
        </w:rPr>
        <w:t xml:space="preserve">access to staff benefits/staff discounts </w:t>
      </w:r>
    </w:p>
    <w:p w14:paraId="246F6C05" w14:textId="77777777" w:rsidR="00AD78C5" w:rsidRPr="00766FF5" w:rsidRDefault="00AD78C5" w:rsidP="00B50133">
      <w:pPr>
        <w:pStyle w:val="ListParagraph"/>
        <w:numPr>
          <w:ilvl w:val="0"/>
          <w:numId w:val="1"/>
        </w:numPr>
        <w:tabs>
          <w:tab w:val="left" w:pos="142"/>
          <w:tab w:val="left" w:pos="1418"/>
        </w:tabs>
        <w:autoSpaceDE w:val="0"/>
        <w:autoSpaceDN w:val="0"/>
        <w:adjustRightInd w:val="0"/>
        <w:spacing w:after="0" w:line="240" w:lineRule="auto"/>
        <w:contextualSpacing/>
        <w:jc w:val="left"/>
        <w:rPr>
          <w:rFonts w:ascii="Roboto" w:hAnsi="Roboto"/>
          <w:sz w:val="24"/>
        </w:rPr>
      </w:pPr>
      <w:r w:rsidRPr="00766FF5">
        <w:rPr>
          <w:rFonts w:ascii="Roboto" w:hAnsi="Roboto"/>
          <w:sz w:val="24"/>
        </w:rPr>
        <w:t xml:space="preserve">a cycle to work scheme </w:t>
      </w:r>
    </w:p>
    <w:p w14:paraId="6121F7F5" w14:textId="72E0B070" w:rsidR="00AD78C5" w:rsidRPr="00766FF5" w:rsidRDefault="00AD78C5" w:rsidP="00B50133">
      <w:pPr>
        <w:pStyle w:val="ListParagraph"/>
        <w:numPr>
          <w:ilvl w:val="0"/>
          <w:numId w:val="1"/>
        </w:numPr>
        <w:tabs>
          <w:tab w:val="left" w:pos="142"/>
          <w:tab w:val="left" w:pos="1418"/>
        </w:tabs>
        <w:autoSpaceDE w:val="0"/>
        <w:autoSpaceDN w:val="0"/>
        <w:adjustRightInd w:val="0"/>
        <w:spacing w:after="0" w:line="240" w:lineRule="auto"/>
        <w:contextualSpacing/>
        <w:jc w:val="left"/>
        <w:rPr>
          <w:rFonts w:ascii="Roboto" w:hAnsi="Roboto"/>
          <w:sz w:val="24"/>
        </w:rPr>
      </w:pPr>
      <w:r w:rsidRPr="00766FF5">
        <w:rPr>
          <w:rFonts w:ascii="Roboto" w:hAnsi="Roboto"/>
          <w:sz w:val="24"/>
        </w:rPr>
        <w:t xml:space="preserve">access to the NHS pension scheme </w:t>
      </w:r>
    </w:p>
    <w:p w14:paraId="2C86A932" w14:textId="77777777" w:rsidR="00C952CF" w:rsidRPr="00766FF5" w:rsidRDefault="00C952CF" w:rsidP="00766FF5">
      <w:pPr>
        <w:autoSpaceDE w:val="0"/>
        <w:autoSpaceDN w:val="0"/>
        <w:adjustRightInd w:val="0"/>
        <w:spacing w:line="240" w:lineRule="auto"/>
        <w:jc w:val="left"/>
        <w:rPr>
          <w:sz w:val="24"/>
        </w:rPr>
      </w:pPr>
    </w:p>
    <w:p w14:paraId="6F326757" w14:textId="585769E7" w:rsidR="00AD78C5" w:rsidRPr="00766FF5" w:rsidRDefault="00AD78C5" w:rsidP="00766FF5">
      <w:pPr>
        <w:autoSpaceDE w:val="0"/>
        <w:autoSpaceDN w:val="0"/>
        <w:adjustRightInd w:val="0"/>
        <w:spacing w:line="240" w:lineRule="auto"/>
        <w:jc w:val="left"/>
        <w:rPr>
          <w:sz w:val="24"/>
        </w:rPr>
      </w:pPr>
      <w:r w:rsidRPr="00766FF5">
        <w:rPr>
          <w:sz w:val="24"/>
        </w:rPr>
        <w:t>The following information will help you with your application:</w:t>
      </w:r>
    </w:p>
    <w:p w14:paraId="7BB35FAD" w14:textId="77777777" w:rsidR="00AD78C5" w:rsidRPr="00766FF5" w:rsidRDefault="00AD78C5" w:rsidP="00B50133">
      <w:pPr>
        <w:pStyle w:val="ListParagraph"/>
        <w:numPr>
          <w:ilvl w:val="0"/>
          <w:numId w:val="2"/>
        </w:numPr>
        <w:autoSpaceDE w:val="0"/>
        <w:autoSpaceDN w:val="0"/>
        <w:adjustRightInd w:val="0"/>
        <w:spacing w:after="0" w:line="240" w:lineRule="auto"/>
        <w:contextualSpacing/>
        <w:jc w:val="left"/>
        <w:rPr>
          <w:rFonts w:ascii="Roboto" w:hAnsi="Roboto"/>
          <w:sz w:val="24"/>
        </w:rPr>
      </w:pPr>
      <w:r w:rsidRPr="00766FF5">
        <w:rPr>
          <w:rFonts w:ascii="Roboto" w:hAnsi="Roboto"/>
          <w:sz w:val="24"/>
        </w:rPr>
        <w:t>recruitment advertisement</w:t>
      </w:r>
    </w:p>
    <w:p w14:paraId="2B6A5F6B" w14:textId="77777777" w:rsidR="00AD78C5" w:rsidRPr="00766FF5" w:rsidRDefault="00AD78C5" w:rsidP="00B50133">
      <w:pPr>
        <w:pStyle w:val="ListParagraph"/>
        <w:numPr>
          <w:ilvl w:val="0"/>
          <w:numId w:val="2"/>
        </w:numPr>
        <w:autoSpaceDE w:val="0"/>
        <w:autoSpaceDN w:val="0"/>
        <w:adjustRightInd w:val="0"/>
        <w:spacing w:after="0" w:line="240" w:lineRule="auto"/>
        <w:contextualSpacing/>
        <w:jc w:val="left"/>
        <w:rPr>
          <w:rFonts w:ascii="Roboto" w:hAnsi="Roboto"/>
          <w:sz w:val="24"/>
        </w:rPr>
      </w:pPr>
      <w:r w:rsidRPr="00766FF5">
        <w:rPr>
          <w:rFonts w:ascii="Roboto" w:hAnsi="Roboto"/>
          <w:sz w:val="24"/>
        </w:rPr>
        <w:t>job description</w:t>
      </w:r>
    </w:p>
    <w:p w14:paraId="2ADB512E" w14:textId="77777777" w:rsidR="00AD78C5" w:rsidRPr="00766FF5" w:rsidRDefault="00AD78C5" w:rsidP="00B50133">
      <w:pPr>
        <w:pStyle w:val="ListParagraph"/>
        <w:numPr>
          <w:ilvl w:val="0"/>
          <w:numId w:val="2"/>
        </w:numPr>
        <w:autoSpaceDE w:val="0"/>
        <w:autoSpaceDN w:val="0"/>
        <w:adjustRightInd w:val="0"/>
        <w:spacing w:after="0" w:line="240" w:lineRule="auto"/>
        <w:contextualSpacing/>
        <w:jc w:val="left"/>
        <w:rPr>
          <w:rFonts w:ascii="Roboto" w:hAnsi="Roboto"/>
          <w:sz w:val="24"/>
        </w:rPr>
      </w:pPr>
      <w:r w:rsidRPr="00766FF5">
        <w:rPr>
          <w:rFonts w:ascii="Roboto" w:hAnsi="Roboto"/>
          <w:sz w:val="24"/>
        </w:rPr>
        <w:t>person specification</w:t>
      </w:r>
    </w:p>
    <w:p w14:paraId="3AC62C3A" w14:textId="77777777" w:rsidR="00AD78C5" w:rsidRPr="00766FF5" w:rsidRDefault="00AD78C5" w:rsidP="00B50133">
      <w:pPr>
        <w:pStyle w:val="ListParagraph"/>
        <w:numPr>
          <w:ilvl w:val="0"/>
          <w:numId w:val="2"/>
        </w:numPr>
        <w:autoSpaceDE w:val="0"/>
        <w:autoSpaceDN w:val="0"/>
        <w:adjustRightInd w:val="0"/>
        <w:spacing w:after="0" w:line="240" w:lineRule="auto"/>
        <w:contextualSpacing/>
        <w:jc w:val="left"/>
        <w:rPr>
          <w:rFonts w:ascii="Roboto" w:hAnsi="Roboto"/>
          <w:sz w:val="24"/>
        </w:rPr>
      </w:pPr>
      <w:r w:rsidRPr="00766FF5">
        <w:rPr>
          <w:rFonts w:ascii="Roboto" w:hAnsi="Roboto"/>
          <w:sz w:val="24"/>
        </w:rPr>
        <w:t>terms and conditions of employment information sheet</w:t>
      </w:r>
    </w:p>
    <w:p w14:paraId="5F9B70BB" w14:textId="77777777" w:rsidR="00AD78C5" w:rsidRPr="00766FF5" w:rsidRDefault="00AD78C5" w:rsidP="00766FF5">
      <w:pPr>
        <w:autoSpaceDE w:val="0"/>
        <w:autoSpaceDN w:val="0"/>
        <w:adjustRightInd w:val="0"/>
        <w:spacing w:line="240" w:lineRule="auto"/>
        <w:jc w:val="left"/>
        <w:rPr>
          <w:sz w:val="24"/>
        </w:rPr>
      </w:pPr>
    </w:p>
    <w:p w14:paraId="69409098" w14:textId="77777777" w:rsidR="00AD78C5" w:rsidRPr="00766FF5" w:rsidRDefault="00AD78C5" w:rsidP="00766FF5">
      <w:pPr>
        <w:autoSpaceDE w:val="0"/>
        <w:autoSpaceDN w:val="0"/>
        <w:adjustRightInd w:val="0"/>
        <w:spacing w:line="240" w:lineRule="auto"/>
        <w:jc w:val="left"/>
        <w:rPr>
          <w:sz w:val="24"/>
        </w:rPr>
      </w:pPr>
      <w:r w:rsidRPr="00766FF5">
        <w:rPr>
          <w:sz w:val="24"/>
        </w:rPr>
        <w:t>We hope you are encouraged to apply and look forward to receiving your application.</w:t>
      </w:r>
    </w:p>
    <w:p w14:paraId="6CF80F2D" w14:textId="77777777" w:rsidR="00AD78C5" w:rsidRPr="00766FF5" w:rsidRDefault="00AD78C5" w:rsidP="00766FF5">
      <w:pPr>
        <w:autoSpaceDE w:val="0"/>
        <w:autoSpaceDN w:val="0"/>
        <w:adjustRightInd w:val="0"/>
        <w:spacing w:line="240" w:lineRule="auto"/>
        <w:jc w:val="left"/>
        <w:rPr>
          <w:sz w:val="24"/>
        </w:rPr>
      </w:pPr>
    </w:p>
    <w:p w14:paraId="3C8B9A68" w14:textId="77777777" w:rsidR="00AD78C5" w:rsidRPr="00766FF5" w:rsidRDefault="00AD78C5" w:rsidP="00766FF5">
      <w:pPr>
        <w:ind w:hanging="1418"/>
        <w:jc w:val="left"/>
        <w:rPr>
          <w:rFonts w:eastAsia="Tahoma" w:cs="Tahoma"/>
          <w:sz w:val="24"/>
        </w:rPr>
      </w:pPr>
      <w:r w:rsidRPr="00766FF5">
        <w:rPr>
          <w:rFonts w:eastAsia="Tahoma" w:cs="Tahoma"/>
          <w:noProof/>
          <w:sz w:val="24"/>
          <w:lang w:eastAsia="en-GB"/>
        </w:rPr>
        <w:drawing>
          <wp:inline distT="0" distB="0" distL="0" distR="0" wp14:anchorId="0A75E197" wp14:editId="675C081D">
            <wp:extent cx="6705600" cy="7901305"/>
            <wp:effectExtent l="0" t="0" r="0" b="444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Our mission and purpose (APS desig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705600" cy="7901305"/>
                    </a:xfrm>
                    <a:prstGeom prst="rect">
                      <a:avLst/>
                    </a:prstGeom>
                  </pic:spPr>
                </pic:pic>
              </a:graphicData>
            </a:graphic>
          </wp:inline>
        </w:drawing>
      </w:r>
    </w:p>
    <w:p w14:paraId="3B4680CE" w14:textId="77777777" w:rsidR="00AD78C5" w:rsidRPr="00766FF5" w:rsidRDefault="00AD78C5" w:rsidP="00766FF5">
      <w:pPr>
        <w:spacing w:before="4"/>
        <w:jc w:val="left"/>
        <w:rPr>
          <w:rFonts w:eastAsia="Tahoma" w:cs="Tahoma"/>
          <w:sz w:val="24"/>
        </w:rPr>
      </w:pPr>
    </w:p>
    <w:p w14:paraId="7A099DAF" w14:textId="77777777" w:rsidR="00766FF5" w:rsidRPr="00766FF5" w:rsidRDefault="00766FF5" w:rsidP="00766FF5">
      <w:pPr>
        <w:spacing w:before="100" w:beforeAutospacing="1" w:after="100" w:afterAutospacing="1" w:line="300" w:lineRule="atLeast"/>
        <w:jc w:val="left"/>
        <w:outlineLvl w:val="1"/>
        <w:rPr>
          <w:rFonts w:cs="Segoe UI"/>
          <w:b/>
          <w:bCs/>
          <w:sz w:val="24"/>
          <w:lang w:eastAsia="en-GB"/>
        </w:rPr>
      </w:pPr>
      <w:r w:rsidRPr="00766FF5">
        <w:rPr>
          <w:rFonts w:cs="Segoe UI"/>
          <w:b/>
          <w:bCs/>
          <w:sz w:val="24"/>
          <w:lang w:eastAsia="en-GB"/>
        </w:rPr>
        <w:lastRenderedPageBreak/>
        <w:t>Job Advert</w:t>
      </w:r>
    </w:p>
    <w:p w14:paraId="5DF344CC" w14:textId="770C169E" w:rsidR="00766FF5" w:rsidRDefault="00766FF5" w:rsidP="00766FF5">
      <w:pPr>
        <w:spacing w:after="100" w:afterAutospacing="1"/>
        <w:jc w:val="left"/>
        <w:rPr>
          <w:rFonts w:cs="Segoe UI"/>
          <w:sz w:val="24"/>
          <w:lang w:eastAsia="en-GB"/>
        </w:rPr>
      </w:pPr>
      <w:r w:rsidRPr="00766FF5">
        <w:rPr>
          <w:rFonts w:cs="Segoe UI"/>
          <w:b/>
          <w:bCs/>
          <w:sz w:val="24"/>
          <w:lang w:eastAsia="en-GB"/>
        </w:rPr>
        <w:t>Job Title:</w:t>
      </w:r>
      <w:r w:rsidRPr="00766FF5">
        <w:rPr>
          <w:rFonts w:cs="Segoe UI"/>
          <w:sz w:val="24"/>
          <w:lang w:eastAsia="en-GB"/>
        </w:rPr>
        <w:t xml:space="preserve"> </w:t>
      </w:r>
      <w:r w:rsidR="008207D5">
        <w:rPr>
          <w:rFonts w:cs="Segoe UI"/>
          <w:sz w:val="24"/>
          <w:lang w:eastAsia="en-GB"/>
        </w:rPr>
        <w:tab/>
      </w:r>
      <w:r w:rsidR="008207D5">
        <w:rPr>
          <w:rFonts w:cs="Segoe UI"/>
          <w:sz w:val="24"/>
          <w:lang w:eastAsia="en-GB"/>
        </w:rPr>
        <w:tab/>
      </w:r>
      <w:r w:rsidRPr="00766FF5">
        <w:rPr>
          <w:rFonts w:cs="Segoe UI"/>
          <w:sz w:val="24"/>
          <w:lang w:eastAsia="en-GB"/>
        </w:rPr>
        <w:t>Consultant Psychiatrist – Investigations</w:t>
      </w:r>
      <w:r w:rsidRPr="00766FF5">
        <w:rPr>
          <w:rFonts w:cs="Segoe UI"/>
          <w:sz w:val="24"/>
          <w:lang w:eastAsia="en-GB"/>
        </w:rPr>
        <w:br/>
      </w:r>
      <w:r w:rsidRPr="00766FF5">
        <w:rPr>
          <w:rFonts w:cs="Segoe UI"/>
          <w:b/>
          <w:bCs/>
          <w:sz w:val="24"/>
          <w:lang w:eastAsia="en-GB"/>
        </w:rPr>
        <w:t>Hours:</w:t>
      </w:r>
      <w:r w:rsidRPr="00766FF5">
        <w:rPr>
          <w:rFonts w:cs="Segoe UI"/>
          <w:sz w:val="24"/>
          <w:lang w:eastAsia="en-GB"/>
        </w:rPr>
        <w:t xml:space="preserve"> </w:t>
      </w:r>
      <w:r w:rsidR="008207D5">
        <w:rPr>
          <w:rFonts w:cs="Segoe UI"/>
          <w:sz w:val="24"/>
          <w:lang w:eastAsia="en-GB"/>
        </w:rPr>
        <w:tab/>
      </w:r>
      <w:r w:rsidR="008207D5">
        <w:rPr>
          <w:rFonts w:cs="Segoe UI"/>
          <w:sz w:val="24"/>
          <w:lang w:eastAsia="en-GB"/>
        </w:rPr>
        <w:tab/>
      </w:r>
      <w:r w:rsidRPr="00766FF5">
        <w:rPr>
          <w:rFonts w:cs="Segoe UI"/>
          <w:sz w:val="24"/>
          <w:lang w:eastAsia="en-GB"/>
        </w:rPr>
        <w:t xml:space="preserve">0.5 WTE (5 sessions; </w:t>
      </w:r>
      <w:r w:rsidR="000E5C88" w:rsidRPr="00766FF5">
        <w:rPr>
          <w:rFonts w:cs="Segoe UI"/>
          <w:sz w:val="24"/>
          <w:lang w:eastAsia="en-GB"/>
        </w:rPr>
        <w:t>typically,</w:t>
      </w:r>
      <w:r w:rsidRPr="00766FF5">
        <w:rPr>
          <w:rFonts w:cs="Segoe UI"/>
          <w:sz w:val="24"/>
          <w:lang w:eastAsia="en-GB"/>
        </w:rPr>
        <w:t xml:space="preserve"> 2.5 days per week)</w:t>
      </w:r>
      <w:r w:rsidRPr="00766FF5">
        <w:rPr>
          <w:rFonts w:cs="Segoe UI"/>
          <w:sz w:val="24"/>
          <w:lang w:eastAsia="en-GB"/>
        </w:rPr>
        <w:br/>
      </w:r>
      <w:r w:rsidRPr="00766FF5">
        <w:rPr>
          <w:rFonts w:cs="Segoe UI"/>
          <w:b/>
          <w:bCs/>
          <w:sz w:val="24"/>
          <w:lang w:eastAsia="en-GB"/>
        </w:rPr>
        <w:t>Location:</w:t>
      </w:r>
      <w:r w:rsidRPr="00766FF5">
        <w:rPr>
          <w:rFonts w:cs="Segoe UI"/>
          <w:sz w:val="24"/>
          <w:lang w:eastAsia="en-GB"/>
        </w:rPr>
        <w:t xml:space="preserve"> </w:t>
      </w:r>
      <w:r w:rsidR="008207D5">
        <w:rPr>
          <w:rFonts w:cs="Segoe UI"/>
          <w:sz w:val="24"/>
          <w:lang w:eastAsia="en-GB"/>
        </w:rPr>
        <w:tab/>
      </w:r>
      <w:r w:rsidR="008207D5">
        <w:rPr>
          <w:rFonts w:cs="Segoe UI"/>
          <w:sz w:val="24"/>
          <w:lang w:eastAsia="en-GB"/>
        </w:rPr>
        <w:tab/>
      </w:r>
      <w:r w:rsidRPr="00766FF5">
        <w:rPr>
          <w:rFonts w:cs="Segoe UI"/>
          <w:sz w:val="24"/>
          <w:lang w:eastAsia="en-GB"/>
        </w:rPr>
        <w:t>Thistle House, Edinburgh (hybrid working)</w:t>
      </w:r>
      <w:r w:rsidRPr="00766FF5">
        <w:rPr>
          <w:rFonts w:cs="Segoe UI"/>
          <w:sz w:val="24"/>
          <w:lang w:eastAsia="en-GB"/>
        </w:rPr>
        <w:br/>
      </w:r>
      <w:r w:rsidRPr="00766FF5">
        <w:rPr>
          <w:rFonts w:cs="Segoe UI"/>
          <w:b/>
          <w:bCs/>
          <w:sz w:val="24"/>
          <w:lang w:eastAsia="en-GB"/>
        </w:rPr>
        <w:t>Salary:</w:t>
      </w:r>
      <w:r w:rsidRPr="00766FF5">
        <w:rPr>
          <w:rFonts w:cs="Segoe UI"/>
          <w:sz w:val="24"/>
          <w:lang w:eastAsia="en-GB"/>
        </w:rPr>
        <w:t xml:space="preserve"> </w:t>
      </w:r>
      <w:r w:rsidR="008207D5">
        <w:rPr>
          <w:rFonts w:cs="Segoe UI"/>
          <w:sz w:val="24"/>
          <w:lang w:eastAsia="en-GB"/>
        </w:rPr>
        <w:tab/>
      </w:r>
      <w:r w:rsidR="008207D5">
        <w:rPr>
          <w:rFonts w:cs="Segoe UI"/>
          <w:sz w:val="24"/>
          <w:lang w:eastAsia="en-GB"/>
        </w:rPr>
        <w:tab/>
      </w:r>
      <w:r w:rsidRPr="00766FF5">
        <w:rPr>
          <w:rFonts w:cs="Segoe UI"/>
          <w:sz w:val="24"/>
          <w:lang w:eastAsia="en-GB"/>
        </w:rPr>
        <w:t>NHS Consultant scale (pro rata)</w:t>
      </w:r>
    </w:p>
    <w:p w14:paraId="090CD0EA" w14:textId="3466F242" w:rsidR="00766FF5" w:rsidRPr="00766FF5" w:rsidRDefault="008207D5" w:rsidP="008207D5">
      <w:pPr>
        <w:spacing w:after="100" w:afterAutospacing="1" w:line="300" w:lineRule="atLeast"/>
        <w:jc w:val="left"/>
        <w:rPr>
          <w:rFonts w:cs="Segoe UI"/>
          <w:sz w:val="24"/>
          <w:lang w:eastAsia="en-GB"/>
        </w:rPr>
      </w:pPr>
      <w:r>
        <w:rPr>
          <w:rFonts w:cs="Segoe UI"/>
          <w:b/>
          <w:bCs/>
          <w:sz w:val="24"/>
          <w:lang w:eastAsia="en-GB"/>
        </w:rPr>
        <w:t>A</w:t>
      </w:r>
      <w:r w:rsidR="00766FF5" w:rsidRPr="00766FF5">
        <w:rPr>
          <w:rFonts w:cs="Segoe UI"/>
          <w:b/>
          <w:bCs/>
          <w:sz w:val="24"/>
          <w:lang w:eastAsia="en-GB"/>
        </w:rPr>
        <w:t>ccountable to:</w:t>
      </w:r>
      <w:r>
        <w:rPr>
          <w:rFonts w:cs="Segoe UI"/>
          <w:b/>
          <w:bCs/>
          <w:sz w:val="24"/>
          <w:lang w:eastAsia="en-GB"/>
        </w:rPr>
        <w:tab/>
      </w:r>
      <w:r w:rsidR="00766FF5" w:rsidRPr="00766FF5">
        <w:rPr>
          <w:rFonts w:cs="Segoe UI"/>
          <w:sz w:val="24"/>
          <w:lang w:eastAsia="en-GB"/>
        </w:rPr>
        <w:t>Executive Director (Social Work) – operationally</w:t>
      </w:r>
    </w:p>
    <w:p w14:paraId="4BB74ABE" w14:textId="77777777" w:rsidR="00766FF5" w:rsidRPr="00766FF5" w:rsidRDefault="00766FF5" w:rsidP="008207D5">
      <w:pPr>
        <w:spacing w:before="100" w:beforeAutospacing="1" w:after="100" w:afterAutospacing="1" w:line="300" w:lineRule="atLeast"/>
        <w:ind w:left="1440" w:firstLine="720"/>
        <w:jc w:val="left"/>
        <w:rPr>
          <w:rFonts w:cs="Segoe UI"/>
          <w:sz w:val="24"/>
          <w:lang w:eastAsia="en-GB"/>
        </w:rPr>
      </w:pPr>
      <w:r w:rsidRPr="00766FF5">
        <w:rPr>
          <w:rFonts w:cs="Segoe UI"/>
          <w:sz w:val="24"/>
          <w:lang w:eastAsia="en-GB"/>
        </w:rPr>
        <w:t>Executive Director (Medical) – professionally</w:t>
      </w:r>
    </w:p>
    <w:p w14:paraId="51BB3B88" w14:textId="6C68AC3C" w:rsidR="00766FF5" w:rsidRPr="00766FF5" w:rsidRDefault="00766FF5" w:rsidP="00766FF5">
      <w:pPr>
        <w:spacing w:before="100" w:beforeAutospacing="1" w:after="100" w:afterAutospacing="1" w:line="300" w:lineRule="atLeast"/>
        <w:jc w:val="left"/>
        <w:rPr>
          <w:rFonts w:cs="Segoe UI"/>
          <w:sz w:val="24"/>
          <w:lang w:eastAsia="en-GB"/>
        </w:rPr>
      </w:pPr>
      <w:r w:rsidRPr="00766FF5">
        <w:rPr>
          <w:rFonts w:cs="Segoe UI"/>
          <w:b/>
          <w:bCs/>
          <w:sz w:val="24"/>
          <w:lang w:eastAsia="en-GB"/>
        </w:rPr>
        <w:t>Responsible to:</w:t>
      </w:r>
      <w:r w:rsidRPr="00766FF5">
        <w:rPr>
          <w:rFonts w:cs="Segoe UI"/>
          <w:sz w:val="24"/>
          <w:lang w:eastAsia="en-GB"/>
        </w:rPr>
        <w:t xml:space="preserve"> </w:t>
      </w:r>
      <w:r w:rsidR="008207D5">
        <w:rPr>
          <w:rFonts w:cs="Segoe UI"/>
          <w:sz w:val="24"/>
          <w:lang w:eastAsia="en-GB"/>
        </w:rPr>
        <w:tab/>
      </w:r>
      <w:r w:rsidRPr="00766FF5">
        <w:rPr>
          <w:rFonts w:cs="Segoe UI"/>
          <w:sz w:val="24"/>
          <w:lang w:eastAsia="en-GB"/>
        </w:rPr>
        <w:t>Chief Executive</w:t>
      </w:r>
    </w:p>
    <w:p w14:paraId="503607A9" w14:textId="77777777" w:rsidR="00766FF5" w:rsidRPr="00766FF5" w:rsidRDefault="00766FF5" w:rsidP="00766FF5">
      <w:pPr>
        <w:spacing w:before="100" w:beforeAutospacing="1" w:after="100" w:afterAutospacing="1" w:line="300" w:lineRule="atLeast"/>
        <w:jc w:val="left"/>
        <w:outlineLvl w:val="2"/>
        <w:rPr>
          <w:rFonts w:cs="Segoe UI"/>
          <w:b/>
          <w:bCs/>
          <w:sz w:val="24"/>
          <w:lang w:eastAsia="en-GB"/>
        </w:rPr>
      </w:pPr>
      <w:r w:rsidRPr="00766FF5">
        <w:rPr>
          <w:rFonts w:cs="Segoe UI"/>
          <w:b/>
          <w:bCs/>
          <w:sz w:val="24"/>
          <w:lang w:eastAsia="en-GB"/>
        </w:rPr>
        <w:t>About Us</w:t>
      </w:r>
    </w:p>
    <w:p w14:paraId="43D0CDF6" w14:textId="77777777" w:rsidR="00766FF5" w:rsidRPr="00766FF5" w:rsidRDefault="00766FF5" w:rsidP="00766FF5">
      <w:pPr>
        <w:spacing w:before="100" w:beforeAutospacing="1" w:after="100" w:afterAutospacing="1" w:line="300" w:lineRule="atLeast"/>
        <w:jc w:val="left"/>
        <w:rPr>
          <w:rFonts w:cs="Segoe UI"/>
          <w:sz w:val="24"/>
          <w:lang w:eastAsia="en-GB"/>
        </w:rPr>
      </w:pPr>
      <w:r w:rsidRPr="00766FF5">
        <w:rPr>
          <w:rFonts w:cs="Segoe UI"/>
          <w:sz w:val="24"/>
          <w:lang w:eastAsia="en-GB"/>
        </w:rPr>
        <w:t>The Mental Welfare Commission for Scotland is an independent statutory body. Our mission is to promote a society where people with mental illness, learning disabilities, dementia, and related conditions are treated fairly, have their rights respected, and receive the support they need to live the life of their choice.</w:t>
      </w:r>
    </w:p>
    <w:p w14:paraId="3C7A41F7" w14:textId="77777777" w:rsidR="00766FF5" w:rsidRPr="00766FF5" w:rsidRDefault="00766FF5" w:rsidP="00766FF5">
      <w:pPr>
        <w:spacing w:before="100" w:beforeAutospacing="1" w:after="100" w:afterAutospacing="1" w:line="300" w:lineRule="atLeast"/>
        <w:jc w:val="left"/>
        <w:rPr>
          <w:rFonts w:cs="Segoe UI"/>
          <w:sz w:val="24"/>
          <w:lang w:eastAsia="en-GB"/>
        </w:rPr>
      </w:pPr>
      <w:r w:rsidRPr="00766FF5">
        <w:rPr>
          <w:rFonts w:cs="Segoe UI"/>
          <w:sz w:val="24"/>
          <w:lang w:eastAsia="en-GB"/>
        </w:rPr>
        <w:t>Our work is both challenging and highly rewarding. Colleagues across the Commission play a vital role in protecting the rights and welfare of some of Scotland’s most vulnerable people. Success in this role requires strong professional judgement, excellent communication skills, and a collaborative approach.</w:t>
      </w:r>
    </w:p>
    <w:p w14:paraId="3F8ED4B1" w14:textId="67487D2E" w:rsidR="00766FF5" w:rsidRPr="00766FF5" w:rsidRDefault="00766FF5" w:rsidP="00766FF5">
      <w:pPr>
        <w:spacing w:before="100" w:beforeAutospacing="1" w:after="100" w:afterAutospacing="1" w:line="300" w:lineRule="atLeast"/>
        <w:jc w:val="left"/>
        <w:rPr>
          <w:rFonts w:cs="Segoe UI"/>
          <w:sz w:val="24"/>
          <w:lang w:eastAsia="en-GB"/>
        </w:rPr>
      </w:pPr>
      <w:r w:rsidRPr="00766FF5">
        <w:rPr>
          <w:rFonts w:cs="Segoe UI"/>
          <w:sz w:val="24"/>
          <w:lang w:eastAsia="en-GB"/>
        </w:rPr>
        <w:t>We are seeking a</w:t>
      </w:r>
      <w:r w:rsidR="008D5570">
        <w:rPr>
          <w:rFonts w:cs="Segoe UI"/>
          <w:sz w:val="24"/>
          <w:lang w:eastAsia="en-GB"/>
        </w:rPr>
        <w:t xml:space="preserve">n </w:t>
      </w:r>
      <w:r w:rsidRPr="00766FF5">
        <w:rPr>
          <w:rFonts w:cs="Segoe UI"/>
          <w:sz w:val="24"/>
          <w:lang w:eastAsia="en-GB"/>
        </w:rPr>
        <w:t xml:space="preserve">experienced and motivated Consultant Psychiatrist to support our investigations work. You will contribute </w:t>
      </w:r>
      <w:r w:rsidR="00952E61">
        <w:rPr>
          <w:rFonts w:cs="Segoe UI"/>
          <w:sz w:val="24"/>
          <w:lang w:eastAsia="en-GB"/>
        </w:rPr>
        <w:t xml:space="preserve">your significant </w:t>
      </w:r>
      <w:r w:rsidR="008D5570">
        <w:rPr>
          <w:rFonts w:cs="Segoe UI"/>
          <w:sz w:val="24"/>
          <w:lang w:eastAsia="en-GB"/>
        </w:rPr>
        <w:t xml:space="preserve">medical expertise </w:t>
      </w:r>
      <w:r w:rsidR="00952E61">
        <w:rPr>
          <w:rFonts w:cs="Segoe UI"/>
          <w:sz w:val="24"/>
          <w:lang w:eastAsia="en-GB"/>
        </w:rPr>
        <w:t xml:space="preserve">across the Commission’s investigation function and support the wider Commission to deliver its strategic and business objectives, </w:t>
      </w:r>
      <w:r w:rsidRPr="00766FF5">
        <w:rPr>
          <w:rFonts w:cs="Segoe UI"/>
          <w:sz w:val="24"/>
          <w:lang w:eastAsia="en-GB"/>
        </w:rPr>
        <w:t>helping to ensure high standards of care, accountability, and respect for human rights across mental health and social care services.</w:t>
      </w:r>
    </w:p>
    <w:p w14:paraId="65825F6B" w14:textId="77777777" w:rsidR="00766FF5" w:rsidRPr="00766FF5" w:rsidRDefault="00766FF5" w:rsidP="00766FF5">
      <w:pPr>
        <w:spacing w:before="100" w:beforeAutospacing="1" w:after="100" w:afterAutospacing="1" w:line="300" w:lineRule="atLeast"/>
        <w:jc w:val="left"/>
        <w:rPr>
          <w:rFonts w:cs="Segoe UI"/>
          <w:sz w:val="24"/>
          <w:lang w:eastAsia="en-GB"/>
        </w:rPr>
      </w:pPr>
      <w:r w:rsidRPr="00766FF5">
        <w:rPr>
          <w:rFonts w:cs="Segoe UI"/>
          <w:sz w:val="24"/>
          <w:lang w:eastAsia="en-GB"/>
        </w:rPr>
        <w:t>This is a unique opportunity to apply your clinical expertise in a national, system-wide role with real impact on policy and practice in Scotland.</w:t>
      </w:r>
    </w:p>
    <w:p w14:paraId="6194B43F" w14:textId="77777777" w:rsidR="00766FF5" w:rsidRPr="00766FF5" w:rsidRDefault="00766FF5" w:rsidP="00766FF5">
      <w:pPr>
        <w:spacing w:before="100" w:beforeAutospacing="1" w:after="100" w:afterAutospacing="1" w:line="300" w:lineRule="atLeast"/>
        <w:jc w:val="left"/>
        <w:outlineLvl w:val="2"/>
        <w:rPr>
          <w:rFonts w:cs="Segoe UI"/>
          <w:b/>
          <w:bCs/>
          <w:sz w:val="24"/>
          <w:lang w:eastAsia="en-GB"/>
        </w:rPr>
      </w:pPr>
      <w:r w:rsidRPr="00766FF5">
        <w:rPr>
          <w:rFonts w:cs="Segoe UI"/>
          <w:b/>
          <w:bCs/>
          <w:sz w:val="24"/>
          <w:lang w:eastAsia="en-GB"/>
        </w:rPr>
        <w:t>Further Information and Application</w:t>
      </w:r>
    </w:p>
    <w:p w14:paraId="15A40EF3" w14:textId="21370B8B" w:rsidR="008207D5" w:rsidRPr="008207D5" w:rsidRDefault="008207D5" w:rsidP="008207D5">
      <w:pPr>
        <w:spacing w:before="100" w:beforeAutospacing="1" w:after="100" w:afterAutospacing="1" w:line="300" w:lineRule="atLeast"/>
        <w:jc w:val="left"/>
        <w:rPr>
          <w:rFonts w:cs="Segoe UI"/>
          <w:sz w:val="24"/>
          <w:lang w:eastAsia="en-GB"/>
        </w:rPr>
      </w:pPr>
      <w:r w:rsidRPr="008207D5">
        <w:rPr>
          <w:rFonts w:cs="Segoe UI"/>
          <w:sz w:val="24"/>
          <w:lang w:eastAsia="en-GB"/>
        </w:rPr>
        <w:t xml:space="preserve">Applications should be submitted by email to </w:t>
      </w:r>
      <w:proofErr w:type="spellStart"/>
      <w:r w:rsidRPr="008207D5">
        <w:rPr>
          <w:rFonts w:cs="Segoe UI"/>
          <w:b/>
          <w:bCs/>
          <w:sz w:val="24"/>
          <w:lang w:eastAsia="en-GB"/>
        </w:rPr>
        <w:t>mwc.recruitment@nhs.scot</w:t>
      </w:r>
      <w:proofErr w:type="spellEnd"/>
      <w:r w:rsidRPr="008207D5">
        <w:rPr>
          <w:rFonts w:cs="Segoe UI"/>
          <w:b/>
          <w:bCs/>
          <w:sz w:val="24"/>
          <w:lang w:eastAsia="en-GB"/>
        </w:rPr>
        <w:t xml:space="preserve"> by </w:t>
      </w:r>
      <w:r w:rsidR="001854E2">
        <w:rPr>
          <w:rFonts w:cs="Segoe UI"/>
          <w:b/>
          <w:bCs/>
          <w:sz w:val="24"/>
          <w:lang w:eastAsia="en-GB"/>
        </w:rPr>
        <w:t>29</w:t>
      </w:r>
      <w:r w:rsidRPr="008207D5">
        <w:rPr>
          <w:rFonts w:cs="Segoe UI"/>
          <w:b/>
          <w:bCs/>
          <w:sz w:val="24"/>
          <w:lang w:eastAsia="en-GB"/>
        </w:rPr>
        <w:t xml:space="preserve"> July 2026.</w:t>
      </w:r>
    </w:p>
    <w:p w14:paraId="13917795" w14:textId="2F7A4FFA" w:rsidR="00766FF5" w:rsidRDefault="00766FF5" w:rsidP="00766FF5">
      <w:pPr>
        <w:spacing w:before="100" w:beforeAutospacing="1" w:after="100" w:afterAutospacing="1" w:line="300" w:lineRule="atLeast"/>
        <w:jc w:val="left"/>
        <w:rPr>
          <w:rFonts w:cs="Segoe UI"/>
          <w:sz w:val="24"/>
          <w:lang w:eastAsia="en-GB"/>
        </w:rPr>
      </w:pPr>
      <w:r w:rsidRPr="00766FF5">
        <w:rPr>
          <w:rFonts w:cs="Segoe UI"/>
          <w:b/>
          <w:bCs/>
          <w:sz w:val="24"/>
          <w:lang w:eastAsia="en-GB"/>
        </w:rPr>
        <w:t>Interview date:</w:t>
      </w:r>
      <w:r w:rsidRPr="00766FF5">
        <w:rPr>
          <w:rFonts w:cs="Segoe UI"/>
          <w:sz w:val="24"/>
          <w:lang w:eastAsia="en-GB"/>
        </w:rPr>
        <w:t xml:space="preserve"> Interviews are expected to take place </w:t>
      </w:r>
      <w:r w:rsidR="001854E2">
        <w:rPr>
          <w:rFonts w:cs="Segoe UI"/>
          <w:sz w:val="24"/>
          <w:lang w:eastAsia="en-GB"/>
        </w:rPr>
        <w:t>week commencing 10</w:t>
      </w:r>
      <w:r w:rsidR="001854E2" w:rsidRPr="001854E2">
        <w:rPr>
          <w:rFonts w:cs="Segoe UI"/>
          <w:sz w:val="24"/>
          <w:vertAlign w:val="superscript"/>
          <w:lang w:eastAsia="en-GB"/>
        </w:rPr>
        <w:t>th</w:t>
      </w:r>
      <w:r w:rsidR="001854E2">
        <w:rPr>
          <w:rFonts w:cs="Segoe UI"/>
          <w:sz w:val="24"/>
          <w:lang w:eastAsia="en-GB"/>
        </w:rPr>
        <w:t xml:space="preserve"> August 2026 at our Edinburgh office.</w:t>
      </w:r>
    </w:p>
    <w:p w14:paraId="777A69A4" w14:textId="77777777" w:rsidR="001854E2" w:rsidRDefault="001854E2" w:rsidP="00766FF5">
      <w:pPr>
        <w:spacing w:before="100" w:beforeAutospacing="1" w:after="100" w:afterAutospacing="1" w:line="300" w:lineRule="atLeast"/>
        <w:jc w:val="left"/>
        <w:rPr>
          <w:rFonts w:cs="Segoe UI"/>
          <w:sz w:val="24"/>
          <w:lang w:eastAsia="en-GB"/>
        </w:rPr>
      </w:pPr>
    </w:p>
    <w:p w14:paraId="12CE87B1" w14:textId="77777777" w:rsidR="001854E2" w:rsidRPr="00766FF5" w:rsidRDefault="001854E2" w:rsidP="00766FF5">
      <w:pPr>
        <w:spacing w:before="100" w:beforeAutospacing="1" w:after="100" w:afterAutospacing="1" w:line="300" w:lineRule="atLeast"/>
        <w:jc w:val="left"/>
        <w:rPr>
          <w:rFonts w:cs="Segoe UI"/>
          <w:sz w:val="24"/>
          <w:lang w:eastAsia="en-GB"/>
        </w:rPr>
      </w:pPr>
    </w:p>
    <w:p w14:paraId="33969545" w14:textId="77777777" w:rsidR="00766FF5" w:rsidRPr="00766FF5" w:rsidRDefault="00766FF5" w:rsidP="008207D5">
      <w:pPr>
        <w:spacing w:line="360" w:lineRule="auto"/>
        <w:jc w:val="left"/>
        <w:rPr>
          <w:b/>
          <w:bCs/>
          <w:sz w:val="24"/>
        </w:rPr>
      </w:pPr>
      <w:r w:rsidRPr="00766FF5">
        <w:rPr>
          <w:b/>
          <w:bCs/>
          <w:sz w:val="24"/>
        </w:rPr>
        <w:lastRenderedPageBreak/>
        <w:t>Candidate Information Pack</w:t>
      </w:r>
    </w:p>
    <w:p w14:paraId="32E94A44" w14:textId="77777777" w:rsidR="00766FF5" w:rsidRPr="00766FF5" w:rsidRDefault="00766FF5" w:rsidP="008207D5">
      <w:pPr>
        <w:spacing w:line="360" w:lineRule="auto"/>
        <w:jc w:val="left"/>
        <w:rPr>
          <w:b/>
          <w:bCs/>
          <w:sz w:val="24"/>
        </w:rPr>
      </w:pPr>
      <w:r w:rsidRPr="00766FF5">
        <w:rPr>
          <w:b/>
          <w:bCs/>
          <w:color w:val="000000"/>
          <w:sz w:val="24"/>
          <w:lang w:eastAsia="en-GB"/>
        </w:rPr>
        <w:t>Consultant Psychiatrist – Investigations</w:t>
      </w:r>
      <w:r w:rsidRPr="00766FF5">
        <w:rPr>
          <w:b/>
          <w:bCs/>
          <w:color w:val="000000"/>
          <w:sz w:val="24"/>
          <w:lang w:eastAsia="en-GB"/>
        </w:rPr>
        <w:br/>
      </w:r>
      <w:r w:rsidRPr="00766FF5">
        <w:rPr>
          <w:b/>
          <w:bCs/>
          <w:sz w:val="24"/>
        </w:rPr>
        <w:t>Mental Welfare Commission for Scotland</w:t>
      </w:r>
    </w:p>
    <w:p w14:paraId="4487F32F" w14:textId="240A3509" w:rsidR="00766FF5" w:rsidRPr="00766FF5" w:rsidRDefault="00766FF5" w:rsidP="00766FF5">
      <w:pPr>
        <w:spacing w:line="360" w:lineRule="auto"/>
        <w:jc w:val="left"/>
        <w:outlineLvl w:val="1"/>
        <w:rPr>
          <w:color w:val="000000"/>
          <w:sz w:val="24"/>
          <w:lang w:eastAsia="en-GB"/>
        </w:rPr>
      </w:pPr>
      <w:r w:rsidRPr="00766FF5">
        <w:rPr>
          <w:b/>
          <w:bCs/>
          <w:color w:val="000000"/>
          <w:sz w:val="24"/>
          <w:lang w:eastAsia="en-GB"/>
        </w:rPr>
        <w:t>Salary:</w:t>
      </w:r>
      <w:r w:rsidRPr="00766FF5">
        <w:rPr>
          <w:color w:val="000000"/>
          <w:sz w:val="24"/>
          <w:lang w:eastAsia="en-GB"/>
        </w:rPr>
        <w:t xml:space="preserve"> </w:t>
      </w:r>
      <w:r w:rsidR="008207D5">
        <w:rPr>
          <w:color w:val="000000"/>
          <w:sz w:val="24"/>
          <w:lang w:eastAsia="en-GB"/>
        </w:rPr>
        <w:tab/>
      </w:r>
      <w:r w:rsidR="008207D5">
        <w:rPr>
          <w:color w:val="000000"/>
          <w:sz w:val="24"/>
          <w:lang w:eastAsia="en-GB"/>
        </w:rPr>
        <w:tab/>
      </w:r>
      <w:r w:rsidRPr="00766FF5">
        <w:rPr>
          <w:color w:val="000000"/>
          <w:sz w:val="24"/>
          <w:lang w:eastAsia="en-GB"/>
        </w:rPr>
        <w:t>NHS Consultant scale (pro rata)</w:t>
      </w:r>
      <w:r w:rsidRPr="00766FF5">
        <w:rPr>
          <w:color w:val="000000"/>
          <w:sz w:val="24"/>
          <w:lang w:eastAsia="en-GB"/>
        </w:rPr>
        <w:br/>
      </w:r>
      <w:r w:rsidRPr="00766FF5">
        <w:rPr>
          <w:b/>
          <w:bCs/>
          <w:color w:val="000000"/>
          <w:sz w:val="24"/>
          <w:lang w:eastAsia="en-GB"/>
        </w:rPr>
        <w:t xml:space="preserve">Hours: </w:t>
      </w:r>
      <w:r w:rsidR="008207D5">
        <w:rPr>
          <w:b/>
          <w:bCs/>
          <w:color w:val="000000"/>
          <w:sz w:val="24"/>
          <w:lang w:eastAsia="en-GB"/>
        </w:rPr>
        <w:tab/>
      </w:r>
      <w:r w:rsidR="008207D5">
        <w:rPr>
          <w:b/>
          <w:bCs/>
          <w:color w:val="000000"/>
          <w:sz w:val="24"/>
          <w:lang w:eastAsia="en-GB"/>
        </w:rPr>
        <w:tab/>
      </w:r>
      <w:r w:rsidRPr="00766FF5">
        <w:rPr>
          <w:color w:val="000000"/>
          <w:sz w:val="24"/>
          <w:lang w:eastAsia="en-GB"/>
        </w:rPr>
        <w:t xml:space="preserve">0.5 WTE (5 sessions; </w:t>
      </w:r>
      <w:r w:rsidR="008207D5" w:rsidRPr="00766FF5">
        <w:rPr>
          <w:color w:val="000000"/>
          <w:sz w:val="24"/>
          <w:lang w:eastAsia="en-GB"/>
        </w:rPr>
        <w:t>typically,</w:t>
      </w:r>
      <w:r w:rsidRPr="00766FF5">
        <w:rPr>
          <w:color w:val="000000"/>
          <w:sz w:val="24"/>
          <w:lang w:eastAsia="en-GB"/>
        </w:rPr>
        <w:t xml:space="preserve"> 2.5 days per week)</w:t>
      </w:r>
    </w:p>
    <w:p w14:paraId="2E892073" w14:textId="7E31899C" w:rsidR="00766FF5" w:rsidRPr="00766FF5" w:rsidRDefault="00766FF5" w:rsidP="00766FF5">
      <w:pPr>
        <w:spacing w:line="360" w:lineRule="auto"/>
        <w:jc w:val="left"/>
        <w:outlineLvl w:val="1"/>
        <w:rPr>
          <w:color w:val="000000"/>
          <w:sz w:val="24"/>
          <w:lang w:eastAsia="en-GB"/>
        </w:rPr>
      </w:pPr>
      <w:r w:rsidRPr="00766FF5">
        <w:rPr>
          <w:b/>
          <w:bCs/>
          <w:color w:val="000000"/>
          <w:sz w:val="24"/>
          <w:lang w:eastAsia="en-GB"/>
        </w:rPr>
        <w:t>Location:</w:t>
      </w:r>
      <w:r w:rsidRPr="00766FF5">
        <w:rPr>
          <w:color w:val="000000"/>
          <w:sz w:val="24"/>
          <w:lang w:eastAsia="en-GB"/>
        </w:rPr>
        <w:t xml:space="preserve"> </w:t>
      </w:r>
      <w:r w:rsidR="008207D5">
        <w:rPr>
          <w:color w:val="000000"/>
          <w:sz w:val="24"/>
          <w:lang w:eastAsia="en-GB"/>
        </w:rPr>
        <w:tab/>
      </w:r>
      <w:r w:rsidR="008207D5">
        <w:rPr>
          <w:color w:val="000000"/>
          <w:sz w:val="24"/>
          <w:lang w:eastAsia="en-GB"/>
        </w:rPr>
        <w:tab/>
      </w:r>
      <w:r w:rsidRPr="00766FF5">
        <w:rPr>
          <w:color w:val="000000"/>
          <w:sz w:val="24"/>
          <w:lang w:eastAsia="en-GB"/>
        </w:rPr>
        <w:t>Thistle House, Edinburgh (hybrid working)</w:t>
      </w:r>
      <w:r w:rsidRPr="00766FF5">
        <w:rPr>
          <w:color w:val="000000"/>
          <w:sz w:val="24"/>
          <w:lang w:eastAsia="en-GB"/>
        </w:rPr>
        <w:br/>
      </w:r>
      <w:r w:rsidRPr="00766FF5">
        <w:rPr>
          <w:b/>
          <w:bCs/>
          <w:color w:val="000000"/>
          <w:sz w:val="24"/>
          <w:lang w:eastAsia="en-GB"/>
        </w:rPr>
        <w:t xml:space="preserve">Contract: </w:t>
      </w:r>
      <w:r w:rsidR="008207D5">
        <w:rPr>
          <w:b/>
          <w:bCs/>
          <w:color w:val="000000"/>
          <w:sz w:val="24"/>
          <w:lang w:eastAsia="en-GB"/>
        </w:rPr>
        <w:tab/>
      </w:r>
      <w:r w:rsidR="008207D5">
        <w:rPr>
          <w:b/>
          <w:bCs/>
          <w:color w:val="000000"/>
          <w:sz w:val="24"/>
          <w:lang w:eastAsia="en-GB"/>
        </w:rPr>
        <w:tab/>
      </w:r>
      <w:r w:rsidRPr="00766FF5">
        <w:rPr>
          <w:color w:val="000000"/>
          <w:sz w:val="24"/>
          <w:lang w:eastAsia="en-GB"/>
        </w:rPr>
        <w:t>Permanent</w:t>
      </w:r>
    </w:p>
    <w:p w14:paraId="48D05974" w14:textId="1EFA9E47" w:rsidR="008207D5" w:rsidRDefault="00766FF5" w:rsidP="00766FF5">
      <w:pPr>
        <w:spacing w:line="360" w:lineRule="auto"/>
        <w:jc w:val="left"/>
        <w:outlineLvl w:val="1"/>
        <w:rPr>
          <w:color w:val="000000"/>
          <w:sz w:val="24"/>
          <w:lang w:eastAsia="en-GB"/>
        </w:rPr>
      </w:pPr>
      <w:r w:rsidRPr="00766FF5">
        <w:rPr>
          <w:b/>
          <w:bCs/>
          <w:color w:val="000000"/>
          <w:sz w:val="24"/>
          <w:lang w:eastAsia="en-GB"/>
        </w:rPr>
        <w:t>Accountable to:</w:t>
      </w:r>
      <w:r w:rsidRPr="00766FF5">
        <w:rPr>
          <w:color w:val="000000"/>
          <w:sz w:val="24"/>
          <w:lang w:eastAsia="en-GB"/>
        </w:rPr>
        <w:t> </w:t>
      </w:r>
      <w:r w:rsidR="008207D5">
        <w:rPr>
          <w:color w:val="000000"/>
          <w:sz w:val="24"/>
          <w:lang w:eastAsia="en-GB"/>
        </w:rPr>
        <w:tab/>
      </w:r>
      <w:r w:rsidRPr="00766FF5">
        <w:rPr>
          <w:color w:val="000000"/>
          <w:sz w:val="24"/>
          <w:lang w:eastAsia="en-GB"/>
        </w:rPr>
        <w:t>Executive Director (Social Work)</w:t>
      </w:r>
      <w:r w:rsidR="008207D5">
        <w:rPr>
          <w:color w:val="000000"/>
          <w:sz w:val="24"/>
          <w:lang w:eastAsia="en-GB"/>
        </w:rPr>
        <w:t xml:space="preserve"> operationally.</w:t>
      </w:r>
    </w:p>
    <w:p w14:paraId="5DAEB577" w14:textId="732882C5" w:rsidR="00766FF5" w:rsidRPr="00766FF5" w:rsidRDefault="00766FF5" w:rsidP="008207D5">
      <w:pPr>
        <w:spacing w:line="360" w:lineRule="auto"/>
        <w:ind w:left="1440" w:firstLine="720"/>
        <w:jc w:val="left"/>
        <w:outlineLvl w:val="1"/>
        <w:rPr>
          <w:color w:val="000000"/>
          <w:sz w:val="24"/>
          <w:lang w:eastAsia="en-GB"/>
        </w:rPr>
      </w:pPr>
      <w:r w:rsidRPr="00766FF5">
        <w:rPr>
          <w:color w:val="000000"/>
          <w:sz w:val="24"/>
          <w:lang w:eastAsia="en-GB"/>
        </w:rPr>
        <w:t>Executive Director (Medical) professionally.</w:t>
      </w:r>
    </w:p>
    <w:p w14:paraId="12748055" w14:textId="0F96BE9F" w:rsidR="00766FF5" w:rsidRPr="00766FF5" w:rsidRDefault="00766FF5" w:rsidP="00766FF5">
      <w:pPr>
        <w:spacing w:line="360" w:lineRule="auto"/>
        <w:jc w:val="left"/>
        <w:outlineLvl w:val="1"/>
        <w:rPr>
          <w:color w:val="000000"/>
          <w:sz w:val="24"/>
          <w:lang w:eastAsia="en-GB"/>
        </w:rPr>
      </w:pPr>
      <w:r w:rsidRPr="00766FF5">
        <w:rPr>
          <w:b/>
          <w:bCs/>
          <w:color w:val="000000"/>
          <w:sz w:val="24"/>
          <w:lang w:eastAsia="en-GB"/>
        </w:rPr>
        <w:t>Responsible to:</w:t>
      </w:r>
      <w:r w:rsidRPr="00766FF5">
        <w:rPr>
          <w:color w:val="000000"/>
          <w:sz w:val="24"/>
          <w:lang w:eastAsia="en-GB"/>
        </w:rPr>
        <w:t> </w:t>
      </w:r>
      <w:r w:rsidR="008207D5">
        <w:rPr>
          <w:color w:val="000000"/>
          <w:sz w:val="24"/>
          <w:lang w:eastAsia="en-GB"/>
        </w:rPr>
        <w:tab/>
      </w:r>
      <w:r w:rsidRPr="00766FF5">
        <w:rPr>
          <w:color w:val="000000"/>
          <w:sz w:val="24"/>
          <w:lang w:eastAsia="en-GB"/>
        </w:rPr>
        <w:t>Chief Executive</w:t>
      </w:r>
    </w:p>
    <w:p w14:paraId="3B1B9748" w14:textId="77777777" w:rsidR="00766FF5" w:rsidRPr="00766FF5" w:rsidRDefault="00766FF5" w:rsidP="00766FF5">
      <w:pPr>
        <w:spacing w:after="160" w:line="259" w:lineRule="auto"/>
        <w:jc w:val="left"/>
        <w:rPr>
          <w:b/>
          <w:bCs/>
          <w:sz w:val="24"/>
        </w:rPr>
      </w:pPr>
      <w:r w:rsidRPr="00766FF5">
        <w:rPr>
          <w:b/>
          <w:bCs/>
          <w:sz w:val="24"/>
        </w:rPr>
        <w:t>1. About the Mental Welfare Commission for Scotland</w:t>
      </w:r>
    </w:p>
    <w:p w14:paraId="2C8777F4" w14:textId="77777777" w:rsidR="00766FF5" w:rsidRPr="00766FF5" w:rsidRDefault="00766FF5" w:rsidP="00766FF5">
      <w:pPr>
        <w:spacing w:after="160" w:line="259" w:lineRule="auto"/>
        <w:jc w:val="left"/>
        <w:rPr>
          <w:sz w:val="24"/>
        </w:rPr>
      </w:pPr>
      <w:r w:rsidRPr="00766FF5">
        <w:rPr>
          <w:sz w:val="24"/>
        </w:rPr>
        <w:t>The Mental Welfare Commission for Scotland is an independent statutory body established to protect and promote the human rights, welfare, and dignity of people with mental illness, learning disabilities, dementia, and related conditions. We ensure that care, treatment, and support are lawful, ethical, and aligned with the principles of human rights and equality.</w:t>
      </w:r>
    </w:p>
    <w:p w14:paraId="64119A77" w14:textId="77777777" w:rsidR="00766FF5" w:rsidRPr="00766FF5" w:rsidRDefault="00766FF5" w:rsidP="00766FF5">
      <w:pPr>
        <w:spacing w:after="160" w:line="259" w:lineRule="auto"/>
        <w:jc w:val="left"/>
        <w:rPr>
          <w:sz w:val="24"/>
        </w:rPr>
      </w:pPr>
      <w:r w:rsidRPr="00766FF5">
        <w:rPr>
          <w:sz w:val="24"/>
        </w:rPr>
        <w:t>Our work includes:</w:t>
      </w:r>
    </w:p>
    <w:p w14:paraId="125FA45F" w14:textId="77777777" w:rsidR="00766FF5" w:rsidRPr="00766FF5" w:rsidRDefault="00766FF5" w:rsidP="00B50133">
      <w:pPr>
        <w:numPr>
          <w:ilvl w:val="0"/>
          <w:numId w:val="3"/>
        </w:numPr>
        <w:spacing w:after="160" w:line="259" w:lineRule="auto"/>
        <w:jc w:val="left"/>
        <w:rPr>
          <w:sz w:val="24"/>
        </w:rPr>
      </w:pPr>
      <w:r w:rsidRPr="00766FF5">
        <w:rPr>
          <w:sz w:val="24"/>
        </w:rPr>
        <w:t>Monitoring the operation of mental health and incapacity legislation</w:t>
      </w:r>
    </w:p>
    <w:p w14:paraId="7A317B84" w14:textId="77777777" w:rsidR="00766FF5" w:rsidRPr="00766FF5" w:rsidRDefault="00766FF5" w:rsidP="00B50133">
      <w:pPr>
        <w:numPr>
          <w:ilvl w:val="0"/>
          <w:numId w:val="3"/>
        </w:numPr>
        <w:spacing w:after="160" w:line="259" w:lineRule="auto"/>
        <w:jc w:val="left"/>
        <w:rPr>
          <w:sz w:val="24"/>
        </w:rPr>
      </w:pPr>
      <w:r w:rsidRPr="00766FF5">
        <w:rPr>
          <w:sz w:val="24"/>
        </w:rPr>
        <w:t>Visiting individuals in care settings</w:t>
      </w:r>
    </w:p>
    <w:p w14:paraId="575C8132" w14:textId="77777777" w:rsidR="00766FF5" w:rsidRPr="00766FF5" w:rsidRDefault="00766FF5" w:rsidP="00B50133">
      <w:pPr>
        <w:numPr>
          <w:ilvl w:val="0"/>
          <w:numId w:val="3"/>
        </w:numPr>
        <w:spacing w:after="160" w:line="259" w:lineRule="auto"/>
        <w:jc w:val="left"/>
        <w:rPr>
          <w:sz w:val="24"/>
        </w:rPr>
      </w:pPr>
      <w:r w:rsidRPr="00766FF5">
        <w:rPr>
          <w:sz w:val="24"/>
        </w:rPr>
        <w:t>Undertaking investigations and inquiries</w:t>
      </w:r>
    </w:p>
    <w:p w14:paraId="12D539F4" w14:textId="77777777" w:rsidR="00766FF5" w:rsidRPr="00766FF5" w:rsidRDefault="00766FF5" w:rsidP="00B50133">
      <w:pPr>
        <w:numPr>
          <w:ilvl w:val="0"/>
          <w:numId w:val="3"/>
        </w:numPr>
        <w:spacing w:after="160" w:line="259" w:lineRule="auto"/>
        <w:jc w:val="left"/>
        <w:rPr>
          <w:sz w:val="24"/>
        </w:rPr>
      </w:pPr>
      <w:r w:rsidRPr="00766FF5">
        <w:rPr>
          <w:sz w:val="24"/>
        </w:rPr>
        <w:t>Providing advice and guidance to professionals and the public</w:t>
      </w:r>
    </w:p>
    <w:p w14:paraId="191CF081" w14:textId="77777777" w:rsidR="00766FF5" w:rsidRPr="00766FF5" w:rsidRDefault="00766FF5" w:rsidP="00B50133">
      <w:pPr>
        <w:numPr>
          <w:ilvl w:val="0"/>
          <w:numId w:val="3"/>
        </w:numPr>
        <w:spacing w:after="160" w:line="259" w:lineRule="auto"/>
        <w:jc w:val="left"/>
        <w:rPr>
          <w:sz w:val="24"/>
        </w:rPr>
      </w:pPr>
      <w:r w:rsidRPr="00766FF5">
        <w:rPr>
          <w:sz w:val="24"/>
        </w:rPr>
        <w:t>Influencing national policy and legislation</w:t>
      </w:r>
    </w:p>
    <w:p w14:paraId="06433472" w14:textId="77777777" w:rsidR="00766FF5" w:rsidRPr="00766FF5" w:rsidRDefault="00766FF5" w:rsidP="00B50133">
      <w:pPr>
        <w:numPr>
          <w:ilvl w:val="0"/>
          <w:numId w:val="3"/>
        </w:numPr>
        <w:spacing w:after="160" w:line="259" w:lineRule="auto"/>
        <w:jc w:val="left"/>
        <w:rPr>
          <w:sz w:val="24"/>
        </w:rPr>
      </w:pPr>
      <w:r w:rsidRPr="00766FF5">
        <w:rPr>
          <w:sz w:val="24"/>
        </w:rPr>
        <w:t>Publishing research, reports, and good practice guidance</w:t>
      </w:r>
    </w:p>
    <w:p w14:paraId="5B3FBA00" w14:textId="77777777" w:rsidR="00766FF5" w:rsidRPr="00766FF5" w:rsidRDefault="00766FF5" w:rsidP="00766FF5">
      <w:pPr>
        <w:spacing w:after="160" w:line="259" w:lineRule="auto"/>
        <w:jc w:val="left"/>
        <w:rPr>
          <w:sz w:val="24"/>
        </w:rPr>
      </w:pPr>
      <w:r w:rsidRPr="00766FF5">
        <w:rPr>
          <w:sz w:val="24"/>
        </w:rPr>
        <w:t>We operate independently of government, enabling us to speak with authority and impartiality on matters affecting some of Scotland’s most vulnerable people.</w:t>
      </w:r>
    </w:p>
    <w:p w14:paraId="36CF81DE" w14:textId="77777777" w:rsidR="00766FF5" w:rsidRPr="00766FF5" w:rsidRDefault="00766FF5" w:rsidP="00766FF5">
      <w:pPr>
        <w:spacing w:after="160" w:line="259" w:lineRule="auto"/>
        <w:jc w:val="left"/>
        <w:rPr>
          <w:sz w:val="24"/>
        </w:rPr>
      </w:pPr>
    </w:p>
    <w:p w14:paraId="4BA151D8" w14:textId="77777777" w:rsidR="00766FF5" w:rsidRDefault="00766FF5" w:rsidP="00766FF5">
      <w:pPr>
        <w:spacing w:after="160" w:line="259" w:lineRule="auto"/>
        <w:jc w:val="left"/>
        <w:rPr>
          <w:b/>
          <w:bCs/>
          <w:sz w:val="24"/>
        </w:rPr>
      </w:pPr>
    </w:p>
    <w:p w14:paraId="2D598B15" w14:textId="77777777" w:rsidR="008207D5" w:rsidRDefault="008207D5" w:rsidP="00766FF5">
      <w:pPr>
        <w:spacing w:after="160" w:line="259" w:lineRule="auto"/>
        <w:jc w:val="left"/>
        <w:rPr>
          <w:b/>
          <w:bCs/>
          <w:sz w:val="24"/>
        </w:rPr>
      </w:pPr>
    </w:p>
    <w:p w14:paraId="3AFABBAC" w14:textId="77777777" w:rsidR="008207D5" w:rsidRDefault="008207D5" w:rsidP="00766FF5">
      <w:pPr>
        <w:spacing w:after="160" w:line="259" w:lineRule="auto"/>
        <w:jc w:val="left"/>
        <w:rPr>
          <w:b/>
          <w:bCs/>
          <w:sz w:val="24"/>
        </w:rPr>
      </w:pPr>
    </w:p>
    <w:p w14:paraId="23A216C4" w14:textId="77777777" w:rsidR="008207D5" w:rsidRDefault="008207D5" w:rsidP="00766FF5">
      <w:pPr>
        <w:spacing w:after="160" w:line="259" w:lineRule="auto"/>
        <w:jc w:val="left"/>
        <w:rPr>
          <w:b/>
          <w:bCs/>
          <w:sz w:val="24"/>
        </w:rPr>
      </w:pPr>
    </w:p>
    <w:p w14:paraId="4A0F2D2E" w14:textId="77777777" w:rsidR="008207D5" w:rsidRPr="00766FF5" w:rsidRDefault="008207D5" w:rsidP="00766FF5">
      <w:pPr>
        <w:spacing w:after="160" w:line="259" w:lineRule="auto"/>
        <w:jc w:val="left"/>
        <w:rPr>
          <w:b/>
          <w:bCs/>
          <w:sz w:val="24"/>
        </w:rPr>
      </w:pPr>
    </w:p>
    <w:p w14:paraId="51B602C1" w14:textId="4406957A" w:rsidR="00766FF5" w:rsidRPr="00766FF5" w:rsidRDefault="00766FF5" w:rsidP="00766FF5">
      <w:pPr>
        <w:spacing w:after="160" w:line="259" w:lineRule="auto"/>
        <w:jc w:val="left"/>
        <w:rPr>
          <w:b/>
          <w:bCs/>
          <w:sz w:val="24"/>
        </w:rPr>
      </w:pPr>
      <w:r w:rsidRPr="00766FF5">
        <w:rPr>
          <w:b/>
          <w:bCs/>
          <w:sz w:val="24"/>
        </w:rPr>
        <w:t>2. The Role: Consultant Psychaitrist (Investigations)</w:t>
      </w:r>
    </w:p>
    <w:p w14:paraId="4E948F89" w14:textId="77777777" w:rsidR="00766FF5" w:rsidRPr="00766FF5" w:rsidRDefault="00766FF5" w:rsidP="00766FF5">
      <w:pPr>
        <w:pStyle w:val="BodyText"/>
        <w:spacing w:after="0"/>
        <w:jc w:val="left"/>
        <w:rPr>
          <w:rFonts w:cs="Arial"/>
          <w:sz w:val="24"/>
        </w:rPr>
      </w:pPr>
      <w:r w:rsidRPr="00766FF5">
        <w:rPr>
          <w:color w:val="000000"/>
          <w:sz w:val="24"/>
          <w:lang w:eastAsia="en-GB"/>
        </w:rPr>
        <w:t xml:space="preserve">The Consultant Psychiatrist </w:t>
      </w:r>
      <w:r w:rsidRPr="00766FF5">
        <w:rPr>
          <w:rFonts w:cs="Arial"/>
          <w:sz w:val="24"/>
        </w:rPr>
        <w:t xml:space="preserve">will provide medical advice to the Commission across all its functions and will support the Commission in achieving its strategic aims and objectives; </w:t>
      </w:r>
      <w:proofErr w:type="gramStart"/>
      <w:r w:rsidRPr="00766FF5">
        <w:rPr>
          <w:rFonts w:cs="Arial"/>
          <w:sz w:val="24"/>
        </w:rPr>
        <w:t>in particular this</w:t>
      </w:r>
      <w:proofErr w:type="gramEnd"/>
      <w:r w:rsidRPr="00766FF5">
        <w:rPr>
          <w:rFonts w:cs="Arial"/>
          <w:sz w:val="24"/>
        </w:rPr>
        <w:t xml:space="preserve"> role will be the key medical role for the Commission’s investigative </w:t>
      </w:r>
      <w:r w:rsidRPr="00766FF5">
        <w:rPr>
          <w:color w:val="000000"/>
          <w:sz w:val="24"/>
          <w:lang w:eastAsia="en-GB"/>
        </w:rPr>
        <w:t>work in relation to serious concerns about care and treatment.</w:t>
      </w:r>
      <w:r w:rsidRPr="00766FF5">
        <w:rPr>
          <w:rFonts w:cs="Arial"/>
          <w:sz w:val="24"/>
        </w:rPr>
        <w:t xml:space="preserve"> </w:t>
      </w:r>
    </w:p>
    <w:p w14:paraId="34536A6A" w14:textId="77777777" w:rsidR="00766FF5" w:rsidRPr="00766FF5" w:rsidRDefault="00766FF5" w:rsidP="00766FF5">
      <w:pPr>
        <w:spacing w:before="100" w:beforeAutospacing="1" w:after="100" w:afterAutospacing="1"/>
        <w:jc w:val="left"/>
        <w:rPr>
          <w:color w:val="000000"/>
          <w:sz w:val="24"/>
          <w:lang w:eastAsia="en-GB"/>
        </w:rPr>
      </w:pPr>
      <w:r w:rsidRPr="00766FF5">
        <w:rPr>
          <w:color w:val="000000"/>
          <w:sz w:val="24"/>
          <w:lang w:eastAsia="en-GB"/>
        </w:rPr>
        <w:t>This includes involvement with individual cases, adverse events, and systemic issues within mental health and incapacity services. The post holder will provide senior clinical, legal and analytical expertise to ensure that investigations are robust, rights-based, and produce authoritative findings and recommendations.</w:t>
      </w:r>
    </w:p>
    <w:p w14:paraId="7F2630B5" w14:textId="77777777" w:rsidR="00766FF5" w:rsidRPr="00766FF5" w:rsidRDefault="00766FF5" w:rsidP="00766FF5">
      <w:pPr>
        <w:spacing w:before="100" w:beforeAutospacing="1" w:after="100" w:afterAutospacing="1"/>
        <w:jc w:val="left"/>
        <w:rPr>
          <w:color w:val="000000"/>
          <w:sz w:val="24"/>
          <w:lang w:eastAsia="en-GB"/>
        </w:rPr>
      </w:pPr>
      <w:r w:rsidRPr="00766FF5">
        <w:rPr>
          <w:color w:val="000000"/>
          <w:sz w:val="24"/>
          <w:lang w:eastAsia="en-GB"/>
        </w:rPr>
        <w:t>Flexibility is required to meet the demands of investigative work, including attendance at interviews, visits and stakeholder meetings. Some travel within Scotland will be required.</w:t>
      </w:r>
    </w:p>
    <w:p w14:paraId="7727858A" w14:textId="77777777" w:rsidR="00766FF5" w:rsidRPr="00766FF5" w:rsidRDefault="00766FF5" w:rsidP="00766FF5">
      <w:pPr>
        <w:spacing w:after="160" w:line="259" w:lineRule="auto"/>
        <w:jc w:val="left"/>
        <w:rPr>
          <w:b/>
          <w:bCs/>
          <w:sz w:val="24"/>
        </w:rPr>
      </w:pPr>
      <w:r w:rsidRPr="00766FF5">
        <w:rPr>
          <w:b/>
          <w:bCs/>
          <w:sz w:val="24"/>
        </w:rPr>
        <w:t>3. Key Responsibilities</w:t>
      </w:r>
    </w:p>
    <w:p w14:paraId="423AEDA7" w14:textId="77777777" w:rsidR="00766FF5" w:rsidRPr="00766FF5" w:rsidRDefault="00766FF5" w:rsidP="00766FF5">
      <w:pPr>
        <w:spacing w:before="100" w:beforeAutospacing="1" w:after="100" w:afterAutospacing="1"/>
        <w:jc w:val="left"/>
        <w:outlineLvl w:val="2"/>
        <w:rPr>
          <w:b/>
          <w:bCs/>
          <w:color w:val="000000"/>
          <w:sz w:val="24"/>
          <w:lang w:eastAsia="en-GB"/>
        </w:rPr>
      </w:pPr>
      <w:r w:rsidRPr="00766FF5">
        <w:rPr>
          <w:b/>
          <w:bCs/>
          <w:color w:val="000000"/>
          <w:sz w:val="24"/>
          <w:lang w:eastAsia="en-GB"/>
        </w:rPr>
        <w:t>Investigations</w:t>
      </w:r>
    </w:p>
    <w:p w14:paraId="69BBF682" w14:textId="77777777" w:rsidR="00766FF5" w:rsidRPr="00766FF5" w:rsidRDefault="00766FF5" w:rsidP="00B50133">
      <w:pPr>
        <w:pStyle w:val="ListParagraph"/>
        <w:numPr>
          <w:ilvl w:val="0"/>
          <w:numId w:val="4"/>
        </w:numPr>
        <w:spacing w:before="100" w:beforeAutospacing="1" w:after="100" w:afterAutospacing="1" w:line="240" w:lineRule="auto"/>
        <w:contextualSpacing/>
        <w:jc w:val="left"/>
        <w:rPr>
          <w:rFonts w:ascii="Roboto" w:hAnsi="Roboto"/>
          <w:color w:val="000000"/>
          <w:sz w:val="24"/>
          <w:lang w:eastAsia="en-GB"/>
        </w:rPr>
      </w:pPr>
      <w:r w:rsidRPr="00766FF5">
        <w:rPr>
          <w:rFonts w:ascii="Roboto" w:hAnsi="Roboto"/>
          <w:color w:val="000000"/>
          <w:sz w:val="24"/>
          <w:lang w:eastAsia="en-GB"/>
        </w:rPr>
        <w:t>Lead and contribute to investigations commissioned by the Commission, including complex, high-risk and high-profile case</w:t>
      </w:r>
    </w:p>
    <w:p w14:paraId="6AECC712" w14:textId="77777777" w:rsidR="00766FF5" w:rsidRPr="00766FF5" w:rsidRDefault="00766FF5" w:rsidP="00766FF5">
      <w:pPr>
        <w:pStyle w:val="ListParagraph"/>
        <w:spacing w:before="100" w:beforeAutospacing="1" w:after="100" w:afterAutospacing="1"/>
        <w:jc w:val="left"/>
        <w:rPr>
          <w:rFonts w:ascii="Roboto" w:hAnsi="Roboto"/>
          <w:color w:val="000000"/>
          <w:sz w:val="24"/>
          <w:lang w:eastAsia="en-GB"/>
        </w:rPr>
      </w:pPr>
    </w:p>
    <w:p w14:paraId="189DE252" w14:textId="77777777" w:rsidR="00766FF5" w:rsidRPr="00766FF5" w:rsidRDefault="00766FF5" w:rsidP="00B50133">
      <w:pPr>
        <w:pStyle w:val="ListParagraph"/>
        <w:numPr>
          <w:ilvl w:val="0"/>
          <w:numId w:val="4"/>
        </w:numPr>
        <w:spacing w:before="100" w:beforeAutospacing="1" w:after="100" w:afterAutospacing="1" w:line="240" w:lineRule="auto"/>
        <w:contextualSpacing/>
        <w:jc w:val="left"/>
        <w:rPr>
          <w:rFonts w:ascii="Roboto" w:hAnsi="Roboto"/>
          <w:color w:val="000000"/>
          <w:sz w:val="24"/>
          <w:lang w:eastAsia="en-GB"/>
        </w:rPr>
      </w:pPr>
      <w:r w:rsidRPr="00766FF5">
        <w:rPr>
          <w:rFonts w:ascii="Roboto" w:hAnsi="Roboto"/>
          <w:color w:val="000000"/>
          <w:sz w:val="24"/>
          <w:lang w:eastAsia="en-GB"/>
        </w:rPr>
        <w:t>Undertake detailed review of clinical records, decision-making processes and systems of care</w:t>
      </w:r>
    </w:p>
    <w:p w14:paraId="7C00231A" w14:textId="77777777" w:rsidR="00766FF5" w:rsidRPr="00766FF5" w:rsidRDefault="00766FF5" w:rsidP="00766FF5">
      <w:pPr>
        <w:pStyle w:val="ListParagraph"/>
        <w:jc w:val="left"/>
        <w:rPr>
          <w:rFonts w:ascii="Roboto" w:hAnsi="Roboto"/>
          <w:color w:val="000000"/>
          <w:sz w:val="24"/>
          <w:lang w:eastAsia="en-GB"/>
        </w:rPr>
      </w:pPr>
    </w:p>
    <w:p w14:paraId="2C4F88F1" w14:textId="77777777" w:rsidR="00766FF5" w:rsidRPr="00766FF5" w:rsidRDefault="00766FF5" w:rsidP="00B50133">
      <w:pPr>
        <w:pStyle w:val="ListParagraph"/>
        <w:numPr>
          <w:ilvl w:val="0"/>
          <w:numId w:val="4"/>
        </w:numPr>
        <w:spacing w:before="100" w:beforeAutospacing="1" w:after="100" w:afterAutospacing="1"/>
        <w:contextualSpacing/>
        <w:jc w:val="left"/>
        <w:rPr>
          <w:rFonts w:ascii="Roboto" w:hAnsi="Roboto"/>
          <w:color w:val="000000"/>
          <w:sz w:val="24"/>
          <w:lang w:eastAsia="en-GB"/>
        </w:rPr>
      </w:pPr>
      <w:r w:rsidRPr="00766FF5">
        <w:rPr>
          <w:rFonts w:ascii="Roboto" w:hAnsi="Roboto"/>
          <w:color w:val="000000"/>
          <w:sz w:val="24"/>
          <w:lang w:eastAsia="en-GB"/>
        </w:rPr>
        <w:t>Analyse practice against statutory requirements, professional standards and human rights frameworks</w:t>
      </w:r>
    </w:p>
    <w:p w14:paraId="02455FFE" w14:textId="77777777" w:rsidR="00766FF5" w:rsidRPr="00766FF5" w:rsidRDefault="00766FF5" w:rsidP="00766FF5">
      <w:pPr>
        <w:pStyle w:val="ListParagraph"/>
        <w:jc w:val="left"/>
        <w:rPr>
          <w:rFonts w:ascii="Roboto" w:hAnsi="Roboto"/>
          <w:color w:val="000000"/>
          <w:sz w:val="24"/>
          <w:lang w:eastAsia="en-GB"/>
        </w:rPr>
      </w:pPr>
    </w:p>
    <w:p w14:paraId="3A804FF7" w14:textId="77777777" w:rsidR="00766FF5" w:rsidRPr="00766FF5" w:rsidRDefault="00766FF5" w:rsidP="00B50133">
      <w:pPr>
        <w:pStyle w:val="ListParagraph"/>
        <w:numPr>
          <w:ilvl w:val="0"/>
          <w:numId w:val="4"/>
        </w:numPr>
        <w:spacing w:before="100" w:beforeAutospacing="1" w:after="100" w:afterAutospacing="1" w:line="240" w:lineRule="auto"/>
        <w:contextualSpacing/>
        <w:jc w:val="left"/>
        <w:rPr>
          <w:rFonts w:ascii="Roboto" w:hAnsi="Roboto"/>
          <w:color w:val="000000"/>
          <w:sz w:val="24"/>
          <w:lang w:eastAsia="en-GB"/>
        </w:rPr>
      </w:pPr>
      <w:r w:rsidRPr="00766FF5">
        <w:rPr>
          <w:rFonts w:ascii="Roboto" w:hAnsi="Roboto"/>
          <w:color w:val="000000"/>
          <w:sz w:val="24"/>
          <w:lang w:eastAsia="en-GB"/>
        </w:rPr>
        <w:t xml:space="preserve">Evaluate conflicting accounts and evidence to reach balanced, defensible conclusions  </w:t>
      </w:r>
    </w:p>
    <w:p w14:paraId="67889584" w14:textId="77777777" w:rsidR="00766FF5" w:rsidRPr="00766FF5" w:rsidRDefault="00766FF5" w:rsidP="00766FF5">
      <w:pPr>
        <w:pStyle w:val="ListParagraph"/>
        <w:jc w:val="left"/>
        <w:rPr>
          <w:rFonts w:ascii="Roboto" w:hAnsi="Roboto"/>
          <w:color w:val="000000"/>
          <w:sz w:val="24"/>
          <w:lang w:eastAsia="en-GB"/>
        </w:rPr>
      </w:pPr>
    </w:p>
    <w:p w14:paraId="7DDCD12D" w14:textId="77777777" w:rsidR="00766FF5" w:rsidRPr="00766FF5" w:rsidRDefault="00766FF5" w:rsidP="00B50133">
      <w:pPr>
        <w:pStyle w:val="ListParagraph"/>
        <w:numPr>
          <w:ilvl w:val="0"/>
          <w:numId w:val="4"/>
        </w:numPr>
        <w:spacing w:before="100" w:beforeAutospacing="1" w:after="100" w:afterAutospacing="1"/>
        <w:contextualSpacing/>
        <w:jc w:val="left"/>
        <w:rPr>
          <w:rFonts w:ascii="Roboto" w:hAnsi="Roboto"/>
          <w:color w:val="000000"/>
          <w:sz w:val="24"/>
          <w:lang w:eastAsia="en-GB"/>
        </w:rPr>
      </w:pPr>
      <w:r w:rsidRPr="00766FF5">
        <w:rPr>
          <w:rFonts w:ascii="Roboto" w:hAnsi="Roboto"/>
          <w:color w:val="000000"/>
          <w:sz w:val="24"/>
          <w:lang w:eastAsia="en-GB"/>
        </w:rPr>
        <w:t>Conduct investigative interviews with individuals, families, clinicians and other stakeholders</w:t>
      </w:r>
    </w:p>
    <w:p w14:paraId="1B519E97" w14:textId="77777777" w:rsidR="00766FF5" w:rsidRPr="00766FF5" w:rsidRDefault="00766FF5" w:rsidP="00766FF5">
      <w:pPr>
        <w:pStyle w:val="ListParagraph"/>
        <w:jc w:val="left"/>
        <w:rPr>
          <w:rFonts w:ascii="Roboto" w:hAnsi="Roboto"/>
          <w:color w:val="000000"/>
          <w:sz w:val="24"/>
          <w:lang w:eastAsia="en-GB"/>
        </w:rPr>
      </w:pPr>
    </w:p>
    <w:p w14:paraId="253DC86B" w14:textId="77777777" w:rsidR="00766FF5" w:rsidRPr="00766FF5" w:rsidRDefault="00766FF5" w:rsidP="00B50133">
      <w:pPr>
        <w:pStyle w:val="ListParagraph"/>
        <w:numPr>
          <w:ilvl w:val="0"/>
          <w:numId w:val="4"/>
        </w:numPr>
        <w:spacing w:before="100" w:beforeAutospacing="1" w:after="100" w:afterAutospacing="1" w:line="360" w:lineRule="auto"/>
        <w:contextualSpacing/>
        <w:jc w:val="left"/>
        <w:rPr>
          <w:rFonts w:ascii="Roboto" w:hAnsi="Roboto"/>
          <w:color w:val="000000"/>
          <w:sz w:val="24"/>
          <w:lang w:eastAsia="en-GB"/>
        </w:rPr>
      </w:pPr>
      <w:r w:rsidRPr="00766FF5">
        <w:rPr>
          <w:rFonts w:ascii="Roboto" w:hAnsi="Roboto"/>
          <w:color w:val="000000"/>
          <w:sz w:val="24"/>
          <w:lang w:eastAsia="en-GB"/>
        </w:rPr>
        <w:t>Participate in or lead investigative visits as required</w:t>
      </w:r>
    </w:p>
    <w:p w14:paraId="502E4E39" w14:textId="77777777" w:rsidR="00766FF5" w:rsidRPr="00766FF5" w:rsidRDefault="00766FF5" w:rsidP="00766FF5">
      <w:pPr>
        <w:pStyle w:val="ListParagraph"/>
        <w:rPr>
          <w:rFonts w:ascii="Roboto" w:hAnsi="Roboto"/>
          <w:color w:val="000000"/>
          <w:sz w:val="24"/>
          <w:lang w:eastAsia="en-GB"/>
        </w:rPr>
      </w:pPr>
    </w:p>
    <w:p w14:paraId="7745E9FC" w14:textId="77777777" w:rsidR="00766FF5" w:rsidRPr="00766FF5" w:rsidRDefault="00766FF5" w:rsidP="00766FF5">
      <w:pPr>
        <w:pStyle w:val="ListParagraph"/>
        <w:spacing w:before="100" w:beforeAutospacing="1" w:after="100" w:afterAutospacing="1" w:line="360" w:lineRule="auto"/>
        <w:contextualSpacing/>
        <w:jc w:val="left"/>
        <w:rPr>
          <w:rFonts w:ascii="Roboto" w:hAnsi="Roboto"/>
          <w:color w:val="000000"/>
          <w:sz w:val="24"/>
          <w:lang w:eastAsia="en-GB"/>
        </w:rPr>
      </w:pPr>
    </w:p>
    <w:p w14:paraId="4E3E883D" w14:textId="77777777" w:rsidR="00766FF5" w:rsidRPr="00766FF5" w:rsidRDefault="00766FF5" w:rsidP="00766FF5">
      <w:pPr>
        <w:spacing w:before="100" w:beforeAutospacing="1" w:after="100" w:afterAutospacing="1"/>
        <w:jc w:val="left"/>
        <w:outlineLvl w:val="2"/>
        <w:rPr>
          <w:b/>
          <w:bCs/>
          <w:color w:val="000000"/>
          <w:sz w:val="24"/>
          <w:lang w:eastAsia="en-GB"/>
        </w:rPr>
      </w:pPr>
      <w:r w:rsidRPr="00766FF5">
        <w:rPr>
          <w:b/>
          <w:bCs/>
          <w:color w:val="000000"/>
          <w:sz w:val="24"/>
          <w:lang w:eastAsia="en-GB"/>
        </w:rPr>
        <w:lastRenderedPageBreak/>
        <w:t>Reporting</w:t>
      </w:r>
    </w:p>
    <w:p w14:paraId="4FFD5E0E" w14:textId="77777777" w:rsidR="00766FF5" w:rsidRPr="00766FF5" w:rsidRDefault="00766FF5" w:rsidP="00B50133">
      <w:pPr>
        <w:pStyle w:val="ListParagraph"/>
        <w:numPr>
          <w:ilvl w:val="0"/>
          <w:numId w:val="5"/>
        </w:numPr>
        <w:spacing w:before="100" w:beforeAutospacing="1" w:after="100" w:afterAutospacing="1" w:line="240" w:lineRule="auto"/>
        <w:contextualSpacing/>
        <w:jc w:val="left"/>
        <w:rPr>
          <w:rFonts w:ascii="Roboto" w:hAnsi="Roboto"/>
          <w:color w:val="000000"/>
          <w:sz w:val="24"/>
          <w:lang w:eastAsia="en-GB"/>
        </w:rPr>
      </w:pPr>
      <w:r w:rsidRPr="00766FF5">
        <w:rPr>
          <w:rFonts w:ascii="Roboto" w:hAnsi="Roboto"/>
          <w:color w:val="000000"/>
          <w:sz w:val="24"/>
          <w:lang w:eastAsia="en-GB"/>
        </w:rPr>
        <w:t>Produce high-quality written reports with clear findings, structured analysis and evidence-based recommendations</w:t>
      </w:r>
    </w:p>
    <w:p w14:paraId="460E2D61" w14:textId="77777777" w:rsidR="00766FF5" w:rsidRPr="00766FF5" w:rsidRDefault="00766FF5" w:rsidP="00B50133">
      <w:pPr>
        <w:pStyle w:val="ListParagraph"/>
        <w:numPr>
          <w:ilvl w:val="0"/>
          <w:numId w:val="5"/>
        </w:numPr>
        <w:spacing w:before="100" w:beforeAutospacing="1" w:after="100" w:afterAutospacing="1" w:line="240" w:lineRule="auto"/>
        <w:contextualSpacing/>
        <w:jc w:val="left"/>
        <w:rPr>
          <w:rFonts w:ascii="Roboto" w:hAnsi="Roboto"/>
          <w:color w:val="000000"/>
          <w:sz w:val="24"/>
          <w:lang w:eastAsia="en-GB"/>
        </w:rPr>
      </w:pPr>
      <w:r w:rsidRPr="00766FF5">
        <w:rPr>
          <w:rFonts w:ascii="Roboto" w:hAnsi="Roboto"/>
          <w:color w:val="000000"/>
          <w:sz w:val="24"/>
          <w:lang w:eastAsia="en-GB"/>
        </w:rPr>
        <w:br/>
        <w:t>Ensure reports are suitable for external scrutiny, including by Parliament, regulators, or the courts</w:t>
      </w:r>
    </w:p>
    <w:p w14:paraId="28EFCA77" w14:textId="77777777" w:rsidR="00766FF5" w:rsidRPr="00766FF5" w:rsidRDefault="00766FF5" w:rsidP="00B50133">
      <w:pPr>
        <w:pStyle w:val="ListParagraph"/>
        <w:numPr>
          <w:ilvl w:val="0"/>
          <w:numId w:val="5"/>
        </w:numPr>
        <w:spacing w:before="100" w:beforeAutospacing="1" w:after="100" w:afterAutospacing="1" w:line="240" w:lineRule="auto"/>
        <w:contextualSpacing/>
        <w:jc w:val="left"/>
        <w:rPr>
          <w:rFonts w:ascii="Roboto" w:hAnsi="Roboto"/>
          <w:color w:val="000000"/>
          <w:sz w:val="24"/>
          <w:lang w:eastAsia="en-GB"/>
        </w:rPr>
      </w:pPr>
      <w:r w:rsidRPr="00766FF5">
        <w:rPr>
          <w:rFonts w:ascii="Roboto" w:hAnsi="Roboto"/>
          <w:color w:val="000000"/>
          <w:sz w:val="24"/>
          <w:lang w:eastAsia="en-GB"/>
        </w:rPr>
        <w:br/>
        <w:t>Contribute to thematic and national reports arising from investigative work</w:t>
      </w:r>
    </w:p>
    <w:p w14:paraId="1237041C" w14:textId="77777777" w:rsidR="00766FF5" w:rsidRPr="00766FF5" w:rsidRDefault="00766FF5" w:rsidP="00B50133">
      <w:pPr>
        <w:pStyle w:val="ListParagraph"/>
        <w:numPr>
          <w:ilvl w:val="0"/>
          <w:numId w:val="5"/>
        </w:numPr>
        <w:spacing w:before="100" w:beforeAutospacing="1" w:after="100" w:afterAutospacing="1" w:line="240" w:lineRule="auto"/>
        <w:contextualSpacing/>
        <w:jc w:val="left"/>
        <w:rPr>
          <w:rFonts w:ascii="Roboto" w:hAnsi="Roboto"/>
          <w:color w:val="000000"/>
          <w:sz w:val="24"/>
          <w:lang w:eastAsia="en-GB"/>
        </w:rPr>
      </w:pPr>
      <w:r w:rsidRPr="00766FF5">
        <w:rPr>
          <w:rFonts w:ascii="Roboto" w:hAnsi="Roboto"/>
          <w:color w:val="000000"/>
          <w:sz w:val="24"/>
          <w:lang w:eastAsia="en-GB"/>
        </w:rPr>
        <w:br/>
        <w:t>Support dissemination of learning to improve practice across Scotland</w:t>
      </w:r>
    </w:p>
    <w:p w14:paraId="07B5F190" w14:textId="77777777" w:rsidR="00766FF5" w:rsidRPr="00766FF5" w:rsidRDefault="00766FF5" w:rsidP="00766FF5">
      <w:pPr>
        <w:spacing w:before="100" w:beforeAutospacing="1" w:after="100" w:afterAutospacing="1"/>
        <w:jc w:val="left"/>
        <w:outlineLvl w:val="2"/>
        <w:rPr>
          <w:b/>
          <w:bCs/>
          <w:color w:val="000000"/>
          <w:sz w:val="24"/>
          <w:lang w:eastAsia="en-GB"/>
        </w:rPr>
      </w:pPr>
      <w:r w:rsidRPr="00766FF5">
        <w:rPr>
          <w:b/>
          <w:bCs/>
          <w:color w:val="000000"/>
          <w:sz w:val="24"/>
          <w:lang w:eastAsia="en-GB"/>
        </w:rPr>
        <w:t>Professional and Clinical Leadership</w:t>
      </w:r>
    </w:p>
    <w:p w14:paraId="6A00C3DA" w14:textId="77777777" w:rsidR="00766FF5" w:rsidRPr="00766FF5" w:rsidRDefault="00766FF5" w:rsidP="00B50133">
      <w:pPr>
        <w:pStyle w:val="ListParagraph"/>
        <w:numPr>
          <w:ilvl w:val="0"/>
          <w:numId w:val="6"/>
        </w:numPr>
        <w:spacing w:before="100" w:beforeAutospacing="1" w:after="0"/>
        <w:contextualSpacing/>
        <w:jc w:val="left"/>
        <w:rPr>
          <w:rFonts w:ascii="Roboto" w:hAnsi="Roboto"/>
          <w:color w:val="000000"/>
          <w:sz w:val="24"/>
          <w:lang w:eastAsia="en-GB"/>
        </w:rPr>
      </w:pPr>
      <w:r w:rsidRPr="00766FF5">
        <w:rPr>
          <w:rFonts w:ascii="Roboto" w:hAnsi="Roboto"/>
          <w:color w:val="000000"/>
          <w:sz w:val="24"/>
          <w:lang w:eastAsia="en-GB"/>
        </w:rPr>
        <w:t>Provide expert clinical advice within investigations and across the Commission’s functions, including in relation to the operation of part 16 safeguards under the Mental Health (Care and Treatment) (Scotland) Act.</w:t>
      </w:r>
    </w:p>
    <w:p w14:paraId="3A667848" w14:textId="77777777" w:rsidR="00766FF5" w:rsidRPr="00766FF5" w:rsidRDefault="00766FF5" w:rsidP="008D5570">
      <w:pPr>
        <w:pStyle w:val="ListParagraph"/>
        <w:spacing w:before="100" w:beforeAutospacing="1" w:after="0"/>
        <w:jc w:val="left"/>
        <w:rPr>
          <w:rFonts w:ascii="Roboto" w:hAnsi="Roboto"/>
          <w:color w:val="000000"/>
          <w:sz w:val="24"/>
          <w:lang w:eastAsia="en-GB"/>
        </w:rPr>
      </w:pPr>
    </w:p>
    <w:p w14:paraId="08214630" w14:textId="77777777" w:rsidR="00766FF5" w:rsidRPr="00766FF5" w:rsidRDefault="00766FF5" w:rsidP="00B50133">
      <w:pPr>
        <w:pStyle w:val="ListParagraph"/>
        <w:numPr>
          <w:ilvl w:val="0"/>
          <w:numId w:val="6"/>
        </w:numPr>
        <w:spacing w:before="100" w:beforeAutospacing="1" w:after="0"/>
        <w:contextualSpacing/>
        <w:jc w:val="left"/>
        <w:rPr>
          <w:rFonts w:ascii="Roboto" w:hAnsi="Roboto"/>
          <w:color w:val="000000"/>
          <w:sz w:val="24"/>
          <w:lang w:eastAsia="en-GB"/>
        </w:rPr>
      </w:pPr>
      <w:r w:rsidRPr="00766FF5">
        <w:rPr>
          <w:rFonts w:ascii="Roboto" w:hAnsi="Roboto"/>
          <w:color w:val="000000"/>
          <w:sz w:val="24"/>
          <w:lang w:eastAsia="en-GB"/>
        </w:rPr>
        <w:t>Support multidisciplinary investigative teams, including practitioners from nursing, social work and other multidisciplinary backgrounds</w:t>
      </w:r>
    </w:p>
    <w:p w14:paraId="7F8E65B7" w14:textId="77777777" w:rsidR="00766FF5" w:rsidRPr="00766FF5" w:rsidRDefault="00766FF5" w:rsidP="008D5570">
      <w:pPr>
        <w:pStyle w:val="ListParagraph"/>
        <w:spacing w:after="0"/>
        <w:jc w:val="left"/>
        <w:rPr>
          <w:rFonts w:ascii="Roboto" w:hAnsi="Roboto"/>
          <w:color w:val="000000"/>
          <w:sz w:val="24"/>
          <w:lang w:eastAsia="en-GB"/>
        </w:rPr>
      </w:pPr>
    </w:p>
    <w:p w14:paraId="14E12C39" w14:textId="77777777" w:rsidR="00766FF5" w:rsidRPr="00766FF5" w:rsidRDefault="00766FF5" w:rsidP="00B50133">
      <w:pPr>
        <w:pStyle w:val="ListParagraph"/>
        <w:numPr>
          <w:ilvl w:val="0"/>
          <w:numId w:val="6"/>
        </w:numPr>
        <w:spacing w:before="100" w:beforeAutospacing="1" w:after="0"/>
        <w:contextualSpacing/>
        <w:jc w:val="left"/>
        <w:rPr>
          <w:rFonts w:ascii="Roboto" w:hAnsi="Roboto"/>
          <w:color w:val="000000"/>
          <w:sz w:val="24"/>
          <w:lang w:eastAsia="en-GB"/>
        </w:rPr>
      </w:pPr>
      <w:r w:rsidRPr="00766FF5">
        <w:rPr>
          <w:rFonts w:ascii="Roboto" w:hAnsi="Roboto"/>
          <w:color w:val="000000"/>
          <w:sz w:val="24"/>
          <w:lang w:eastAsia="en-GB"/>
        </w:rPr>
        <w:t>Contribute to the development of investigative methodologies and standards within the Commission</w:t>
      </w:r>
    </w:p>
    <w:p w14:paraId="1D6A3B3C" w14:textId="77777777" w:rsidR="00766FF5" w:rsidRPr="00766FF5" w:rsidRDefault="00766FF5" w:rsidP="008D5570">
      <w:pPr>
        <w:pStyle w:val="ListParagraph"/>
        <w:spacing w:after="0"/>
        <w:jc w:val="left"/>
        <w:rPr>
          <w:rFonts w:ascii="Roboto" w:hAnsi="Roboto"/>
          <w:color w:val="000000"/>
          <w:sz w:val="24"/>
          <w:lang w:eastAsia="en-GB"/>
        </w:rPr>
      </w:pPr>
    </w:p>
    <w:p w14:paraId="0F6F2CF0" w14:textId="77777777" w:rsidR="00766FF5" w:rsidRPr="00766FF5" w:rsidRDefault="00766FF5" w:rsidP="00B50133">
      <w:pPr>
        <w:pStyle w:val="ListParagraph"/>
        <w:numPr>
          <w:ilvl w:val="0"/>
          <w:numId w:val="6"/>
        </w:numPr>
        <w:spacing w:before="100" w:beforeAutospacing="1" w:after="0"/>
        <w:contextualSpacing/>
        <w:jc w:val="left"/>
        <w:rPr>
          <w:rFonts w:ascii="Roboto" w:hAnsi="Roboto"/>
          <w:color w:val="000000"/>
          <w:sz w:val="24"/>
          <w:lang w:eastAsia="en-GB"/>
        </w:rPr>
      </w:pPr>
      <w:r w:rsidRPr="00766FF5">
        <w:rPr>
          <w:rFonts w:ascii="Roboto" w:hAnsi="Roboto"/>
          <w:color w:val="000000"/>
          <w:sz w:val="24"/>
          <w:lang w:eastAsia="en-GB"/>
        </w:rPr>
        <w:t>Maintain awareness of developments in mental health law, policy and clinical practice</w:t>
      </w:r>
    </w:p>
    <w:p w14:paraId="371BB93F" w14:textId="77777777" w:rsidR="00766FF5" w:rsidRPr="00766FF5" w:rsidRDefault="00766FF5" w:rsidP="00766FF5">
      <w:pPr>
        <w:spacing w:before="100" w:beforeAutospacing="1" w:after="100" w:afterAutospacing="1"/>
        <w:jc w:val="left"/>
        <w:outlineLvl w:val="2"/>
        <w:rPr>
          <w:b/>
          <w:bCs/>
          <w:color w:val="000000"/>
          <w:sz w:val="24"/>
          <w:lang w:eastAsia="en-GB"/>
        </w:rPr>
      </w:pPr>
      <w:r w:rsidRPr="00766FF5">
        <w:rPr>
          <w:b/>
          <w:bCs/>
          <w:color w:val="000000"/>
          <w:sz w:val="24"/>
          <w:lang w:eastAsia="en-GB"/>
        </w:rPr>
        <w:t>Stakeholder Engagement</w:t>
      </w:r>
    </w:p>
    <w:p w14:paraId="3D9E795B" w14:textId="77777777" w:rsidR="00766FF5" w:rsidRPr="00766FF5" w:rsidRDefault="00766FF5" w:rsidP="00B50133">
      <w:pPr>
        <w:pStyle w:val="ListParagraph"/>
        <w:numPr>
          <w:ilvl w:val="0"/>
          <w:numId w:val="7"/>
        </w:numPr>
        <w:spacing w:after="0"/>
        <w:contextualSpacing/>
        <w:jc w:val="left"/>
        <w:rPr>
          <w:rFonts w:ascii="Roboto" w:hAnsi="Roboto"/>
          <w:color w:val="000000"/>
          <w:sz w:val="24"/>
          <w:lang w:eastAsia="en-GB"/>
        </w:rPr>
      </w:pPr>
      <w:r w:rsidRPr="00766FF5">
        <w:rPr>
          <w:rFonts w:ascii="Roboto" w:hAnsi="Roboto"/>
          <w:color w:val="000000"/>
          <w:sz w:val="24"/>
          <w:lang w:eastAsia="en-GB"/>
        </w:rPr>
        <w:t>Engage with individuals and families in a sensitive and professional manner</w:t>
      </w:r>
    </w:p>
    <w:p w14:paraId="03A27F3D" w14:textId="77777777" w:rsidR="00766FF5" w:rsidRPr="00766FF5" w:rsidRDefault="00766FF5" w:rsidP="008D5570">
      <w:pPr>
        <w:pStyle w:val="ListParagraph"/>
        <w:spacing w:after="0"/>
        <w:jc w:val="left"/>
        <w:rPr>
          <w:rFonts w:ascii="Roboto" w:hAnsi="Roboto"/>
          <w:color w:val="000000"/>
          <w:sz w:val="24"/>
          <w:lang w:eastAsia="en-GB"/>
        </w:rPr>
      </w:pPr>
    </w:p>
    <w:p w14:paraId="0BF7FF36" w14:textId="77777777" w:rsidR="00766FF5" w:rsidRPr="00766FF5" w:rsidRDefault="00766FF5" w:rsidP="00B50133">
      <w:pPr>
        <w:pStyle w:val="ListParagraph"/>
        <w:numPr>
          <w:ilvl w:val="0"/>
          <w:numId w:val="7"/>
        </w:numPr>
        <w:spacing w:after="0"/>
        <w:contextualSpacing/>
        <w:jc w:val="left"/>
        <w:rPr>
          <w:rFonts w:ascii="Roboto" w:hAnsi="Roboto"/>
          <w:color w:val="000000"/>
          <w:sz w:val="24"/>
          <w:lang w:eastAsia="en-GB"/>
        </w:rPr>
      </w:pPr>
      <w:r w:rsidRPr="00766FF5">
        <w:rPr>
          <w:rFonts w:ascii="Roboto" w:hAnsi="Roboto"/>
          <w:color w:val="000000"/>
          <w:sz w:val="24"/>
          <w:lang w:eastAsia="en-GB"/>
        </w:rPr>
        <w:t>Liaise with NHS Boards, health and social care partnerships, local authorities and other partner organisations.</w:t>
      </w:r>
    </w:p>
    <w:p w14:paraId="440668FF" w14:textId="77777777" w:rsidR="00766FF5" w:rsidRPr="00766FF5" w:rsidRDefault="00766FF5" w:rsidP="008D5570">
      <w:pPr>
        <w:pStyle w:val="ListParagraph"/>
        <w:spacing w:after="0"/>
        <w:jc w:val="left"/>
        <w:rPr>
          <w:rFonts w:ascii="Roboto" w:hAnsi="Roboto"/>
          <w:color w:val="000000"/>
          <w:sz w:val="24"/>
          <w:lang w:eastAsia="en-GB"/>
        </w:rPr>
      </w:pPr>
    </w:p>
    <w:p w14:paraId="44F6E92F" w14:textId="77777777" w:rsidR="00766FF5" w:rsidRPr="00766FF5" w:rsidRDefault="00766FF5" w:rsidP="00B50133">
      <w:pPr>
        <w:pStyle w:val="ListParagraph"/>
        <w:numPr>
          <w:ilvl w:val="0"/>
          <w:numId w:val="7"/>
        </w:numPr>
        <w:spacing w:after="0"/>
        <w:contextualSpacing/>
        <w:jc w:val="left"/>
        <w:rPr>
          <w:rFonts w:ascii="Roboto" w:hAnsi="Roboto"/>
          <w:color w:val="000000"/>
          <w:sz w:val="24"/>
          <w:lang w:eastAsia="en-GB"/>
        </w:rPr>
      </w:pPr>
      <w:r w:rsidRPr="00766FF5">
        <w:rPr>
          <w:rFonts w:ascii="Roboto" w:hAnsi="Roboto"/>
          <w:color w:val="000000"/>
          <w:sz w:val="24"/>
          <w:lang w:eastAsia="en-GB"/>
        </w:rPr>
        <w:t>Represent the Commission in meetings and discussions relating to investigations and other Commission functions, as required.</w:t>
      </w:r>
    </w:p>
    <w:p w14:paraId="4F5C9527" w14:textId="77777777" w:rsidR="00766FF5" w:rsidRPr="00766FF5" w:rsidRDefault="00766FF5" w:rsidP="008D5570">
      <w:pPr>
        <w:pStyle w:val="ListParagraph"/>
        <w:spacing w:after="0"/>
        <w:jc w:val="left"/>
        <w:rPr>
          <w:rFonts w:ascii="Roboto" w:hAnsi="Roboto"/>
          <w:color w:val="000000"/>
          <w:sz w:val="24"/>
          <w:lang w:eastAsia="en-GB"/>
        </w:rPr>
      </w:pPr>
    </w:p>
    <w:p w14:paraId="2DD2D448" w14:textId="77777777" w:rsidR="00766FF5" w:rsidRPr="00766FF5" w:rsidRDefault="00766FF5" w:rsidP="00B50133">
      <w:pPr>
        <w:pStyle w:val="ListParagraph"/>
        <w:numPr>
          <w:ilvl w:val="0"/>
          <w:numId w:val="7"/>
        </w:numPr>
        <w:spacing w:after="0"/>
        <w:contextualSpacing/>
        <w:jc w:val="left"/>
        <w:rPr>
          <w:rFonts w:ascii="Roboto" w:hAnsi="Roboto"/>
          <w:color w:val="000000"/>
          <w:sz w:val="24"/>
          <w:lang w:eastAsia="en-GB"/>
        </w:rPr>
      </w:pPr>
      <w:r w:rsidRPr="00766FF5">
        <w:rPr>
          <w:rFonts w:ascii="Roboto" w:hAnsi="Roboto"/>
          <w:color w:val="000000"/>
          <w:sz w:val="24"/>
          <w:lang w:eastAsia="en-GB"/>
        </w:rPr>
        <w:t>Contribute to external engagement, including presentations and professional dialogue</w:t>
      </w:r>
    </w:p>
    <w:p w14:paraId="48BC39EB" w14:textId="77777777" w:rsidR="00766FF5" w:rsidRDefault="00766FF5" w:rsidP="00766FF5">
      <w:pPr>
        <w:spacing w:before="100" w:beforeAutospacing="1" w:after="100" w:afterAutospacing="1"/>
        <w:jc w:val="left"/>
        <w:outlineLvl w:val="2"/>
        <w:rPr>
          <w:b/>
          <w:bCs/>
          <w:color w:val="000000"/>
          <w:sz w:val="24"/>
          <w:lang w:eastAsia="en-GB"/>
        </w:rPr>
      </w:pPr>
    </w:p>
    <w:p w14:paraId="60C04D64" w14:textId="77777777" w:rsidR="00427FA8" w:rsidRPr="00766FF5" w:rsidRDefault="00427FA8" w:rsidP="00766FF5">
      <w:pPr>
        <w:spacing w:before="100" w:beforeAutospacing="1" w:after="100" w:afterAutospacing="1"/>
        <w:jc w:val="left"/>
        <w:outlineLvl w:val="2"/>
        <w:rPr>
          <w:b/>
          <w:bCs/>
          <w:color w:val="000000"/>
          <w:sz w:val="24"/>
          <w:lang w:eastAsia="en-GB"/>
        </w:rPr>
      </w:pPr>
    </w:p>
    <w:p w14:paraId="0C26A334" w14:textId="0396BC23" w:rsidR="00766FF5" w:rsidRPr="00766FF5" w:rsidRDefault="00766FF5" w:rsidP="00766FF5">
      <w:pPr>
        <w:spacing w:before="100" w:beforeAutospacing="1" w:after="100" w:afterAutospacing="1"/>
        <w:jc w:val="left"/>
        <w:outlineLvl w:val="2"/>
        <w:rPr>
          <w:b/>
          <w:bCs/>
          <w:color w:val="000000"/>
          <w:sz w:val="24"/>
          <w:lang w:eastAsia="en-GB"/>
        </w:rPr>
      </w:pPr>
      <w:r w:rsidRPr="00766FF5">
        <w:rPr>
          <w:b/>
          <w:bCs/>
          <w:color w:val="000000"/>
          <w:sz w:val="24"/>
          <w:lang w:eastAsia="en-GB"/>
        </w:rPr>
        <w:t>Organisational Contribution</w:t>
      </w:r>
    </w:p>
    <w:p w14:paraId="414FBB96" w14:textId="77777777" w:rsidR="00766FF5" w:rsidRPr="00766FF5" w:rsidRDefault="00766FF5" w:rsidP="00B50133">
      <w:pPr>
        <w:pStyle w:val="ListParagraph"/>
        <w:numPr>
          <w:ilvl w:val="0"/>
          <w:numId w:val="8"/>
        </w:numPr>
        <w:spacing w:before="100" w:beforeAutospacing="1" w:after="100" w:afterAutospacing="1" w:line="240" w:lineRule="auto"/>
        <w:contextualSpacing/>
        <w:jc w:val="left"/>
        <w:outlineLvl w:val="1"/>
        <w:rPr>
          <w:rFonts w:ascii="Roboto" w:hAnsi="Roboto"/>
          <w:color w:val="000000"/>
          <w:sz w:val="24"/>
          <w:lang w:eastAsia="en-GB"/>
        </w:rPr>
      </w:pPr>
      <w:r w:rsidRPr="00766FF5">
        <w:rPr>
          <w:rFonts w:ascii="Roboto" w:hAnsi="Roboto"/>
          <w:color w:val="000000"/>
          <w:sz w:val="24"/>
          <w:lang w:eastAsia="en-GB"/>
        </w:rPr>
        <w:t>Contribute to the Commission’s wider work, including telephone advice, visits, monitoring and policy development where relevant</w:t>
      </w:r>
    </w:p>
    <w:p w14:paraId="2ADC3E16" w14:textId="77777777" w:rsidR="00766FF5" w:rsidRPr="00766FF5" w:rsidRDefault="00766FF5" w:rsidP="00766FF5">
      <w:pPr>
        <w:pStyle w:val="ListParagraph"/>
        <w:spacing w:before="100" w:beforeAutospacing="1" w:after="100" w:afterAutospacing="1"/>
        <w:jc w:val="left"/>
        <w:outlineLvl w:val="1"/>
        <w:rPr>
          <w:rFonts w:ascii="Roboto" w:hAnsi="Roboto"/>
          <w:color w:val="000000"/>
          <w:sz w:val="24"/>
          <w:lang w:eastAsia="en-GB"/>
        </w:rPr>
      </w:pPr>
    </w:p>
    <w:p w14:paraId="5E46AE9A" w14:textId="77777777" w:rsidR="00766FF5" w:rsidRPr="00766FF5" w:rsidRDefault="00766FF5" w:rsidP="00B50133">
      <w:pPr>
        <w:pStyle w:val="ListParagraph"/>
        <w:numPr>
          <w:ilvl w:val="0"/>
          <w:numId w:val="8"/>
        </w:numPr>
        <w:spacing w:before="100" w:beforeAutospacing="1" w:after="100" w:afterAutospacing="1" w:line="240" w:lineRule="auto"/>
        <w:contextualSpacing/>
        <w:jc w:val="left"/>
        <w:outlineLvl w:val="1"/>
        <w:rPr>
          <w:rFonts w:ascii="Roboto" w:hAnsi="Roboto"/>
          <w:color w:val="000000"/>
          <w:sz w:val="24"/>
          <w:lang w:eastAsia="en-GB"/>
        </w:rPr>
      </w:pPr>
      <w:r w:rsidRPr="00766FF5">
        <w:rPr>
          <w:rFonts w:ascii="Roboto" w:hAnsi="Roboto"/>
          <w:color w:val="000000"/>
          <w:sz w:val="24"/>
          <w:lang w:eastAsia="en-GB"/>
        </w:rPr>
        <w:t>Support the integration of learning from investigations into national monitoring activity, including restrictive practices work</w:t>
      </w:r>
    </w:p>
    <w:p w14:paraId="58A53744" w14:textId="77777777" w:rsidR="00766FF5" w:rsidRPr="00766FF5" w:rsidRDefault="00766FF5" w:rsidP="00766FF5">
      <w:pPr>
        <w:pStyle w:val="ListParagraph"/>
        <w:jc w:val="left"/>
        <w:rPr>
          <w:rFonts w:ascii="Roboto" w:hAnsi="Roboto"/>
          <w:color w:val="000000"/>
          <w:sz w:val="24"/>
          <w:lang w:eastAsia="en-GB"/>
        </w:rPr>
      </w:pPr>
    </w:p>
    <w:p w14:paraId="55460611" w14:textId="77777777" w:rsidR="00766FF5" w:rsidRPr="00766FF5" w:rsidRDefault="00766FF5" w:rsidP="00B50133">
      <w:pPr>
        <w:pStyle w:val="ListParagraph"/>
        <w:numPr>
          <w:ilvl w:val="0"/>
          <w:numId w:val="8"/>
        </w:numPr>
        <w:spacing w:before="100" w:beforeAutospacing="1" w:after="100" w:afterAutospacing="1" w:line="360" w:lineRule="auto"/>
        <w:contextualSpacing/>
        <w:jc w:val="left"/>
        <w:outlineLvl w:val="1"/>
        <w:rPr>
          <w:rFonts w:ascii="Roboto" w:hAnsi="Roboto"/>
          <w:b/>
          <w:bCs/>
          <w:color w:val="000000"/>
          <w:sz w:val="24"/>
          <w:lang w:eastAsia="en-GB"/>
        </w:rPr>
      </w:pPr>
      <w:r w:rsidRPr="00766FF5">
        <w:rPr>
          <w:rFonts w:ascii="Roboto" w:hAnsi="Roboto"/>
          <w:color w:val="000000"/>
          <w:sz w:val="24"/>
          <w:lang w:eastAsia="en-GB"/>
        </w:rPr>
        <w:t>Participate in internal governance processes as required</w:t>
      </w:r>
    </w:p>
    <w:p w14:paraId="7A639642" w14:textId="77777777" w:rsidR="00766FF5" w:rsidRPr="00766FF5" w:rsidRDefault="00766FF5" w:rsidP="00766FF5">
      <w:pPr>
        <w:spacing w:before="100" w:beforeAutospacing="1" w:after="100" w:afterAutospacing="1"/>
        <w:jc w:val="left"/>
        <w:outlineLvl w:val="1"/>
        <w:rPr>
          <w:b/>
          <w:bCs/>
          <w:color w:val="000000"/>
          <w:sz w:val="24"/>
          <w:lang w:eastAsia="en-GB"/>
        </w:rPr>
      </w:pPr>
      <w:r w:rsidRPr="00766FF5">
        <w:rPr>
          <w:b/>
          <w:bCs/>
          <w:color w:val="000000"/>
          <w:sz w:val="24"/>
          <w:lang w:eastAsia="en-GB"/>
        </w:rPr>
        <w:t>4. Person Specification</w:t>
      </w:r>
    </w:p>
    <w:p w14:paraId="59886B3E" w14:textId="77777777" w:rsidR="00766FF5" w:rsidRPr="00766FF5" w:rsidRDefault="00766FF5" w:rsidP="00766FF5">
      <w:pPr>
        <w:spacing w:before="100" w:beforeAutospacing="1" w:after="100" w:afterAutospacing="1"/>
        <w:jc w:val="left"/>
        <w:outlineLvl w:val="2"/>
        <w:rPr>
          <w:b/>
          <w:bCs/>
          <w:color w:val="000000"/>
          <w:sz w:val="24"/>
          <w:lang w:eastAsia="en-GB"/>
        </w:rPr>
      </w:pPr>
      <w:r w:rsidRPr="00766FF5">
        <w:rPr>
          <w:b/>
          <w:bCs/>
          <w:color w:val="000000"/>
          <w:sz w:val="24"/>
          <w:lang w:eastAsia="en-GB"/>
        </w:rPr>
        <w:t>Essential</w:t>
      </w:r>
    </w:p>
    <w:p w14:paraId="618720BC" w14:textId="77777777" w:rsidR="00766FF5" w:rsidRPr="00766FF5" w:rsidRDefault="00766FF5" w:rsidP="00B50133">
      <w:pPr>
        <w:pStyle w:val="ListParagraph"/>
        <w:numPr>
          <w:ilvl w:val="0"/>
          <w:numId w:val="9"/>
        </w:numPr>
        <w:spacing w:after="0"/>
        <w:contextualSpacing/>
        <w:jc w:val="left"/>
        <w:rPr>
          <w:rFonts w:ascii="Roboto" w:hAnsi="Roboto"/>
          <w:color w:val="000000"/>
          <w:sz w:val="24"/>
          <w:lang w:eastAsia="en-GB"/>
        </w:rPr>
      </w:pPr>
      <w:r w:rsidRPr="00766FF5">
        <w:rPr>
          <w:rFonts w:ascii="Roboto" w:hAnsi="Roboto"/>
          <w:color w:val="000000"/>
          <w:sz w:val="24"/>
          <w:lang w:eastAsia="en-GB"/>
        </w:rPr>
        <w:t>Fully registered medical practitioner with the General Medical Council</w:t>
      </w:r>
      <w:r w:rsidRPr="00766FF5">
        <w:rPr>
          <w:rFonts w:ascii="Roboto" w:hAnsi="Roboto"/>
          <w:color w:val="000000"/>
          <w:sz w:val="24"/>
          <w:lang w:eastAsia="en-GB"/>
        </w:rPr>
        <w:br/>
      </w:r>
    </w:p>
    <w:p w14:paraId="17FFA5C4" w14:textId="77777777" w:rsidR="00766FF5" w:rsidRPr="00766FF5" w:rsidRDefault="00766FF5" w:rsidP="00B50133">
      <w:pPr>
        <w:pStyle w:val="ListParagraph"/>
        <w:numPr>
          <w:ilvl w:val="0"/>
          <w:numId w:val="9"/>
        </w:numPr>
        <w:spacing w:after="0"/>
        <w:contextualSpacing/>
        <w:jc w:val="left"/>
        <w:rPr>
          <w:rFonts w:ascii="Roboto" w:hAnsi="Roboto"/>
          <w:color w:val="000000"/>
          <w:sz w:val="24"/>
          <w:lang w:eastAsia="en-GB"/>
        </w:rPr>
      </w:pPr>
      <w:r w:rsidRPr="00766FF5">
        <w:rPr>
          <w:rFonts w:ascii="Roboto" w:hAnsi="Roboto"/>
          <w:color w:val="000000"/>
          <w:sz w:val="24"/>
          <w:lang w:eastAsia="en-GB"/>
        </w:rPr>
        <w:t xml:space="preserve">On the Specialist Register in Psychiatry </w:t>
      </w:r>
      <w:r w:rsidRPr="00766FF5">
        <w:rPr>
          <w:rFonts w:ascii="Roboto" w:hAnsi="Roboto"/>
          <w:color w:val="000000"/>
          <w:sz w:val="24"/>
          <w:lang w:eastAsia="en-GB"/>
        </w:rPr>
        <w:br/>
      </w:r>
    </w:p>
    <w:p w14:paraId="4586FF09" w14:textId="77777777" w:rsidR="00766FF5" w:rsidRPr="00766FF5" w:rsidRDefault="00766FF5" w:rsidP="00B50133">
      <w:pPr>
        <w:pStyle w:val="ListParagraph"/>
        <w:numPr>
          <w:ilvl w:val="0"/>
          <w:numId w:val="9"/>
        </w:numPr>
        <w:spacing w:after="0"/>
        <w:contextualSpacing/>
        <w:jc w:val="left"/>
        <w:rPr>
          <w:rFonts w:ascii="Roboto" w:hAnsi="Roboto"/>
          <w:color w:val="000000"/>
          <w:sz w:val="24"/>
          <w:lang w:eastAsia="en-GB"/>
        </w:rPr>
      </w:pPr>
      <w:proofErr w:type="spellStart"/>
      <w:r w:rsidRPr="00766FF5">
        <w:rPr>
          <w:rFonts w:ascii="Roboto" w:hAnsi="Roboto"/>
          <w:color w:val="000000"/>
          <w:sz w:val="24"/>
          <w:lang w:eastAsia="en-GB"/>
        </w:rPr>
        <w:t>MRCPsych</w:t>
      </w:r>
      <w:proofErr w:type="spellEnd"/>
      <w:r w:rsidRPr="00766FF5">
        <w:rPr>
          <w:rFonts w:ascii="Roboto" w:hAnsi="Roboto"/>
          <w:color w:val="000000"/>
          <w:sz w:val="24"/>
          <w:lang w:eastAsia="en-GB"/>
        </w:rPr>
        <w:t xml:space="preserve"> or equivalent</w:t>
      </w:r>
      <w:r w:rsidRPr="00766FF5">
        <w:rPr>
          <w:rFonts w:ascii="Roboto" w:hAnsi="Roboto"/>
          <w:color w:val="000000"/>
          <w:sz w:val="24"/>
          <w:lang w:eastAsia="en-GB"/>
        </w:rPr>
        <w:br/>
      </w:r>
    </w:p>
    <w:p w14:paraId="66F2C3E6" w14:textId="77777777" w:rsidR="00766FF5" w:rsidRPr="00766FF5" w:rsidRDefault="00766FF5" w:rsidP="00B50133">
      <w:pPr>
        <w:pStyle w:val="ListParagraph"/>
        <w:numPr>
          <w:ilvl w:val="0"/>
          <w:numId w:val="9"/>
        </w:numPr>
        <w:spacing w:after="0"/>
        <w:contextualSpacing/>
        <w:jc w:val="left"/>
        <w:rPr>
          <w:rFonts w:ascii="Roboto" w:hAnsi="Roboto"/>
          <w:color w:val="000000"/>
          <w:sz w:val="24"/>
          <w:lang w:eastAsia="en-GB"/>
        </w:rPr>
      </w:pPr>
      <w:r w:rsidRPr="00766FF5">
        <w:rPr>
          <w:rFonts w:ascii="Roboto" w:hAnsi="Roboto"/>
          <w:color w:val="000000"/>
          <w:sz w:val="24"/>
          <w:lang w:eastAsia="en-GB"/>
        </w:rPr>
        <w:t>Substantial experience at consultant level</w:t>
      </w:r>
    </w:p>
    <w:p w14:paraId="0A524146" w14:textId="77777777" w:rsidR="00766FF5" w:rsidRPr="00766FF5" w:rsidRDefault="00766FF5" w:rsidP="008D5570">
      <w:pPr>
        <w:pStyle w:val="ListParagraph"/>
        <w:spacing w:after="0"/>
        <w:jc w:val="left"/>
        <w:rPr>
          <w:rFonts w:ascii="Roboto" w:hAnsi="Roboto"/>
          <w:color w:val="000000"/>
          <w:sz w:val="24"/>
          <w:lang w:eastAsia="en-GB"/>
        </w:rPr>
      </w:pPr>
    </w:p>
    <w:p w14:paraId="109ED16E" w14:textId="77777777" w:rsidR="00766FF5" w:rsidRPr="00766FF5" w:rsidRDefault="00766FF5" w:rsidP="00B50133">
      <w:pPr>
        <w:pStyle w:val="ListParagraph"/>
        <w:numPr>
          <w:ilvl w:val="0"/>
          <w:numId w:val="9"/>
        </w:numPr>
        <w:spacing w:after="0"/>
        <w:contextualSpacing/>
        <w:jc w:val="left"/>
        <w:rPr>
          <w:rFonts w:ascii="Roboto" w:hAnsi="Roboto"/>
          <w:color w:val="000000"/>
          <w:sz w:val="24"/>
          <w:lang w:eastAsia="en-GB"/>
        </w:rPr>
      </w:pPr>
      <w:r w:rsidRPr="00766FF5">
        <w:rPr>
          <w:rFonts w:ascii="Roboto" w:hAnsi="Roboto"/>
          <w:color w:val="000000"/>
          <w:sz w:val="24"/>
          <w:lang w:eastAsia="en-GB"/>
        </w:rPr>
        <w:t>Demonstrable experience of working as a collegiate member of a multidisciplinary team.</w:t>
      </w:r>
    </w:p>
    <w:p w14:paraId="37D528E0" w14:textId="77777777" w:rsidR="00766FF5" w:rsidRPr="00766FF5" w:rsidRDefault="00766FF5" w:rsidP="008D5570">
      <w:pPr>
        <w:pStyle w:val="ListParagraph"/>
        <w:spacing w:after="0"/>
        <w:jc w:val="left"/>
        <w:rPr>
          <w:rFonts w:ascii="Roboto" w:hAnsi="Roboto"/>
          <w:color w:val="000000"/>
          <w:sz w:val="24"/>
          <w:lang w:eastAsia="en-GB"/>
        </w:rPr>
      </w:pPr>
    </w:p>
    <w:p w14:paraId="078DF0E5" w14:textId="77777777" w:rsidR="00766FF5" w:rsidRPr="00766FF5" w:rsidRDefault="00766FF5" w:rsidP="00B50133">
      <w:pPr>
        <w:pStyle w:val="ListParagraph"/>
        <w:numPr>
          <w:ilvl w:val="0"/>
          <w:numId w:val="9"/>
        </w:numPr>
        <w:spacing w:before="100" w:beforeAutospacing="1" w:after="0"/>
        <w:contextualSpacing/>
        <w:jc w:val="left"/>
        <w:rPr>
          <w:rFonts w:ascii="Roboto" w:hAnsi="Roboto"/>
          <w:color w:val="000000"/>
          <w:sz w:val="24"/>
          <w:lang w:eastAsia="en-GB"/>
        </w:rPr>
      </w:pPr>
      <w:r w:rsidRPr="00766FF5">
        <w:rPr>
          <w:rFonts w:ascii="Roboto" w:hAnsi="Roboto"/>
          <w:color w:val="000000"/>
          <w:sz w:val="24"/>
          <w:lang w:eastAsia="en-GB"/>
        </w:rPr>
        <w:t>Demonstrable experience of complex case analysis, serious incident review/ investigative work</w:t>
      </w:r>
    </w:p>
    <w:p w14:paraId="6B5F3AA9" w14:textId="77777777" w:rsidR="00766FF5" w:rsidRPr="00766FF5" w:rsidRDefault="00766FF5" w:rsidP="008D5570">
      <w:pPr>
        <w:pStyle w:val="ListParagraph"/>
        <w:spacing w:after="0"/>
        <w:jc w:val="left"/>
        <w:rPr>
          <w:rFonts w:ascii="Roboto" w:hAnsi="Roboto"/>
          <w:color w:val="000000"/>
          <w:sz w:val="24"/>
          <w:lang w:eastAsia="en-GB"/>
        </w:rPr>
      </w:pPr>
    </w:p>
    <w:p w14:paraId="3F5A4B72" w14:textId="77777777" w:rsidR="00766FF5" w:rsidRPr="00766FF5" w:rsidRDefault="00766FF5" w:rsidP="00B50133">
      <w:pPr>
        <w:pStyle w:val="ListParagraph"/>
        <w:numPr>
          <w:ilvl w:val="0"/>
          <w:numId w:val="9"/>
        </w:numPr>
        <w:spacing w:before="100" w:beforeAutospacing="1" w:after="0"/>
        <w:contextualSpacing/>
        <w:jc w:val="left"/>
        <w:rPr>
          <w:rFonts w:ascii="Roboto" w:hAnsi="Roboto"/>
          <w:color w:val="000000"/>
          <w:sz w:val="24"/>
          <w:lang w:eastAsia="en-GB"/>
        </w:rPr>
      </w:pPr>
      <w:r w:rsidRPr="00766FF5">
        <w:rPr>
          <w:rFonts w:ascii="Roboto" w:hAnsi="Roboto"/>
          <w:color w:val="000000"/>
          <w:sz w:val="24"/>
          <w:lang w:eastAsia="en-GB"/>
        </w:rPr>
        <w:t>Strong analytical skills with the ability to evaluate complex and conflicting evidence</w:t>
      </w:r>
    </w:p>
    <w:p w14:paraId="060D3D8B" w14:textId="77777777" w:rsidR="00766FF5" w:rsidRPr="00766FF5" w:rsidRDefault="00766FF5" w:rsidP="008D5570">
      <w:pPr>
        <w:pStyle w:val="ListParagraph"/>
        <w:spacing w:after="0"/>
        <w:jc w:val="left"/>
        <w:rPr>
          <w:rFonts w:ascii="Roboto" w:hAnsi="Roboto"/>
          <w:color w:val="000000"/>
          <w:sz w:val="24"/>
          <w:lang w:eastAsia="en-GB"/>
        </w:rPr>
      </w:pPr>
    </w:p>
    <w:p w14:paraId="44FEAAE7" w14:textId="77777777" w:rsidR="00766FF5" w:rsidRDefault="00766FF5" w:rsidP="00B50133">
      <w:pPr>
        <w:pStyle w:val="ListParagraph"/>
        <w:numPr>
          <w:ilvl w:val="0"/>
          <w:numId w:val="9"/>
        </w:numPr>
        <w:spacing w:before="100" w:beforeAutospacing="1" w:after="0"/>
        <w:contextualSpacing/>
        <w:jc w:val="left"/>
        <w:rPr>
          <w:rFonts w:ascii="Roboto" w:hAnsi="Roboto"/>
          <w:color w:val="000000"/>
          <w:sz w:val="24"/>
          <w:lang w:eastAsia="en-GB"/>
        </w:rPr>
      </w:pPr>
      <w:r w:rsidRPr="00766FF5">
        <w:rPr>
          <w:rFonts w:ascii="Roboto" w:hAnsi="Roboto"/>
          <w:color w:val="000000"/>
          <w:sz w:val="24"/>
          <w:lang w:eastAsia="en-GB"/>
        </w:rPr>
        <w:t>Experience of producing high-quality written reports for external audiences</w:t>
      </w:r>
    </w:p>
    <w:p w14:paraId="55EBA907" w14:textId="77777777" w:rsidR="008D5570" w:rsidRPr="008D5570" w:rsidRDefault="008D5570" w:rsidP="008D5570">
      <w:pPr>
        <w:pStyle w:val="ListParagraph"/>
        <w:rPr>
          <w:rFonts w:ascii="Roboto" w:hAnsi="Roboto"/>
          <w:color w:val="000000"/>
          <w:sz w:val="24"/>
          <w:lang w:eastAsia="en-GB"/>
        </w:rPr>
      </w:pPr>
    </w:p>
    <w:p w14:paraId="78EF3C9A" w14:textId="77777777" w:rsidR="00766FF5" w:rsidRPr="00766FF5" w:rsidRDefault="00766FF5" w:rsidP="00B50133">
      <w:pPr>
        <w:pStyle w:val="ListParagraph"/>
        <w:numPr>
          <w:ilvl w:val="0"/>
          <w:numId w:val="9"/>
        </w:numPr>
        <w:spacing w:before="100" w:beforeAutospacing="1" w:after="0"/>
        <w:contextualSpacing/>
        <w:jc w:val="left"/>
        <w:rPr>
          <w:rFonts w:ascii="Roboto" w:hAnsi="Roboto"/>
          <w:color w:val="000000"/>
          <w:sz w:val="24"/>
          <w:lang w:eastAsia="en-GB"/>
        </w:rPr>
      </w:pPr>
      <w:r w:rsidRPr="00766FF5">
        <w:rPr>
          <w:rFonts w:ascii="Roboto" w:hAnsi="Roboto"/>
          <w:color w:val="000000"/>
          <w:sz w:val="24"/>
          <w:lang w:eastAsia="en-GB"/>
        </w:rPr>
        <w:t>Sound knowledge of the Mental Health (Care and Treatment) (Scotland) Act 2003 and the Adults with Incapacity (Scotland) Act 2000</w:t>
      </w:r>
    </w:p>
    <w:p w14:paraId="0CF4D43D" w14:textId="77777777" w:rsidR="00766FF5" w:rsidRPr="00766FF5" w:rsidRDefault="00766FF5" w:rsidP="008D5570">
      <w:pPr>
        <w:pStyle w:val="ListParagraph"/>
        <w:spacing w:before="100" w:beforeAutospacing="1" w:after="0"/>
        <w:jc w:val="left"/>
        <w:rPr>
          <w:rFonts w:ascii="Roboto" w:hAnsi="Roboto"/>
          <w:color w:val="000000"/>
          <w:sz w:val="24"/>
          <w:lang w:eastAsia="en-GB"/>
        </w:rPr>
      </w:pPr>
    </w:p>
    <w:p w14:paraId="277ED80B" w14:textId="77777777" w:rsidR="00766FF5" w:rsidRPr="00766FF5" w:rsidRDefault="00766FF5" w:rsidP="00B50133">
      <w:pPr>
        <w:pStyle w:val="ListParagraph"/>
        <w:numPr>
          <w:ilvl w:val="0"/>
          <w:numId w:val="9"/>
        </w:numPr>
        <w:spacing w:before="100" w:beforeAutospacing="1" w:after="0"/>
        <w:contextualSpacing/>
        <w:jc w:val="left"/>
        <w:rPr>
          <w:rFonts w:ascii="Roboto" w:hAnsi="Roboto"/>
          <w:color w:val="000000"/>
          <w:sz w:val="24"/>
          <w:lang w:eastAsia="en-GB"/>
        </w:rPr>
      </w:pPr>
      <w:r w:rsidRPr="00766FF5">
        <w:rPr>
          <w:rFonts w:ascii="Roboto" w:hAnsi="Roboto"/>
          <w:color w:val="000000"/>
          <w:sz w:val="24"/>
          <w:lang w:eastAsia="en-GB"/>
        </w:rPr>
        <w:lastRenderedPageBreak/>
        <w:t>Understanding of human rights frameworks relevant to mental health and incapacity</w:t>
      </w:r>
    </w:p>
    <w:p w14:paraId="4832D418" w14:textId="77777777" w:rsidR="00766FF5" w:rsidRPr="00766FF5" w:rsidRDefault="00766FF5" w:rsidP="008D5570">
      <w:pPr>
        <w:pStyle w:val="ListParagraph"/>
        <w:jc w:val="left"/>
        <w:rPr>
          <w:rFonts w:ascii="Roboto" w:hAnsi="Roboto"/>
          <w:color w:val="000000"/>
          <w:sz w:val="24"/>
          <w:lang w:eastAsia="en-GB"/>
        </w:rPr>
      </w:pPr>
    </w:p>
    <w:p w14:paraId="60FF7C1A" w14:textId="77777777" w:rsidR="00766FF5" w:rsidRPr="00766FF5" w:rsidRDefault="00766FF5" w:rsidP="00B50133">
      <w:pPr>
        <w:numPr>
          <w:ilvl w:val="0"/>
          <w:numId w:val="9"/>
        </w:numPr>
        <w:spacing w:after="160"/>
        <w:jc w:val="left"/>
        <w:rPr>
          <w:sz w:val="24"/>
        </w:rPr>
      </w:pPr>
      <w:r w:rsidRPr="00766FF5">
        <w:rPr>
          <w:sz w:val="24"/>
        </w:rPr>
        <w:t>Commitment to human rights, equality, and ethical practice.</w:t>
      </w:r>
    </w:p>
    <w:p w14:paraId="4448D40D" w14:textId="77777777" w:rsidR="00766FF5" w:rsidRPr="00766FF5" w:rsidRDefault="00766FF5" w:rsidP="00766FF5">
      <w:pPr>
        <w:pStyle w:val="ListParagraph"/>
        <w:jc w:val="left"/>
        <w:rPr>
          <w:rFonts w:ascii="Roboto" w:hAnsi="Roboto"/>
          <w:color w:val="000000"/>
          <w:sz w:val="24"/>
          <w:lang w:eastAsia="en-GB"/>
        </w:rPr>
      </w:pPr>
    </w:p>
    <w:p w14:paraId="38FBD210" w14:textId="77777777" w:rsidR="00766FF5" w:rsidRPr="00766FF5" w:rsidRDefault="00766FF5" w:rsidP="00B50133">
      <w:pPr>
        <w:pStyle w:val="ListParagraph"/>
        <w:numPr>
          <w:ilvl w:val="0"/>
          <w:numId w:val="9"/>
        </w:numPr>
        <w:spacing w:before="100" w:beforeAutospacing="1" w:after="100" w:afterAutospacing="1" w:line="240" w:lineRule="auto"/>
        <w:contextualSpacing/>
        <w:jc w:val="left"/>
        <w:rPr>
          <w:rFonts w:ascii="Roboto" w:hAnsi="Roboto"/>
          <w:color w:val="000000"/>
          <w:sz w:val="24"/>
          <w:lang w:eastAsia="en-GB"/>
        </w:rPr>
      </w:pPr>
      <w:r w:rsidRPr="00766FF5">
        <w:rPr>
          <w:rFonts w:ascii="Roboto" w:hAnsi="Roboto"/>
          <w:color w:val="000000"/>
          <w:sz w:val="24"/>
          <w:lang w:eastAsia="en-GB"/>
        </w:rPr>
        <w:t>Ability to exercise independent professional judgement in sensitive and complex situations</w:t>
      </w:r>
      <w:r w:rsidRPr="00766FF5">
        <w:rPr>
          <w:rFonts w:ascii="Roboto" w:hAnsi="Roboto"/>
          <w:color w:val="000000"/>
          <w:sz w:val="24"/>
          <w:lang w:eastAsia="en-GB"/>
        </w:rPr>
        <w:br/>
      </w:r>
    </w:p>
    <w:p w14:paraId="2FB67366" w14:textId="77777777" w:rsidR="00766FF5" w:rsidRPr="00766FF5" w:rsidRDefault="00766FF5" w:rsidP="00B50133">
      <w:pPr>
        <w:pStyle w:val="ListParagraph"/>
        <w:numPr>
          <w:ilvl w:val="0"/>
          <w:numId w:val="9"/>
        </w:numPr>
        <w:spacing w:before="100" w:beforeAutospacing="1" w:after="100" w:afterAutospacing="1" w:line="240" w:lineRule="auto"/>
        <w:contextualSpacing/>
        <w:jc w:val="left"/>
        <w:rPr>
          <w:rFonts w:ascii="Roboto" w:hAnsi="Roboto"/>
          <w:color w:val="000000"/>
          <w:sz w:val="24"/>
          <w:lang w:eastAsia="en-GB"/>
        </w:rPr>
      </w:pPr>
      <w:r w:rsidRPr="00766FF5">
        <w:rPr>
          <w:rFonts w:ascii="Roboto" w:hAnsi="Roboto"/>
          <w:color w:val="000000"/>
          <w:sz w:val="24"/>
          <w:lang w:eastAsia="en-GB"/>
        </w:rPr>
        <w:t>Excellent communication skills, both written and verbal</w:t>
      </w:r>
    </w:p>
    <w:p w14:paraId="0575E3C1" w14:textId="57E2EA63" w:rsidR="00766FF5" w:rsidRPr="00766FF5" w:rsidRDefault="00EF384C" w:rsidP="00766FF5">
      <w:pPr>
        <w:spacing w:before="100" w:beforeAutospacing="1" w:after="100" w:afterAutospacing="1"/>
        <w:jc w:val="left"/>
        <w:outlineLvl w:val="2"/>
        <w:rPr>
          <w:b/>
          <w:bCs/>
          <w:color w:val="000000"/>
          <w:sz w:val="24"/>
          <w:lang w:eastAsia="en-GB"/>
        </w:rPr>
      </w:pPr>
      <w:r>
        <w:rPr>
          <w:b/>
          <w:bCs/>
          <w:color w:val="000000"/>
          <w:sz w:val="24"/>
          <w:lang w:eastAsia="en-GB"/>
        </w:rPr>
        <w:t>5.</w:t>
      </w:r>
      <w:r>
        <w:rPr>
          <w:b/>
          <w:bCs/>
          <w:color w:val="000000"/>
          <w:sz w:val="24"/>
          <w:lang w:eastAsia="en-GB"/>
        </w:rPr>
        <w:tab/>
      </w:r>
      <w:r w:rsidR="00766FF5" w:rsidRPr="00766FF5">
        <w:rPr>
          <w:b/>
          <w:bCs/>
          <w:color w:val="000000"/>
          <w:sz w:val="24"/>
          <w:lang w:eastAsia="en-GB"/>
        </w:rPr>
        <w:t>Desirable</w:t>
      </w:r>
    </w:p>
    <w:p w14:paraId="16AF1279" w14:textId="77777777" w:rsidR="00766FF5" w:rsidRPr="00766FF5" w:rsidRDefault="00766FF5" w:rsidP="00B50133">
      <w:pPr>
        <w:pStyle w:val="ListParagraph"/>
        <w:numPr>
          <w:ilvl w:val="0"/>
          <w:numId w:val="10"/>
        </w:numPr>
        <w:spacing w:before="100" w:beforeAutospacing="1" w:after="100" w:afterAutospacing="1" w:line="240" w:lineRule="auto"/>
        <w:contextualSpacing/>
        <w:jc w:val="left"/>
        <w:rPr>
          <w:rFonts w:ascii="Roboto" w:hAnsi="Roboto"/>
          <w:color w:val="000000"/>
          <w:sz w:val="24"/>
          <w:lang w:eastAsia="en-GB"/>
        </w:rPr>
      </w:pPr>
      <w:r w:rsidRPr="00766FF5">
        <w:rPr>
          <w:rFonts w:ascii="Roboto" w:hAnsi="Roboto"/>
          <w:color w:val="000000"/>
          <w:sz w:val="24"/>
          <w:lang w:eastAsia="en-GB"/>
        </w:rPr>
        <w:t>Experience of working in forensic psychiatry, complex care, or high-risk clinical settings</w:t>
      </w:r>
    </w:p>
    <w:p w14:paraId="556457A4" w14:textId="77777777" w:rsidR="00766FF5" w:rsidRPr="00766FF5" w:rsidRDefault="00766FF5" w:rsidP="00B50133">
      <w:pPr>
        <w:pStyle w:val="ListParagraph"/>
        <w:numPr>
          <w:ilvl w:val="0"/>
          <w:numId w:val="10"/>
        </w:numPr>
        <w:spacing w:before="100" w:beforeAutospacing="1" w:after="100" w:afterAutospacing="1" w:line="240" w:lineRule="auto"/>
        <w:contextualSpacing/>
        <w:jc w:val="left"/>
        <w:rPr>
          <w:rFonts w:ascii="Roboto" w:hAnsi="Roboto"/>
          <w:color w:val="000000"/>
          <w:sz w:val="24"/>
          <w:lang w:eastAsia="en-GB"/>
        </w:rPr>
      </w:pPr>
      <w:r w:rsidRPr="00766FF5">
        <w:rPr>
          <w:rFonts w:ascii="Roboto" w:hAnsi="Roboto"/>
          <w:color w:val="000000"/>
          <w:sz w:val="24"/>
          <w:lang w:eastAsia="en-GB"/>
        </w:rPr>
        <w:t>Experience of working with regulatory, inspection or investigatory bodies</w:t>
      </w:r>
    </w:p>
    <w:p w14:paraId="05830473" w14:textId="77777777" w:rsidR="00766FF5" w:rsidRPr="00766FF5" w:rsidRDefault="00766FF5" w:rsidP="00B50133">
      <w:pPr>
        <w:pStyle w:val="ListParagraph"/>
        <w:numPr>
          <w:ilvl w:val="0"/>
          <w:numId w:val="10"/>
        </w:numPr>
        <w:spacing w:before="100" w:beforeAutospacing="1" w:after="100" w:afterAutospacing="1" w:line="240" w:lineRule="auto"/>
        <w:contextualSpacing/>
        <w:jc w:val="left"/>
        <w:rPr>
          <w:rFonts w:ascii="Roboto" w:hAnsi="Roboto"/>
          <w:color w:val="000000"/>
          <w:sz w:val="24"/>
          <w:lang w:eastAsia="en-GB"/>
        </w:rPr>
      </w:pPr>
      <w:r w:rsidRPr="00766FF5">
        <w:rPr>
          <w:rFonts w:ascii="Roboto" w:hAnsi="Roboto"/>
          <w:color w:val="000000"/>
          <w:sz w:val="24"/>
          <w:lang w:eastAsia="en-GB"/>
        </w:rPr>
        <w:t xml:space="preserve">  Knowledge of Scottish public sector governance and accountability structures</w:t>
      </w:r>
    </w:p>
    <w:p w14:paraId="0E4E6967" w14:textId="77777777" w:rsidR="00766FF5" w:rsidRPr="00766FF5" w:rsidRDefault="00766FF5" w:rsidP="00B50133">
      <w:pPr>
        <w:pStyle w:val="ListParagraph"/>
        <w:numPr>
          <w:ilvl w:val="0"/>
          <w:numId w:val="10"/>
        </w:numPr>
        <w:spacing w:before="100" w:beforeAutospacing="1" w:after="100" w:afterAutospacing="1" w:line="240" w:lineRule="auto"/>
        <w:contextualSpacing/>
        <w:jc w:val="left"/>
        <w:rPr>
          <w:rFonts w:ascii="Roboto" w:hAnsi="Roboto"/>
          <w:color w:val="000000"/>
          <w:sz w:val="24"/>
          <w:lang w:eastAsia="en-GB"/>
        </w:rPr>
      </w:pPr>
      <w:r w:rsidRPr="00766FF5">
        <w:rPr>
          <w:rFonts w:ascii="Roboto" w:hAnsi="Roboto"/>
          <w:color w:val="000000"/>
          <w:sz w:val="24"/>
          <w:lang w:eastAsia="en-GB"/>
        </w:rPr>
        <w:t>Experience of contributing to national policy or service improvement</w:t>
      </w:r>
    </w:p>
    <w:p w14:paraId="712E3BAD" w14:textId="77777777" w:rsidR="00766FF5" w:rsidRPr="00766FF5" w:rsidRDefault="00766FF5" w:rsidP="00766FF5">
      <w:pPr>
        <w:spacing w:before="100" w:beforeAutospacing="1" w:after="100" w:afterAutospacing="1"/>
        <w:jc w:val="left"/>
        <w:outlineLvl w:val="1"/>
        <w:rPr>
          <w:b/>
          <w:bCs/>
          <w:color w:val="000000"/>
          <w:sz w:val="24"/>
          <w:lang w:eastAsia="en-GB"/>
        </w:rPr>
      </w:pPr>
      <w:r w:rsidRPr="00766FF5">
        <w:rPr>
          <w:b/>
          <w:bCs/>
          <w:color w:val="000000"/>
          <w:sz w:val="24"/>
          <w:lang w:eastAsia="en-GB"/>
        </w:rPr>
        <w:t>Professional Requirements</w:t>
      </w:r>
    </w:p>
    <w:p w14:paraId="15B462F2" w14:textId="77777777" w:rsidR="00766FF5" w:rsidRPr="00766FF5" w:rsidRDefault="00766FF5" w:rsidP="00766FF5">
      <w:pPr>
        <w:spacing w:before="100" w:beforeAutospacing="1" w:after="100" w:afterAutospacing="1"/>
        <w:jc w:val="left"/>
        <w:rPr>
          <w:color w:val="000000"/>
          <w:sz w:val="24"/>
          <w:lang w:eastAsia="en-GB"/>
        </w:rPr>
      </w:pPr>
      <w:r w:rsidRPr="00766FF5">
        <w:rPr>
          <w:color w:val="000000"/>
          <w:sz w:val="24"/>
          <w:lang w:eastAsia="en-GB"/>
        </w:rPr>
        <w:t>The post holder will be expected to:</w:t>
      </w:r>
    </w:p>
    <w:p w14:paraId="4444A492" w14:textId="77777777" w:rsidR="00766FF5" w:rsidRPr="00766FF5" w:rsidRDefault="00766FF5" w:rsidP="00766FF5">
      <w:pPr>
        <w:spacing w:before="100" w:beforeAutospacing="1" w:after="100" w:afterAutospacing="1"/>
        <w:jc w:val="left"/>
        <w:rPr>
          <w:color w:val="000000"/>
          <w:sz w:val="24"/>
          <w:lang w:eastAsia="en-GB"/>
        </w:rPr>
      </w:pPr>
      <w:r w:rsidRPr="00766FF5">
        <w:rPr>
          <w:color w:val="000000"/>
          <w:sz w:val="24"/>
          <w:lang w:eastAsia="en-GB"/>
        </w:rPr>
        <w:t>– Maintain full GMC registration and licence to practise</w:t>
      </w:r>
      <w:r w:rsidRPr="00766FF5">
        <w:rPr>
          <w:color w:val="000000"/>
          <w:sz w:val="24"/>
          <w:lang w:eastAsia="en-GB"/>
        </w:rPr>
        <w:br/>
        <w:t>– Participate in annual medical appraisal and revalidation</w:t>
      </w:r>
      <w:r w:rsidRPr="00766FF5">
        <w:rPr>
          <w:color w:val="000000"/>
          <w:sz w:val="24"/>
          <w:lang w:eastAsia="en-GB"/>
        </w:rPr>
        <w:br/>
        <w:t>– Undertake continuing professional development relevant to the role</w:t>
      </w:r>
    </w:p>
    <w:p w14:paraId="186A59E5" w14:textId="77777777" w:rsidR="00766FF5" w:rsidRPr="00766FF5" w:rsidRDefault="00766FF5" w:rsidP="00766FF5">
      <w:pPr>
        <w:spacing w:before="100" w:beforeAutospacing="1" w:after="100" w:afterAutospacing="1"/>
        <w:jc w:val="left"/>
        <w:outlineLvl w:val="1"/>
        <w:rPr>
          <w:b/>
          <w:bCs/>
          <w:color w:val="000000"/>
          <w:sz w:val="24"/>
          <w:lang w:eastAsia="en-GB"/>
        </w:rPr>
      </w:pPr>
      <w:r w:rsidRPr="00766FF5">
        <w:rPr>
          <w:b/>
          <w:bCs/>
          <w:color w:val="000000"/>
          <w:sz w:val="24"/>
          <w:lang w:eastAsia="en-GB"/>
        </w:rPr>
        <w:t>Values and Approach</w:t>
      </w:r>
    </w:p>
    <w:p w14:paraId="43076C66" w14:textId="77777777" w:rsidR="00766FF5" w:rsidRPr="00766FF5" w:rsidRDefault="00766FF5" w:rsidP="00766FF5">
      <w:pPr>
        <w:spacing w:before="100" w:beforeAutospacing="1" w:after="100" w:afterAutospacing="1"/>
        <w:jc w:val="left"/>
        <w:rPr>
          <w:color w:val="000000"/>
          <w:sz w:val="24"/>
          <w:lang w:eastAsia="en-GB"/>
        </w:rPr>
      </w:pPr>
      <w:r w:rsidRPr="00766FF5">
        <w:rPr>
          <w:color w:val="000000"/>
          <w:sz w:val="24"/>
          <w:lang w:eastAsia="en-GB"/>
        </w:rPr>
        <w:t>The post holder will be expected to:</w:t>
      </w:r>
    </w:p>
    <w:p w14:paraId="0ED66677" w14:textId="77777777" w:rsidR="00766FF5" w:rsidRPr="00766FF5" w:rsidRDefault="00766FF5" w:rsidP="00766FF5">
      <w:pPr>
        <w:spacing w:before="100" w:beforeAutospacing="1" w:after="100" w:afterAutospacing="1"/>
        <w:jc w:val="left"/>
        <w:rPr>
          <w:color w:val="000000"/>
          <w:sz w:val="24"/>
          <w:lang w:eastAsia="en-GB"/>
        </w:rPr>
      </w:pPr>
      <w:r w:rsidRPr="00766FF5">
        <w:rPr>
          <w:color w:val="000000"/>
          <w:sz w:val="24"/>
          <w:lang w:eastAsia="en-GB"/>
        </w:rPr>
        <w:t>– Uphold the human rights and dignity of individuals at all times</w:t>
      </w:r>
      <w:r w:rsidRPr="00766FF5">
        <w:rPr>
          <w:color w:val="000000"/>
          <w:sz w:val="24"/>
          <w:lang w:eastAsia="en-GB"/>
        </w:rPr>
        <w:br/>
        <w:t>– Work with independence, integrity and professional curiosity</w:t>
      </w:r>
      <w:r w:rsidRPr="00766FF5">
        <w:rPr>
          <w:color w:val="000000"/>
          <w:sz w:val="24"/>
          <w:lang w:eastAsia="en-GB"/>
        </w:rPr>
        <w:br/>
        <w:t>– Approach investigations with fairness, objectivity and rigour</w:t>
      </w:r>
      <w:r w:rsidRPr="00766FF5">
        <w:rPr>
          <w:color w:val="000000"/>
          <w:sz w:val="24"/>
          <w:lang w:eastAsia="en-GB"/>
        </w:rPr>
        <w:br/>
        <w:t>– Engage constructively with stakeholders, including where findings are challenging</w:t>
      </w:r>
    </w:p>
    <w:p w14:paraId="52259BCD" w14:textId="77777777" w:rsidR="00766FF5" w:rsidRPr="00766FF5" w:rsidRDefault="00766FF5" w:rsidP="00766FF5">
      <w:pPr>
        <w:spacing w:after="160" w:line="259" w:lineRule="auto"/>
        <w:jc w:val="left"/>
        <w:rPr>
          <w:b/>
          <w:bCs/>
          <w:sz w:val="24"/>
        </w:rPr>
      </w:pPr>
      <w:r w:rsidRPr="00766FF5">
        <w:rPr>
          <w:b/>
          <w:bCs/>
          <w:sz w:val="24"/>
        </w:rPr>
        <w:t>6. Working at the Commission</w:t>
      </w:r>
    </w:p>
    <w:p w14:paraId="07D6E6A3" w14:textId="77777777" w:rsidR="00766FF5" w:rsidRPr="00766FF5" w:rsidRDefault="00766FF5" w:rsidP="00766FF5">
      <w:pPr>
        <w:spacing w:after="160" w:line="259" w:lineRule="auto"/>
        <w:jc w:val="left"/>
        <w:rPr>
          <w:b/>
          <w:bCs/>
          <w:sz w:val="24"/>
        </w:rPr>
      </w:pPr>
      <w:r w:rsidRPr="00766FF5">
        <w:rPr>
          <w:b/>
          <w:bCs/>
          <w:sz w:val="24"/>
        </w:rPr>
        <w:t>Hybrid Working</w:t>
      </w:r>
    </w:p>
    <w:p w14:paraId="5A5AA28D" w14:textId="77777777" w:rsidR="00766FF5" w:rsidRPr="00766FF5" w:rsidRDefault="00766FF5" w:rsidP="00766FF5">
      <w:pPr>
        <w:spacing w:after="160" w:line="259" w:lineRule="auto"/>
        <w:jc w:val="left"/>
        <w:rPr>
          <w:sz w:val="24"/>
        </w:rPr>
      </w:pPr>
      <w:r w:rsidRPr="00766FF5">
        <w:rPr>
          <w:sz w:val="24"/>
        </w:rPr>
        <w:t xml:space="preserve">The Commission operates a hybrid working model. The postholder will be expected to attend the Edinburgh office regularly, with flexibility depending on business needs.  Some evening/unsociable hours will be required from time to time. </w:t>
      </w:r>
    </w:p>
    <w:p w14:paraId="621AE2EC" w14:textId="77777777" w:rsidR="00766FF5" w:rsidRPr="00766FF5" w:rsidRDefault="00766FF5" w:rsidP="00766FF5">
      <w:pPr>
        <w:spacing w:after="160" w:line="259" w:lineRule="auto"/>
        <w:jc w:val="left"/>
        <w:rPr>
          <w:b/>
          <w:bCs/>
          <w:sz w:val="24"/>
        </w:rPr>
      </w:pPr>
      <w:r w:rsidRPr="00766FF5">
        <w:rPr>
          <w:b/>
          <w:bCs/>
          <w:sz w:val="24"/>
        </w:rPr>
        <w:lastRenderedPageBreak/>
        <w:t>Benefits</w:t>
      </w:r>
    </w:p>
    <w:p w14:paraId="3C80608F" w14:textId="77777777" w:rsidR="00766FF5" w:rsidRPr="00766FF5" w:rsidRDefault="00766FF5" w:rsidP="00B50133">
      <w:pPr>
        <w:numPr>
          <w:ilvl w:val="0"/>
          <w:numId w:val="11"/>
        </w:numPr>
        <w:spacing w:after="160" w:line="259" w:lineRule="auto"/>
        <w:jc w:val="left"/>
        <w:rPr>
          <w:sz w:val="24"/>
        </w:rPr>
      </w:pPr>
      <w:r w:rsidRPr="00766FF5">
        <w:rPr>
          <w:sz w:val="24"/>
        </w:rPr>
        <w:t>Generous annual leave entitlement</w:t>
      </w:r>
    </w:p>
    <w:p w14:paraId="24052C36" w14:textId="77777777" w:rsidR="00766FF5" w:rsidRPr="00766FF5" w:rsidRDefault="00766FF5" w:rsidP="00B50133">
      <w:pPr>
        <w:numPr>
          <w:ilvl w:val="0"/>
          <w:numId w:val="11"/>
        </w:numPr>
        <w:spacing w:after="160" w:line="259" w:lineRule="auto"/>
        <w:jc w:val="left"/>
        <w:rPr>
          <w:sz w:val="24"/>
        </w:rPr>
      </w:pPr>
      <w:r w:rsidRPr="00766FF5">
        <w:rPr>
          <w:sz w:val="24"/>
        </w:rPr>
        <w:t>Membership of the NHS pension scheme</w:t>
      </w:r>
    </w:p>
    <w:p w14:paraId="757DDA6C" w14:textId="77777777" w:rsidR="00766FF5" w:rsidRPr="00766FF5" w:rsidRDefault="00766FF5" w:rsidP="00B50133">
      <w:pPr>
        <w:numPr>
          <w:ilvl w:val="0"/>
          <w:numId w:val="11"/>
        </w:numPr>
        <w:spacing w:after="160" w:line="259" w:lineRule="auto"/>
        <w:jc w:val="left"/>
        <w:rPr>
          <w:sz w:val="24"/>
        </w:rPr>
      </w:pPr>
      <w:r w:rsidRPr="00766FF5">
        <w:rPr>
          <w:sz w:val="24"/>
        </w:rPr>
        <w:t>Flexible working arrangements</w:t>
      </w:r>
    </w:p>
    <w:p w14:paraId="78315405" w14:textId="77777777" w:rsidR="00766FF5" w:rsidRPr="00766FF5" w:rsidRDefault="00766FF5" w:rsidP="00B50133">
      <w:pPr>
        <w:numPr>
          <w:ilvl w:val="0"/>
          <w:numId w:val="11"/>
        </w:numPr>
        <w:spacing w:after="160" w:line="259" w:lineRule="auto"/>
        <w:jc w:val="left"/>
        <w:rPr>
          <w:sz w:val="24"/>
        </w:rPr>
      </w:pPr>
      <w:r w:rsidRPr="00766FF5">
        <w:rPr>
          <w:sz w:val="24"/>
        </w:rPr>
        <w:t>Commitment to professional development</w:t>
      </w:r>
    </w:p>
    <w:p w14:paraId="17714E83" w14:textId="77777777" w:rsidR="00766FF5" w:rsidRPr="00766FF5" w:rsidRDefault="00766FF5" w:rsidP="00B50133">
      <w:pPr>
        <w:numPr>
          <w:ilvl w:val="0"/>
          <w:numId w:val="11"/>
        </w:numPr>
        <w:spacing w:after="160" w:line="259" w:lineRule="auto"/>
        <w:jc w:val="left"/>
        <w:rPr>
          <w:sz w:val="24"/>
        </w:rPr>
      </w:pPr>
      <w:r w:rsidRPr="00766FF5">
        <w:rPr>
          <w:sz w:val="24"/>
        </w:rPr>
        <w:t>Supportive, values</w:t>
      </w:r>
      <w:r w:rsidRPr="00766FF5">
        <w:rPr>
          <w:sz w:val="24"/>
        </w:rPr>
        <w:noBreakHyphen/>
        <w:t>driven organisational culture</w:t>
      </w:r>
    </w:p>
    <w:p w14:paraId="043A6E5E" w14:textId="77777777" w:rsidR="00766FF5" w:rsidRPr="00766FF5" w:rsidRDefault="00766FF5" w:rsidP="00766FF5">
      <w:pPr>
        <w:spacing w:after="160" w:line="259" w:lineRule="auto"/>
        <w:jc w:val="left"/>
        <w:rPr>
          <w:b/>
          <w:bCs/>
          <w:sz w:val="24"/>
        </w:rPr>
      </w:pPr>
      <w:r w:rsidRPr="00766FF5">
        <w:rPr>
          <w:b/>
          <w:bCs/>
          <w:sz w:val="24"/>
        </w:rPr>
        <w:t>7. Recruitment Process</w:t>
      </w:r>
    </w:p>
    <w:p w14:paraId="50A8BE20" w14:textId="77777777" w:rsidR="00766FF5" w:rsidRPr="00766FF5" w:rsidRDefault="00766FF5" w:rsidP="00766FF5">
      <w:pPr>
        <w:spacing w:after="160" w:line="259" w:lineRule="auto"/>
        <w:jc w:val="left"/>
        <w:rPr>
          <w:sz w:val="24"/>
        </w:rPr>
      </w:pPr>
      <w:r w:rsidRPr="00766FF5">
        <w:rPr>
          <w:sz w:val="24"/>
        </w:rPr>
        <w:t>The selection process is likely to include:</w:t>
      </w:r>
    </w:p>
    <w:p w14:paraId="7492B161" w14:textId="77777777" w:rsidR="00766FF5" w:rsidRPr="00766FF5" w:rsidRDefault="00766FF5" w:rsidP="00B50133">
      <w:pPr>
        <w:numPr>
          <w:ilvl w:val="0"/>
          <w:numId w:val="12"/>
        </w:numPr>
        <w:spacing w:after="160" w:line="259" w:lineRule="auto"/>
        <w:jc w:val="left"/>
        <w:rPr>
          <w:sz w:val="24"/>
        </w:rPr>
      </w:pPr>
      <w:r w:rsidRPr="00766FF5">
        <w:rPr>
          <w:sz w:val="24"/>
        </w:rPr>
        <w:t>Application form</w:t>
      </w:r>
    </w:p>
    <w:p w14:paraId="3AABDBB0" w14:textId="77777777" w:rsidR="00766FF5" w:rsidRPr="00766FF5" w:rsidRDefault="00766FF5" w:rsidP="00B50133">
      <w:pPr>
        <w:numPr>
          <w:ilvl w:val="0"/>
          <w:numId w:val="12"/>
        </w:numPr>
        <w:spacing w:after="160" w:line="259" w:lineRule="auto"/>
        <w:jc w:val="left"/>
        <w:rPr>
          <w:sz w:val="24"/>
        </w:rPr>
      </w:pPr>
      <w:r w:rsidRPr="00766FF5">
        <w:rPr>
          <w:sz w:val="24"/>
        </w:rPr>
        <w:t>Shortlisting against essential criteria</w:t>
      </w:r>
    </w:p>
    <w:p w14:paraId="6E17B5BE" w14:textId="77777777" w:rsidR="00766FF5" w:rsidRPr="00766FF5" w:rsidRDefault="00766FF5" w:rsidP="00B50133">
      <w:pPr>
        <w:numPr>
          <w:ilvl w:val="0"/>
          <w:numId w:val="12"/>
        </w:numPr>
        <w:spacing w:after="160" w:line="259" w:lineRule="auto"/>
        <w:jc w:val="left"/>
        <w:rPr>
          <w:sz w:val="24"/>
        </w:rPr>
      </w:pPr>
      <w:r w:rsidRPr="00766FF5">
        <w:rPr>
          <w:sz w:val="24"/>
        </w:rPr>
        <w:t>Assessment of independent clinical judgement through application of legislation, policy and standards (e.g. case study or scenario)</w:t>
      </w:r>
    </w:p>
    <w:p w14:paraId="1EA42CD1" w14:textId="77777777" w:rsidR="00766FF5" w:rsidRPr="00766FF5" w:rsidRDefault="00766FF5" w:rsidP="00B50133">
      <w:pPr>
        <w:numPr>
          <w:ilvl w:val="0"/>
          <w:numId w:val="12"/>
        </w:numPr>
        <w:spacing w:after="160" w:line="259" w:lineRule="auto"/>
        <w:jc w:val="left"/>
        <w:rPr>
          <w:sz w:val="24"/>
        </w:rPr>
      </w:pPr>
      <w:r w:rsidRPr="00766FF5">
        <w:rPr>
          <w:sz w:val="24"/>
        </w:rPr>
        <w:t>Presentation &amp; competency</w:t>
      </w:r>
      <w:r w:rsidRPr="00766FF5">
        <w:rPr>
          <w:sz w:val="24"/>
        </w:rPr>
        <w:noBreakHyphen/>
        <w:t xml:space="preserve">based interview </w:t>
      </w:r>
    </w:p>
    <w:p w14:paraId="1B580BE5" w14:textId="77777777" w:rsidR="00766FF5" w:rsidRPr="00766FF5" w:rsidRDefault="00766FF5" w:rsidP="00B50133">
      <w:pPr>
        <w:numPr>
          <w:ilvl w:val="0"/>
          <w:numId w:val="12"/>
        </w:numPr>
        <w:spacing w:after="160" w:line="259" w:lineRule="auto"/>
        <w:jc w:val="left"/>
        <w:rPr>
          <w:sz w:val="24"/>
        </w:rPr>
      </w:pPr>
      <w:r w:rsidRPr="00766FF5">
        <w:rPr>
          <w:sz w:val="24"/>
        </w:rPr>
        <w:t>References and pre</w:t>
      </w:r>
      <w:r w:rsidRPr="00766FF5">
        <w:rPr>
          <w:sz w:val="24"/>
        </w:rPr>
        <w:noBreakHyphen/>
        <w:t>employment checks</w:t>
      </w:r>
    </w:p>
    <w:p w14:paraId="1BCD0BFD" w14:textId="77777777" w:rsidR="00766FF5" w:rsidRPr="00766FF5" w:rsidRDefault="00766FF5" w:rsidP="00766FF5">
      <w:pPr>
        <w:spacing w:after="160" w:line="259" w:lineRule="auto"/>
        <w:jc w:val="left"/>
        <w:rPr>
          <w:b/>
          <w:bCs/>
          <w:sz w:val="24"/>
        </w:rPr>
      </w:pPr>
      <w:r w:rsidRPr="00766FF5">
        <w:rPr>
          <w:b/>
          <w:bCs/>
          <w:sz w:val="24"/>
        </w:rPr>
        <w:t>8. How to Apply</w:t>
      </w:r>
    </w:p>
    <w:p w14:paraId="24519A71" w14:textId="77777777" w:rsidR="00766FF5" w:rsidRPr="00766FF5" w:rsidRDefault="00766FF5" w:rsidP="00766FF5">
      <w:pPr>
        <w:spacing w:after="160" w:line="259" w:lineRule="auto"/>
        <w:jc w:val="left"/>
        <w:rPr>
          <w:sz w:val="24"/>
        </w:rPr>
      </w:pPr>
      <w:r w:rsidRPr="00766FF5">
        <w:rPr>
          <w:sz w:val="24"/>
        </w:rPr>
        <w:t>Candidates will be asked to submit:</w:t>
      </w:r>
    </w:p>
    <w:p w14:paraId="699E96FF" w14:textId="77777777" w:rsidR="00766FF5" w:rsidRPr="00766FF5" w:rsidRDefault="00766FF5" w:rsidP="00B50133">
      <w:pPr>
        <w:numPr>
          <w:ilvl w:val="0"/>
          <w:numId w:val="13"/>
        </w:numPr>
        <w:spacing w:after="160" w:line="259" w:lineRule="auto"/>
        <w:jc w:val="left"/>
        <w:rPr>
          <w:sz w:val="24"/>
        </w:rPr>
      </w:pPr>
      <w:r w:rsidRPr="00766FF5">
        <w:rPr>
          <w:sz w:val="24"/>
        </w:rPr>
        <w:t>Application form to include details of how they meet the essential criteria</w:t>
      </w:r>
    </w:p>
    <w:p w14:paraId="0413AC73" w14:textId="468EC7DA" w:rsidR="00766FF5" w:rsidRDefault="00766FF5" w:rsidP="00766FF5">
      <w:pPr>
        <w:spacing w:after="160" w:line="259" w:lineRule="auto"/>
        <w:jc w:val="left"/>
        <w:rPr>
          <w:b/>
          <w:bCs/>
          <w:sz w:val="24"/>
        </w:rPr>
      </w:pPr>
      <w:r w:rsidRPr="00766FF5">
        <w:rPr>
          <w:sz w:val="24"/>
        </w:rPr>
        <w:t xml:space="preserve">Applications should be submitted by email to </w:t>
      </w:r>
      <w:hyperlink r:id="rId16" w:history="1">
        <w:r w:rsidRPr="00766FF5">
          <w:rPr>
            <w:rFonts w:cs="Arial"/>
            <w:color w:val="0563C1" w:themeColor="hyperlink"/>
            <w:sz w:val="24"/>
            <w:u w:val="single"/>
          </w:rPr>
          <w:t>mwc.recruitment@nhs.scot</w:t>
        </w:r>
      </w:hyperlink>
      <w:r w:rsidRPr="00766FF5">
        <w:rPr>
          <w:sz w:val="24"/>
        </w:rPr>
        <w:t xml:space="preserve"> by </w:t>
      </w:r>
      <w:r w:rsidR="001854E2">
        <w:rPr>
          <w:b/>
          <w:bCs/>
          <w:sz w:val="24"/>
        </w:rPr>
        <w:t>29th</w:t>
      </w:r>
      <w:r w:rsidR="008D5570" w:rsidRPr="008D5570">
        <w:rPr>
          <w:b/>
          <w:bCs/>
          <w:sz w:val="24"/>
        </w:rPr>
        <w:t xml:space="preserve"> July 2026.</w:t>
      </w:r>
    </w:p>
    <w:p w14:paraId="1EACCAFD" w14:textId="77777777" w:rsidR="00D936F6" w:rsidRDefault="00D936F6" w:rsidP="00766FF5">
      <w:pPr>
        <w:spacing w:after="160" w:line="259" w:lineRule="auto"/>
        <w:jc w:val="left"/>
        <w:rPr>
          <w:b/>
          <w:bCs/>
          <w:sz w:val="24"/>
        </w:rPr>
      </w:pPr>
    </w:p>
    <w:p w14:paraId="2A2F50FA" w14:textId="32451113" w:rsidR="00766FF5" w:rsidRPr="00766FF5" w:rsidRDefault="00766FF5" w:rsidP="00766FF5">
      <w:pPr>
        <w:spacing w:after="160" w:line="259" w:lineRule="auto"/>
        <w:jc w:val="left"/>
        <w:rPr>
          <w:b/>
          <w:bCs/>
          <w:sz w:val="24"/>
        </w:rPr>
      </w:pPr>
      <w:r w:rsidRPr="00766FF5">
        <w:rPr>
          <w:b/>
          <w:bCs/>
          <w:sz w:val="24"/>
        </w:rPr>
        <w:t>9. Further Information</w:t>
      </w:r>
    </w:p>
    <w:p w14:paraId="744256C4" w14:textId="7E9B29C7" w:rsidR="00766FF5" w:rsidRPr="00766FF5" w:rsidRDefault="00766FF5" w:rsidP="00766FF5">
      <w:pPr>
        <w:spacing w:after="160" w:line="259" w:lineRule="auto"/>
        <w:jc w:val="left"/>
        <w:rPr>
          <w:sz w:val="24"/>
        </w:rPr>
      </w:pPr>
      <w:r w:rsidRPr="00766FF5">
        <w:rPr>
          <w:sz w:val="24"/>
        </w:rPr>
        <w:t>Informal enquiries may be directed to the Executive Director Medical and/or the Executive Director Social Work (contact via Executive Officer Fiona Hamilton – Fiona.hamilton8@nhs.scot</w:t>
      </w:r>
    </w:p>
    <w:p w14:paraId="30079624" w14:textId="659617CB" w:rsidR="00766FF5" w:rsidRPr="00766FF5" w:rsidRDefault="008D5570" w:rsidP="00766FF5">
      <w:pPr>
        <w:spacing w:before="100" w:beforeAutospacing="1" w:after="100" w:afterAutospacing="1"/>
        <w:jc w:val="left"/>
        <w:outlineLvl w:val="1"/>
        <w:rPr>
          <w:b/>
          <w:bCs/>
          <w:color w:val="000000"/>
          <w:sz w:val="24"/>
          <w:lang w:eastAsia="en-GB"/>
        </w:rPr>
      </w:pPr>
      <w:r>
        <w:rPr>
          <w:b/>
          <w:bCs/>
          <w:color w:val="000000"/>
          <w:sz w:val="24"/>
          <w:lang w:eastAsia="en-GB"/>
        </w:rPr>
        <w:t xml:space="preserve">10. </w:t>
      </w:r>
      <w:r w:rsidR="00766FF5" w:rsidRPr="00766FF5">
        <w:rPr>
          <w:b/>
          <w:bCs/>
          <w:color w:val="000000"/>
          <w:sz w:val="24"/>
          <w:lang w:eastAsia="en-GB"/>
        </w:rPr>
        <w:t>Additional Information</w:t>
      </w:r>
    </w:p>
    <w:p w14:paraId="2E179D26" w14:textId="77777777" w:rsidR="00766FF5" w:rsidRPr="00766FF5" w:rsidRDefault="00766FF5" w:rsidP="00766FF5">
      <w:pPr>
        <w:spacing w:before="100" w:beforeAutospacing="1" w:after="100" w:afterAutospacing="1"/>
        <w:jc w:val="left"/>
        <w:rPr>
          <w:color w:val="000000"/>
          <w:sz w:val="24"/>
          <w:lang w:eastAsia="en-GB"/>
        </w:rPr>
      </w:pPr>
      <w:r w:rsidRPr="00766FF5">
        <w:rPr>
          <w:color w:val="000000"/>
          <w:sz w:val="24"/>
          <w:lang w:eastAsia="en-GB"/>
        </w:rPr>
        <w:t>This role offers an opportunity to contribute to the Commission’s increasing focus on systemic investigations and national oversight, including work to reduce restrictive practices and improve care quality across Scotland.</w:t>
      </w:r>
    </w:p>
    <w:p w14:paraId="1A8A7E96" w14:textId="77777777" w:rsidR="00766FF5" w:rsidRPr="00766FF5" w:rsidRDefault="00766FF5" w:rsidP="00766FF5">
      <w:pPr>
        <w:jc w:val="left"/>
        <w:rPr>
          <w:rFonts w:cs="Arial"/>
          <w:sz w:val="24"/>
        </w:rPr>
      </w:pPr>
    </w:p>
    <w:tbl>
      <w:tblPr>
        <w:tblpPr w:leftFromText="180" w:rightFromText="180" w:vertAnchor="text" w:tblpXSpec="right" w:tblpY="1"/>
        <w:tblOverlap w:val="never"/>
        <w:tblW w:w="10201" w:type="dxa"/>
        <w:tblLayout w:type="fixed"/>
        <w:tblLook w:val="04A0" w:firstRow="1" w:lastRow="0" w:firstColumn="1" w:lastColumn="0" w:noHBand="0" w:noVBand="1"/>
      </w:tblPr>
      <w:tblGrid>
        <w:gridCol w:w="2131"/>
        <w:gridCol w:w="8070"/>
      </w:tblGrid>
      <w:tr w:rsidR="00AC3BDE" w:rsidRPr="00766FF5" w14:paraId="1BA1309D" w14:textId="77777777" w:rsidTr="00B84D8C">
        <w:tc>
          <w:tcPr>
            <w:tcW w:w="2131" w:type="dxa"/>
            <w:tcBorders>
              <w:top w:val="single" w:sz="4" w:space="0" w:color="auto"/>
              <w:left w:val="single" w:sz="4" w:space="0" w:color="auto"/>
              <w:bottom w:val="single" w:sz="4" w:space="0" w:color="auto"/>
              <w:right w:val="single" w:sz="4" w:space="0" w:color="auto"/>
            </w:tcBorders>
            <w:shd w:val="clear" w:color="auto" w:fill="F2F2F2"/>
            <w:hideMark/>
          </w:tcPr>
          <w:p w14:paraId="744F416C" w14:textId="77777777" w:rsidR="00AC3BDE" w:rsidRPr="00766FF5" w:rsidRDefault="00AC3BDE" w:rsidP="00766FF5">
            <w:pPr>
              <w:jc w:val="left"/>
              <w:rPr>
                <w:rFonts w:cs="Arial"/>
                <w:b/>
                <w:bCs/>
                <w:sz w:val="24"/>
              </w:rPr>
            </w:pPr>
            <w:r w:rsidRPr="00766FF5">
              <w:rPr>
                <w:rFonts w:cs="Arial"/>
                <w:b/>
                <w:bCs/>
                <w:sz w:val="24"/>
              </w:rPr>
              <w:lastRenderedPageBreak/>
              <w:t>Headquarters</w:t>
            </w:r>
          </w:p>
        </w:tc>
        <w:tc>
          <w:tcPr>
            <w:tcW w:w="8070" w:type="dxa"/>
            <w:tcBorders>
              <w:top w:val="single" w:sz="4" w:space="0" w:color="auto"/>
              <w:left w:val="single" w:sz="4" w:space="0" w:color="auto"/>
              <w:bottom w:val="single" w:sz="4" w:space="0" w:color="auto"/>
              <w:right w:val="single" w:sz="4" w:space="0" w:color="auto"/>
            </w:tcBorders>
            <w:hideMark/>
          </w:tcPr>
          <w:p w14:paraId="1F8DBD3B" w14:textId="77777777" w:rsidR="00AC3BDE" w:rsidRPr="00766FF5" w:rsidRDefault="00AC3BDE" w:rsidP="00766FF5">
            <w:pPr>
              <w:jc w:val="left"/>
              <w:rPr>
                <w:rFonts w:cs="Arial"/>
                <w:sz w:val="24"/>
              </w:rPr>
            </w:pPr>
            <w:r w:rsidRPr="00766FF5">
              <w:rPr>
                <w:rFonts w:cs="Arial"/>
                <w:sz w:val="24"/>
              </w:rPr>
              <w:t>Thistle House, 91 Haymarket Terrace, Edinburgh, EH12 5HE (hybrid working options)</w:t>
            </w:r>
          </w:p>
        </w:tc>
      </w:tr>
      <w:tr w:rsidR="00AC3BDE" w:rsidRPr="00766FF5" w14:paraId="596B895A" w14:textId="77777777" w:rsidTr="00B84D8C">
        <w:tc>
          <w:tcPr>
            <w:tcW w:w="2131" w:type="dxa"/>
            <w:tcBorders>
              <w:top w:val="single" w:sz="4" w:space="0" w:color="auto"/>
              <w:left w:val="single" w:sz="4" w:space="0" w:color="auto"/>
              <w:bottom w:val="single" w:sz="4" w:space="0" w:color="auto"/>
              <w:right w:val="single" w:sz="4" w:space="0" w:color="auto"/>
            </w:tcBorders>
            <w:shd w:val="clear" w:color="auto" w:fill="F2F2F2"/>
            <w:hideMark/>
          </w:tcPr>
          <w:p w14:paraId="2EDA0BFE" w14:textId="77777777" w:rsidR="00AC3BDE" w:rsidRPr="00766FF5" w:rsidRDefault="00AC3BDE" w:rsidP="00766FF5">
            <w:pPr>
              <w:jc w:val="left"/>
              <w:rPr>
                <w:rFonts w:cs="Arial"/>
                <w:b/>
                <w:bCs/>
                <w:sz w:val="24"/>
              </w:rPr>
            </w:pPr>
            <w:r w:rsidRPr="00766FF5">
              <w:rPr>
                <w:rFonts w:cs="Arial"/>
                <w:b/>
                <w:bCs/>
                <w:sz w:val="24"/>
              </w:rPr>
              <w:t>Leave</w:t>
            </w:r>
          </w:p>
        </w:tc>
        <w:tc>
          <w:tcPr>
            <w:tcW w:w="8070" w:type="dxa"/>
            <w:tcBorders>
              <w:top w:val="single" w:sz="4" w:space="0" w:color="auto"/>
              <w:left w:val="single" w:sz="4" w:space="0" w:color="auto"/>
              <w:bottom w:val="single" w:sz="4" w:space="0" w:color="auto"/>
              <w:right w:val="single" w:sz="4" w:space="0" w:color="auto"/>
            </w:tcBorders>
          </w:tcPr>
          <w:p w14:paraId="7E0ADE2B" w14:textId="77777777" w:rsidR="00AC3BDE" w:rsidRPr="00766FF5" w:rsidRDefault="00AC3BDE" w:rsidP="00766FF5">
            <w:pPr>
              <w:jc w:val="left"/>
              <w:rPr>
                <w:b/>
                <w:sz w:val="24"/>
              </w:rPr>
            </w:pPr>
            <w:r w:rsidRPr="00766FF5">
              <w:rPr>
                <w:b/>
                <w:sz w:val="24"/>
              </w:rPr>
              <w:t>Annual Holidays</w:t>
            </w:r>
          </w:p>
          <w:p w14:paraId="01FA2218" w14:textId="77777777" w:rsidR="00AC3BDE" w:rsidRPr="00766FF5" w:rsidRDefault="00AC3BDE" w:rsidP="00766FF5">
            <w:pPr>
              <w:pStyle w:val="BodyText"/>
              <w:jc w:val="left"/>
              <w:rPr>
                <w:b/>
                <w:bCs/>
                <w:sz w:val="24"/>
              </w:rPr>
            </w:pPr>
            <w:r w:rsidRPr="00766FF5">
              <w:rPr>
                <w:sz w:val="24"/>
              </w:rPr>
              <w:t>The annual entitlement for full time posts is 25 days per year, rising to 30 days after 10 years’ relevant service. (NHS and local authority service is counted as relevant service). Leave entitlement is pro-rata for part-time posts.</w:t>
            </w:r>
          </w:p>
          <w:p w14:paraId="73FA999B" w14:textId="77777777" w:rsidR="00AC3BDE" w:rsidRPr="00766FF5" w:rsidRDefault="00AC3BDE" w:rsidP="00766FF5">
            <w:pPr>
              <w:jc w:val="left"/>
              <w:rPr>
                <w:rFonts w:cs="Arial"/>
                <w:b/>
                <w:bCs/>
                <w:sz w:val="24"/>
              </w:rPr>
            </w:pPr>
            <w:r w:rsidRPr="00766FF5">
              <w:rPr>
                <w:rFonts w:cs="Arial"/>
                <w:b/>
                <w:bCs/>
                <w:sz w:val="24"/>
              </w:rPr>
              <w:t>General/Public Holidays</w:t>
            </w:r>
          </w:p>
          <w:p w14:paraId="6FE3B390" w14:textId="77777777" w:rsidR="00AC3BDE" w:rsidRPr="00766FF5" w:rsidRDefault="00AC3BDE" w:rsidP="00766FF5">
            <w:pPr>
              <w:jc w:val="left"/>
              <w:rPr>
                <w:rFonts w:cs="Arial"/>
                <w:sz w:val="24"/>
              </w:rPr>
            </w:pPr>
            <w:r w:rsidRPr="00766FF5">
              <w:rPr>
                <w:rFonts w:cs="Arial"/>
                <w:sz w:val="24"/>
              </w:rPr>
              <w:t>Public and privilege holidays total 11.5 days per leave year, 6 of these are on set dates and the remainder can be taken as required.</w:t>
            </w:r>
          </w:p>
          <w:p w14:paraId="0D6C8D95" w14:textId="77777777" w:rsidR="00AC3BDE" w:rsidRPr="00766FF5" w:rsidRDefault="00AC3BDE" w:rsidP="00766FF5">
            <w:pPr>
              <w:jc w:val="left"/>
              <w:rPr>
                <w:rFonts w:cs="Arial"/>
                <w:sz w:val="24"/>
              </w:rPr>
            </w:pPr>
            <w:r w:rsidRPr="00766FF5">
              <w:rPr>
                <w:rFonts w:cs="Arial"/>
                <w:sz w:val="24"/>
              </w:rPr>
              <w:t>For part time posts, the public/privilege holiday entitlement is pro-rata to full time equivalent.</w:t>
            </w:r>
          </w:p>
          <w:p w14:paraId="0B410BBA" w14:textId="3CC26410" w:rsidR="00AC3BDE" w:rsidRPr="00766FF5" w:rsidRDefault="00AC3BDE" w:rsidP="00766FF5">
            <w:pPr>
              <w:jc w:val="left"/>
              <w:rPr>
                <w:rFonts w:cs="Arial"/>
                <w:sz w:val="24"/>
              </w:rPr>
            </w:pPr>
            <w:r w:rsidRPr="00766FF5">
              <w:rPr>
                <w:rFonts w:cs="Arial"/>
                <w:sz w:val="24"/>
              </w:rPr>
              <w:t>The leave year runs from 1</w:t>
            </w:r>
            <w:r w:rsidRPr="00766FF5">
              <w:rPr>
                <w:rFonts w:cs="Arial"/>
                <w:sz w:val="24"/>
                <w:vertAlign w:val="superscript"/>
              </w:rPr>
              <w:t>st</w:t>
            </w:r>
            <w:r w:rsidRPr="00766FF5">
              <w:rPr>
                <w:rFonts w:cs="Arial"/>
                <w:sz w:val="24"/>
              </w:rPr>
              <w:t xml:space="preserve"> April to 31</w:t>
            </w:r>
            <w:r w:rsidRPr="00766FF5">
              <w:rPr>
                <w:rFonts w:cs="Arial"/>
                <w:sz w:val="24"/>
                <w:vertAlign w:val="superscript"/>
              </w:rPr>
              <w:t>st</w:t>
            </w:r>
            <w:r w:rsidRPr="00766FF5">
              <w:rPr>
                <w:rFonts w:cs="Arial"/>
                <w:sz w:val="24"/>
              </w:rPr>
              <w:t xml:space="preserve"> March.</w:t>
            </w:r>
          </w:p>
        </w:tc>
      </w:tr>
      <w:tr w:rsidR="00AC3BDE" w:rsidRPr="00766FF5" w14:paraId="78D2F97F" w14:textId="77777777" w:rsidTr="00B84D8C">
        <w:trPr>
          <w:trHeight w:val="1406"/>
        </w:trPr>
        <w:tc>
          <w:tcPr>
            <w:tcW w:w="2131" w:type="dxa"/>
            <w:tcBorders>
              <w:top w:val="single" w:sz="4" w:space="0" w:color="auto"/>
              <w:left w:val="single" w:sz="4" w:space="0" w:color="auto"/>
              <w:bottom w:val="single" w:sz="4" w:space="0" w:color="auto"/>
              <w:right w:val="single" w:sz="4" w:space="0" w:color="auto"/>
            </w:tcBorders>
            <w:shd w:val="clear" w:color="auto" w:fill="F2F2F2"/>
            <w:hideMark/>
          </w:tcPr>
          <w:p w14:paraId="0D813709" w14:textId="77777777" w:rsidR="00AC3BDE" w:rsidRPr="00766FF5" w:rsidRDefault="00AC3BDE" w:rsidP="00766FF5">
            <w:pPr>
              <w:jc w:val="left"/>
              <w:rPr>
                <w:rFonts w:cs="Arial"/>
                <w:b/>
                <w:bCs/>
                <w:sz w:val="24"/>
              </w:rPr>
            </w:pPr>
            <w:r w:rsidRPr="00766FF5">
              <w:rPr>
                <w:rFonts w:cs="Arial"/>
                <w:b/>
                <w:bCs/>
                <w:sz w:val="24"/>
              </w:rPr>
              <w:t>Superannuation</w:t>
            </w:r>
          </w:p>
        </w:tc>
        <w:tc>
          <w:tcPr>
            <w:tcW w:w="8070" w:type="dxa"/>
            <w:tcBorders>
              <w:top w:val="single" w:sz="4" w:space="0" w:color="auto"/>
              <w:left w:val="single" w:sz="4" w:space="0" w:color="auto"/>
              <w:bottom w:val="single" w:sz="4" w:space="0" w:color="auto"/>
              <w:right w:val="single" w:sz="4" w:space="0" w:color="auto"/>
            </w:tcBorders>
          </w:tcPr>
          <w:p w14:paraId="312918FB" w14:textId="77777777" w:rsidR="00AC3BDE" w:rsidRPr="00766FF5" w:rsidRDefault="00AC3BDE" w:rsidP="00766FF5">
            <w:pPr>
              <w:jc w:val="left"/>
              <w:rPr>
                <w:rFonts w:cs="Arial"/>
                <w:sz w:val="24"/>
              </w:rPr>
            </w:pPr>
            <w:hyperlink r:id="rId17" w:history="1">
              <w:r w:rsidRPr="00766FF5">
                <w:rPr>
                  <w:rStyle w:val="Hyperlink"/>
                  <w:rFonts w:eastAsiaTheme="majorEastAsia" w:cs="Arial"/>
                  <w:sz w:val="24"/>
                </w:rPr>
                <w:t>NHS Pension Scheme</w:t>
              </w:r>
            </w:hyperlink>
            <w:r w:rsidRPr="00766FF5">
              <w:rPr>
                <w:rFonts w:cs="Arial"/>
                <w:sz w:val="24"/>
              </w:rPr>
              <w:t xml:space="preserve"> is available to all staff subject to scheme rules. </w:t>
            </w:r>
          </w:p>
          <w:p w14:paraId="10B01E51" w14:textId="31E96AA5" w:rsidR="00AC3BDE" w:rsidRPr="00766FF5" w:rsidRDefault="00AC3BDE" w:rsidP="00766FF5">
            <w:pPr>
              <w:jc w:val="left"/>
              <w:rPr>
                <w:rFonts w:cs="Arial"/>
                <w:sz w:val="24"/>
              </w:rPr>
            </w:pPr>
            <w:r w:rsidRPr="00766FF5">
              <w:rPr>
                <w:rFonts w:cs="Arial"/>
                <w:sz w:val="24"/>
              </w:rPr>
              <w:t xml:space="preserve">Please click </w:t>
            </w:r>
            <w:hyperlink r:id="rId18" w:history="1">
              <w:r w:rsidRPr="00766FF5">
                <w:rPr>
                  <w:rStyle w:val="Hyperlink"/>
                  <w:rFonts w:eastAsiaTheme="majorEastAsia" w:cs="Arial"/>
                  <w:sz w:val="24"/>
                </w:rPr>
                <w:t>here</w:t>
              </w:r>
            </w:hyperlink>
            <w:r w:rsidRPr="00766FF5">
              <w:rPr>
                <w:rFonts w:cs="Arial"/>
                <w:sz w:val="24"/>
              </w:rPr>
              <w:t xml:space="preserve"> for</w:t>
            </w:r>
            <w:r w:rsidR="00F23445" w:rsidRPr="00766FF5">
              <w:rPr>
                <w:rFonts w:cs="Arial"/>
                <w:sz w:val="24"/>
              </w:rPr>
              <w:t xml:space="preserve"> current</w:t>
            </w:r>
            <w:r w:rsidRPr="00766FF5">
              <w:rPr>
                <w:rFonts w:cs="Arial"/>
                <w:sz w:val="24"/>
              </w:rPr>
              <w:t xml:space="preserve"> contributions details.</w:t>
            </w:r>
            <w:r w:rsidR="00F23445" w:rsidRPr="00766FF5">
              <w:rPr>
                <w:rFonts w:cs="Arial"/>
                <w:sz w:val="24"/>
              </w:rPr>
              <w:t xml:space="preserve"> </w:t>
            </w:r>
          </w:p>
          <w:p w14:paraId="2704A8F8" w14:textId="12351F40" w:rsidR="00AC3BDE" w:rsidRPr="00766FF5" w:rsidRDefault="00AC3BDE" w:rsidP="00766FF5">
            <w:pPr>
              <w:jc w:val="left"/>
              <w:rPr>
                <w:rFonts w:cs="Arial"/>
                <w:sz w:val="24"/>
              </w:rPr>
            </w:pPr>
            <w:r w:rsidRPr="00766FF5">
              <w:rPr>
                <w:rFonts w:cs="Arial"/>
                <w:sz w:val="24"/>
              </w:rPr>
              <w:t>The employer currently contributes an amount equal to 20.9% of pensionable pay into the scheme on members’ behalf.</w:t>
            </w:r>
          </w:p>
        </w:tc>
      </w:tr>
      <w:tr w:rsidR="00AC3BDE" w:rsidRPr="00766FF5" w14:paraId="72471D63" w14:textId="77777777" w:rsidTr="00B84D8C">
        <w:trPr>
          <w:trHeight w:val="1406"/>
        </w:trPr>
        <w:tc>
          <w:tcPr>
            <w:tcW w:w="2131" w:type="dxa"/>
            <w:tcBorders>
              <w:top w:val="single" w:sz="4" w:space="0" w:color="auto"/>
              <w:left w:val="single" w:sz="4" w:space="0" w:color="auto"/>
              <w:bottom w:val="single" w:sz="4" w:space="0" w:color="auto"/>
              <w:right w:val="single" w:sz="4" w:space="0" w:color="auto"/>
            </w:tcBorders>
            <w:shd w:val="clear" w:color="auto" w:fill="F2F2F2"/>
          </w:tcPr>
          <w:p w14:paraId="50BA814F" w14:textId="77777777" w:rsidR="00AC3BDE" w:rsidRPr="00766FF5" w:rsidRDefault="00AC3BDE" w:rsidP="00766FF5">
            <w:pPr>
              <w:jc w:val="left"/>
              <w:rPr>
                <w:rFonts w:cs="Arial"/>
                <w:b/>
                <w:bCs/>
                <w:sz w:val="24"/>
              </w:rPr>
            </w:pPr>
            <w:r w:rsidRPr="00766FF5">
              <w:rPr>
                <w:rFonts w:cs="Arial"/>
                <w:b/>
                <w:bCs/>
                <w:sz w:val="24"/>
              </w:rPr>
              <w:t>Staff Benefits</w:t>
            </w:r>
          </w:p>
        </w:tc>
        <w:tc>
          <w:tcPr>
            <w:tcW w:w="8070" w:type="dxa"/>
            <w:tcBorders>
              <w:top w:val="single" w:sz="4" w:space="0" w:color="auto"/>
              <w:left w:val="single" w:sz="4" w:space="0" w:color="auto"/>
              <w:bottom w:val="single" w:sz="4" w:space="0" w:color="auto"/>
              <w:right w:val="single" w:sz="4" w:space="0" w:color="auto"/>
            </w:tcBorders>
          </w:tcPr>
          <w:p w14:paraId="1DFF9D6D" w14:textId="6F53F078" w:rsidR="00376083" w:rsidRPr="00766FF5" w:rsidRDefault="00AC3BDE" w:rsidP="00766FF5">
            <w:pPr>
              <w:jc w:val="left"/>
              <w:rPr>
                <w:rFonts w:cs="Arial"/>
                <w:sz w:val="24"/>
              </w:rPr>
            </w:pPr>
            <w:r w:rsidRPr="00766FF5">
              <w:rPr>
                <w:rFonts w:cs="Arial"/>
                <w:sz w:val="24"/>
              </w:rPr>
              <w:t xml:space="preserve">Through the Commission Staff Benefits scheme there is access to a wide variety of offers and discounts from the UK’s most popular retailers and service providers. The current provider is </w:t>
            </w:r>
            <w:proofErr w:type="spellStart"/>
            <w:r w:rsidRPr="00766FF5">
              <w:rPr>
                <w:rFonts w:cs="Arial"/>
                <w:sz w:val="24"/>
              </w:rPr>
              <w:t>EdenRed</w:t>
            </w:r>
            <w:proofErr w:type="spellEnd"/>
            <w:r w:rsidRPr="00766FF5">
              <w:rPr>
                <w:rFonts w:cs="Arial"/>
                <w:sz w:val="24"/>
              </w:rPr>
              <w:t xml:space="preserve">. There is also access to, </w:t>
            </w:r>
            <w:hyperlink r:id="rId19" w:history="1">
              <w:r w:rsidRPr="00766FF5">
                <w:rPr>
                  <w:rStyle w:val="Hyperlink"/>
                  <w:rFonts w:eastAsiaTheme="majorEastAsia" w:cs="Arial"/>
                  <w:sz w:val="24"/>
                </w:rPr>
                <w:t>My Gyms discount site</w:t>
              </w:r>
            </w:hyperlink>
            <w:r w:rsidRPr="00766FF5">
              <w:rPr>
                <w:rFonts w:cs="Arial"/>
                <w:sz w:val="24"/>
              </w:rPr>
              <w:t>, the UK's largest network of gyms, studios, fitness centres and sports clubs across the UK with discounted membership offers.  A comprehensive Employee Assistance Programme is also available and access to a Cycle to Work Scheme.</w:t>
            </w:r>
            <w:r w:rsidR="00376083" w:rsidRPr="00766FF5">
              <w:rPr>
                <w:rFonts w:cs="Arial"/>
                <w:sz w:val="24"/>
              </w:rPr>
              <w:t xml:space="preserve"> </w:t>
            </w:r>
            <w:r w:rsidR="00376083" w:rsidRPr="00766FF5">
              <w:rPr>
                <w:sz w:val="24"/>
              </w:rPr>
              <w:t>(The Commission reserves the right to withdraw, amend the schemes and change providers as appropriate)</w:t>
            </w:r>
          </w:p>
        </w:tc>
      </w:tr>
      <w:tr w:rsidR="00AC3BDE" w:rsidRPr="00766FF5" w14:paraId="535E9C75" w14:textId="77777777" w:rsidTr="00B84D8C">
        <w:tc>
          <w:tcPr>
            <w:tcW w:w="2131" w:type="dxa"/>
            <w:tcBorders>
              <w:top w:val="single" w:sz="4" w:space="0" w:color="auto"/>
              <w:left w:val="single" w:sz="4" w:space="0" w:color="auto"/>
              <w:bottom w:val="single" w:sz="4" w:space="0" w:color="auto"/>
              <w:right w:val="single" w:sz="4" w:space="0" w:color="auto"/>
            </w:tcBorders>
            <w:shd w:val="clear" w:color="auto" w:fill="F2F2F2"/>
          </w:tcPr>
          <w:p w14:paraId="2D3F410C" w14:textId="77777777" w:rsidR="00AC3BDE" w:rsidRPr="00766FF5" w:rsidRDefault="00AC3BDE" w:rsidP="00766FF5">
            <w:pPr>
              <w:jc w:val="left"/>
              <w:rPr>
                <w:rFonts w:cs="Arial"/>
                <w:b/>
                <w:bCs/>
                <w:sz w:val="24"/>
              </w:rPr>
            </w:pPr>
            <w:r w:rsidRPr="00766FF5">
              <w:rPr>
                <w:rFonts w:cs="Arial"/>
                <w:b/>
                <w:bCs/>
                <w:sz w:val="24"/>
              </w:rPr>
              <w:t>Our values</w:t>
            </w:r>
          </w:p>
        </w:tc>
        <w:tc>
          <w:tcPr>
            <w:tcW w:w="8070" w:type="dxa"/>
            <w:tcBorders>
              <w:top w:val="single" w:sz="4" w:space="0" w:color="auto"/>
              <w:left w:val="single" w:sz="4" w:space="0" w:color="auto"/>
              <w:bottom w:val="single" w:sz="4" w:space="0" w:color="auto"/>
              <w:right w:val="single" w:sz="4" w:space="0" w:color="auto"/>
            </w:tcBorders>
          </w:tcPr>
          <w:p w14:paraId="6EAF3A5B" w14:textId="77777777" w:rsidR="00AC3BDE" w:rsidRPr="00766FF5" w:rsidRDefault="00AC3BDE" w:rsidP="00766FF5">
            <w:pPr>
              <w:jc w:val="left"/>
              <w:rPr>
                <w:rFonts w:cs="Arial"/>
                <w:sz w:val="24"/>
              </w:rPr>
            </w:pPr>
            <w:r w:rsidRPr="00766FF5">
              <w:rPr>
                <w:rFonts w:cs="Arial"/>
                <w:sz w:val="24"/>
              </w:rPr>
              <w:t>The Commission operates a set of internal values for staff.</w:t>
            </w:r>
          </w:p>
        </w:tc>
      </w:tr>
      <w:tr w:rsidR="00AC3BDE" w:rsidRPr="00766FF5" w14:paraId="4B838800" w14:textId="77777777" w:rsidTr="00B84D8C">
        <w:tc>
          <w:tcPr>
            <w:tcW w:w="2131" w:type="dxa"/>
            <w:tcBorders>
              <w:top w:val="single" w:sz="4" w:space="0" w:color="auto"/>
              <w:left w:val="single" w:sz="4" w:space="0" w:color="auto"/>
              <w:bottom w:val="single" w:sz="4" w:space="0" w:color="auto"/>
              <w:right w:val="single" w:sz="4" w:space="0" w:color="auto"/>
            </w:tcBorders>
            <w:shd w:val="clear" w:color="auto" w:fill="F2F2F2"/>
          </w:tcPr>
          <w:p w14:paraId="6FA527D1" w14:textId="77777777" w:rsidR="00AC3BDE" w:rsidRPr="00766FF5" w:rsidRDefault="00AC3BDE" w:rsidP="00766FF5">
            <w:pPr>
              <w:jc w:val="left"/>
              <w:rPr>
                <w:rFonts w:cs="Arial"/>
                <w:b/>
                <w:bCs/>
                <w:sz w:val="24"/>
              </w:rPr>
            </w:pPr>
            <w:r w:rsidRPr="00766FF5">
              <w:rPr>
                <w:rFonts w:cs="Arial"/>
                <w:b/>
                <w:bCs/>
                <w:sz w:val="24"/>
              </w:rPr>
              <w:t>Performance, Learning and Development</w:t>
            </w:r>
          </w:p>
        </w:tc>
        <w:tc>
          <w:tcPr>
            <w:tcW w:w="8070" w:type="dxa"/>
            <w:tcBorders>
              <w:top w:val="single" w:sz="4" w:space="0" w:color="auto"/>
              <w:left w:val="single" w:sz="4" w:space="0" w:color="auto"/>
              <w:bottom w:val="single" w:sz="4" w:space="0" w:color="auto"/>
              <w:right w:val="single" w:sz="4" w:space="0" w:color="auto"/>
            </w:tcBorders>
          </w:tcPr>
          <w:p w14:paraId="3B306AF2" w14:textId="67825F89" w:rsidR="00AC3BDE" w:rsidRPr="00766FF5" w:rsidRDefault="00AC3BDE" w:rsidP="00766FF5">
            <w:pPr>
              <w:jc w:val="left"/>
              <w:rPr>
                <w:rFonts w:cs="Arial"/>
                <w:sz w:val="24"/>
              </w:rPr>
            </w:pPr>
            <w:r w:rsidRPr="00766FF5">
              <w:rPr>
                <w:rFonts w:cs="Arial"/>
                <w:sz w:val="24"/>
              </w:rPr>
              <w:t xml:space="preserve">There is a performance development system in operation within the Commission. Progression through the salary scale is subject to satisfactory performance.   </w:t>
            </w:r>
          </w:p>
        </w:tc>
      </w:tr>
      <w:tr w:rsidR="00AC3BDE" w:rsidRPr="00766FF5" w14:paraId="600D8134" w14:textId="77777777" w:rsidTr="00B84D8C">
        <w:tc>
          <w:tcPr>
            <w:tcW w:w="2131" w:type="dxa"/>
            <w:tcBorders>
              <w:top w:val="single" w:sz="4" w:space="0" w:color="auto"/>
              <w:left w:val="single" w:sz="4" w:space="0" w:color="auto"/>
              <w:bottom w:val="single" w:sz="4" w:space="0" w:color="auto"/>
              <w:right w:val="single" w:sz="4" w:space="0" w:color="auto"/>
            </w:tcBorders>
            <w:shd w:val="clear" w:color="auto" w:fill="F2F2F2"/>
            <w:hideMark/>
          </w:tcPr>
          <w:p w14:paraId="100549C9" w14:textId="77777777" w:rsidR="00AC3BDE" w:rsidRPr="00766FF5" w:rsidRDefault="00AC3BDE" w:rsidP="00766FF5">
            <w:pPr>
              <w:jc w:val="left"/>
              <w:rPr>
                <w:b/>
                <w:sz w:val="24"/>
              </w:rPr>
            </w:pPr>
            <w:r w:rsidRPr="00766FF5">
              <w:rPr>
                <w:b/>
                <w:sz w:val="24"/>
              </w:rPr>
              <w:t>Data protection</w:t>
            </w:r>
          </w:p>
        </w:tc>
        <w:tc>
          <w:tcPr>
            <w:tcW w:w="8070" w:type="dxa"/>
            <w:tcBorders>
              <w:top w:val="single" w:sz="4" w:space="0" w:color="auto"/>
              <w:left w:val="single" w:sz="4" w:space="0" w:color="auto"/>
              <w:bottom w:val="single" w:sz="4" w:space="0" w:color="auto"/>
              <w:right w:val="single" w:sz="4" w:space="0" w:color="auto"/>
            </w:tcBorders>
          </w:tcPr>
          <w:p w14:paraId="35EC5912" w14:textId="77777777" w:rsidR="00AC3BDE" w:rsidRPr="00766FF5" w:rsidRDefault="00AC3BDE" w:rsidP="00766FF5">
            <w:pPr>
              <w:jc w:val="left"/>
              <w:rPr>
                <w:rFonts w:cs="Arial"/>
                <w:sz w:val="24"/>
              </w:rPr>
            </w:pPr>
            <w:r w:rsidRPr="00766FF5">
              <w:rPr>
                <w:rFonts w:cs="Arial"/>
                <w:sz w:val="24"/>
              </w:rPr>
              <w:t xml:space="preserve">The information you provide on the application form and any supplementary forms will be used to assist in the process of recruitment and selection in accordance with the Policy of the Mental Welfare Commission.  </w:t>
            </w:r>
          </w:p>
          <w:p w14:paraId="5F15BD56" w14:textId="699D86A2" w:rsidR="00B84D8C" w:rsidRPr="00766FF5" w:rsidRDefault="00AC3BDE" w:rsidP="00766FF5">
            <w:pPr>
              <w:jc w:val="left"/>
              <w:rPr>
                <w:rFonts w:cs="Arial"/>
                <w:sz w:val="24"/>
              </w:rPr>
            </w:pPr>
            <w:r w:rsidRPr="00766FF5">
              <w:rPr>
                <w:rFonts w:cs="Arial"/>
                <w:sz w:val="24"/>
              </w:rPr>
              <w:lastRenderedPageBreak/>
              <w:t>If you are successful in your application the information you provide will be used for HR and Payroll purposes.  By signing the declaration section of the application form it is understood that you consent to the use and storage of your personal information for the above stated purposes.</w:t>
            </w:r>
          </w:p>
        </w:tc>
      </w:tr>
      <w:tr w:rsidR="00AC3BDE" w:rsidRPr="00766FF5" w14:paraId="13E7AFEC" w14:textId="77777777" w:rsidTr="00B84D8C">
        <w:tc>
          <w:tcPr>
            <w:tcW w:w="2131" w:type="dxa"/>
            <w:tcBorders>
              <w:top w:val="single" w:sz="4" w:space="0" w:color="auto"/>
              <w:left w:val="single" w:sz="4" w:space="0" w:color="auto"/>
              <w:bottom w:val="single" w:sz="4" w:space="0" w:color="auto"/>
              <w:right w:val="single" w:sz="4" w:space="0" w:color="auto"/>
            </w:tcBorders>
            <w:shd w:val="clear" w:color="auto" w:fill="F2F2F2"/>
            <w:hideMark/>
          </w:tcPr>
          <w:p w14:paraId="0122967D" w14:textId="77777777" w:rsidR="00AC3BDE" w:rsidRPr="00766FF5" w:rsidRDefault="00AC3BDE" w:rsidP="00766FF5">
            <w:pPr>
              <w:jc w:val="left"/>
              <w:rPr>
                <w:rFonts w:cs="Arial"/>
                <w:b/>
                <w:bCs/>
                <w:sz w:val="24"/>
              </w:rPr>
            </w:pPr>
            <w:r w:rsidRPr="00766FF5">
              <w:rPr>
                <w:rFonts w:cs="Arial"/>
                <w:b/>
                <w:bCs/>
                <w:sz w:val="24"/>
              </w:rPr>
              <w:lastRenderedPageBreak/>
              <w:t>Work outside the Commission</w:t>
            </w:r>
          </w:p>
        </w:tc>
        <w:tc>
          <w:tcPr>
            <w:tcW w:w="8070" w:type="dxa"/>
            <w:tcBorders>
              <w:top w:val="single" w:sz="4" w:space="0" w:color="auto"/>
              <w:left w:val="single" w:sz="4" w:space="0" w:color="auto"/>
              <w:bottom w:val="single" w:sz="4" w:space="0" w:color="auto"/>
              <w:right w:val="single" w:sz="4" w:space="0" w:color="auto"/>
            </w:tcBorders>
          </w:tcPr>
          <w:p w14:paraId="26F3F0C9" w14:textId="77777777" w:rsidR="00AC3BDE" w:rsidRPr="00766FF5" w:rsidRDefault="00AC3BDE" w:rsidP="00766FF5">
            <w:pPr>
              <w:jc w:val="left"/>
              <w:rPr>
                <w:rFonts w:cs="Arial"/>
                <w:sz w:val="24"/>
                <w:lang w:val="en-US"/>
              </w:rPr>
            </w:pPr>
            <w:r w:rsidRPr="00766FF5">
              <w:rPr>
                <w:rFonts w:cs="Arial"/>
                <w:sz w:val="24"/>
              </w:rPr>
              <w:t>It is important to identify and minimise any conflicts of interest that could prevent staff from making fair and objective judgements or</w:t>
            </w:r>
            <w:r w:rsidRPr="00766FF5">
              <w:rPr>
                <w:rFonts w:cs="Arial"/>
                <w:iCs/>
                <w:sz w:val="24"/>
              </w:rPr>
              <w:t xml:space="preserve"> could be perceived as doing so by people with lived experience and carers, practitioners and the public</w:t>
            </w:r>
            <w:r w:rsidRPr="00766FF5">
              <w:rPr>
                <w:rFonts w:cs="Arial"/>
                <w:sz w:val="24"/>
              </w:rPr>
              <w:t>. Details are contained in the Commission’s Conflict of Interest Policy. Please note that employees</w:t>
            </w:r>
            <w:r w:rsidRPr="00766FF5">
              <w:rPr>
                <w:rFonts w:cs="Arial"/>
                <w:sz w:val="24"/>
                <w:lang w:val="en-US"/>
              </w:rPr>
              <w:t xml:space="preserve"> may not be members or employees of the Mental Health Tribunal for Scotland while working for the Commission.</w:t>
            </w:r>
          </w:p>
          <w:p w14:paraId="77690B69" w14:textId="77777777" w:rsidR="00AC3BDE" w:rsidRPr="00766FF5" w:rsidRDefault="00AC3BDE" w:rsidP="00766FF5">
            <w:pPr>
              <w:jc w:val="left"/>
              <w:rPr>
                <w:rFonts w:cs="Arial"/>
                <w:sz w:val="24"/>
              </w:rPr>
            </w:pPr>
          </w:p>
        </w:tc>
      </w:tr>
      <w:tr w:rsidR="00AC3BDE" w:rsidRPr="00766FF5" w14:paraId="48E04441" w14:textId="77777777" w:rsidTr="00B84D8C">
        <w:trPr>
          <w:trHeight w:val="239"/>
        </w:trPr>
        <w:tc>
          <w:tcPr>
            <w:tcW w:w="2131" w:type="dxa"/>
            <w:tcBorders>
              <w:top w:val="single" w:sz="4" w:space="0" w:color="auto"/>
              <w:left w:val="single" w:sz="4" w:space="0" w:color="auto"/>
              <w:bottom w:val="single" w:sz="4" w:space="0" w:color="auto"/>
              <w:right w:val="single" w:sz="4" w:space="0" w:color="auto"/>
            </w:tcBorders>
            <w:shd w:val="clear" w:color="auto" w:fill="F2F2F2"/>
            <w:hideMark/>
          </w:tcPr>
          <w:p w14:paraId="3A54BAD7" w14:textId="77777777" w:rsidR="00AC3BDE" w:rsidRPr="00766FF5" w:rsidRDefault="00AC3BDE" w:rsidP="00766FF5">
            <w:pPr>
              <w:jc w:val="left"/>
              <w:rPr>
                <w:rFonts w:cs="Arial"/>
                <w:b/>
                <w:bCs/>
                <w:sz w:val="24"/>
              </w:rPr>
            </w:pPr>
            <w:r w:rsidRPr="00766FF5">
              <w:rPr>
                <w:rFonts w:cs="Arial"/>
                <w:b/>
                <w:bCs/>
                <w:sz w:val="24"/>
              </w:rPr>
              <w:t>Probationary period</w:t>
            </w:r>
          </w:p>
        </w:tc>
        <w:tc>
          <w:tcPr>
            <w:tcW w:w="8070" w:type="dxa"/>
            <w:tcBorders>
              <w:top w:val="single" w:sz="4" w:space="0" w:color="auto"/>
              <w:left w:val="single" w:sz="4" w:space="0" w:color="auto"/>
              <w:bottom w:val="single" w:sz="4" w:space="0" w:color="auto"/>
              <w:right w:val="single" w:sz="4" w:space="0" w:color="auto"/>
            </w:tcBorders>
          </w:tcPr>
          <w:p w14:paraId="5F90963B" w14:textId="77777777" w:rsidR="00AC3BDE" w:rsidRPr="00766FF5" w:rsidRDefault="00AC3BDE" w:rsidP="00766FF5">
            <w:pPr>
              <w:jc w:val="left"/>
              <w:rPr>
                <w:rFonts w:cs="Arial"/>
                <w:sz w:val="24"/>
              </w:rPr>
            </w:pPr>
            <w:r w:rsidRPr="00766FF5">
              <w:rPr>
                <w:rFonts w:cs="Arial"/>
                <w:sz w:val="24"/>
              </w:rPr>
              <w:t>The post requires a 3 months’ probationary period.</w:t>
            </w:r>
          </w:p>
        </w:tc>
      </w:tr>
      <w:tr w:rsidR="00AC3BDE" w:rsidRPr="00766FF5" w14:paraId="41A690BE" w14:textId="77777777" w:rsidTr="00B84D8C">
        <w:tc>
          <w:tcPr>
            <w:tcW w:w="2131" w:type="dxa"/>
            <w:tcBorders>
              <w:top w:val="single" w:sz="4" w:space="0" w:color="auto"/>
              <w:left w:val="single" w:sz="4" w:space="0" w:color="auto"/>
              <w:bottom w:val="single" w:sz="4" w:space="0" w:color="auto"/>
              <w:right w:val="single" w:sz="4" w:space="0" w:color="auto"/>
            </w:tcBorders>
            <w:shd w:val="clear" w:color="auto" w:fill="F2F2F2"/>
            <w:hideMark/>
          </w:tcPr>
          <w:p w14:paraId="5EA73DE4" w14:textId="77777777" w:rsidR="00AC3BDE" w:rsidRPr="00766FF5" w:rsidRDefault="00AC3BDE" w:rsidP="00766FF5">
            <w:pPr>
              <w:jc w:val="left"/>
              <w:rPr>
                <w:rFonts w:cs="Arial"/>
                <w:b/>
                <w:bCs/>
                <w:sz w:val="24"/>
              </w:rPr>
            </w:pPr>
            <w:r w:rsidRPr="00766FF5">
              <w:rPr>
                <w:rFonts w:cs="Arial"/>
                <w:b/>
                <w:bCs/>
                <w:sz w:val="24"/>
              </w:rPr>
              <w:t>Disclosure Scotland</w:t>
            </w:r>
          </w:p>
        </w:tc>
        <w:tc>
          <w:tcPr>
            <w:tcW w:w="8070" w:type="dxa"/>
            <w:tcBorders>
              <w:top w:val="single" w:sz="4" w:space="0" w:color="auto"/>
              <w:left w:val="single" w:sz="4" w:space="0" w:color="auto"/>
              <w:bottom w:val="single" w:sz="4" w:space="0" w:color="auto"/>
              <w:right w:val="single" w:sz="4" w:space="0" w:color="auto"/>
            </w:tcBorders>
            <w:hideMark/>
          </w:tcPr>
          <w:p w14:paraId="50FE2A38" w14:textId="4D459491" w:rsidR="00AC3BDE" w:rsidRPr="00766FF5" w:rsidRDefault="00AC3BDE" w:rsidP="00766FF5">
            <w:pPr>
              <w:jc w:val="left"/>
              <w:rPr>
                <w:rFonts w:cs="Arial"/>
                <w:sz w:val="24"/>
              </w:rPr>
            </w:pPr>
            <w:r w:rsidRPr="00766FF5">
              <w:rPr>
                <w:rFonts w:cs="Arial"/>
                <w:sz w:val="24"/>
              </w:rPr>
              <w:t xml:space="preserve">The post requires a Disclosure Scotland </w:t>
            </w:r>
            <w:r w:rsidR="00A32283" w:rsidRPr="00766FF5">
              <w:rPr>
                <w:rFonts w:cs="Arial"/>
                <w:sz w:val="24"/>
              </w:rPr>
              <w:t>Basic</w:t>
            </w:r>
            <w:r w:rsidRPr="00766FF5">
              <w:rPr>
                <w:rFonts w:cs="Arial"/>
                <w:sz w:val="24"/>
              </w:rPr>
              <w:t xml:space="preserve"> </w:t>
            </w:r>
            <w:r w:rsidR="00F07137" w:rsidRPr="00766FF5">
              <w:rPr>
                <w:rFonts w:cs="Arial"/>
                <w:sz w:val="24"/>
              </w:rPr>
              <w:t>c</w:t>
            </w:r>
            <w:r w:rsidRPr="00766FF5">
              <w:rPr>
                <w:rFonts w:cs="Arial"/>
                <w:sz w:val="24"/>
              </w:rPr>
              <w:t>ertificate</w:t>
            </w:r>
            <w:r w:rsidR="00A32283" w:rsidRPr="00766FF5">
              <w:rPr>
                <w:rFonts w:cs="Arial"/>
                <w:sz w:val="24"/>
              </w:rPr>
              <w:t xml:space="preserve"> and self-declaration</w:t>
            </w:r>
            <w:r w:rsidRPr="00766FF5">
              <w:rPr>
                <w:rFonts w:cs="Arial"/>
                <w:sz w:val="24"/>
              </w:rPr>
              <w:t>.</w:t>
            </w:r>
          </w:p>
        </w:tc>
      </w:tr>
      <w:tr w:rsidR="00AC3BDE" w:rsidRPr="00766FF5" w14:paraId="6630B154" w14:textId="77777777" w:rsidTr="00B84D8C">
        <w:tc>
          <w:tcPr>
            <w:tcW w:w="2131" w:type="dxa"/>
            <w:tcBorders>
              <w:top w:val="single" w:sz="4" w:space="0" w:color="auto"/>
              <w:left w:val="single" w:sz="4" w:space="0" w:color="auto"/>
              <w:bottom w:val="single" w:sz="4" w:space="0" w:color="auto"/>
              <w:right w:val="single" w:sz="4" w:space="0" w:color="auto"/>
            </w:tcBorders>
            <w:shd w:val="clear" w:color="auto" w:fill="F2F2F2"/>
          </w:tcPr>
          <w:p w14:paraId="2E0BA02B" w14:textId="77777777" w:rsidR="00AC3BDE" w:rsidRPr="00766FF5" w:rsidRDefault="00AC3BDE" w:rsidP="00766FF5">
            <w:pPr>
              <w:jc w:val="left"/>
              <w:rPr>
                <w:rFonts w:cs="Arial"/>
                <w:b/>
                <w:bCs/>
                <w:sz w:val="24"/>
              </w:rPr>
            </w:pPr>
            <w:bookmarkStart w:id="2" w:name="_Hlk143000971"/>
            <w:r w:rsidRPr="00766FF5">
              <w:rPr>
                <w:rFonts w:cs="Arial"/>
                <w:b/>
                <w:bCs/>
                <w:sz w:val="24"/>
              </w:rPr>
              <w:t>Occupational Health Screening</w:t>
            </w:r>
          </w:p>
        </w:tc>
        <w:tc>
          <w:tcPr>
            <w:tcW w:w="8070" w:type="dxa"/>
            <w:tcBorders>
              <w:top w:val="single" w:sz="4" w:space="0" w:color="auto"/>
              <w:left w:val="single" w:sz="4" w:space="0" w:color="auto"/>
              <w:bottom w:val="single" w:sz="4" w:space="0" w:color="auto"/>
              <w:right w:val="single" w:sz="4" w:space="0" w:color="auto"/>
            </w:tcBorders>
          </w:tcPr>
          <w:p w14:paraId="0F0C4E9E" w14:textId="27EE7966" w:rsidR="00AC3BDE" w:rsidRPr="00766FF5" w:rsidRDefault="00AC3BDE" w:rsidP="00766FF5">
            <w:pPr>
              <w:jc w:val="left"/>
              <w:rPr>
                <w:rFonts w:cs="Arial"/>
                <w:sz w:val="24"/>
              </w:rPr>
            </w:pPr>
            <w:r w:rsidRPr="00766FF5">
              <w:rPr>
                <w:sz w:val="24"/>
              </w:rPr>
              <w:t xml:space="preserve">Any offer of employment is subject to satisfactory Occupational Health clearance. The successful candidate will be asked to complete a Pre-Employment Health Questionnaire. NHS Lothian Occupational Health will make an assessment on your fitness to carry out the post based on the information contained within the questionnaire. In certain circumstances further information is required before clearance can be given and Occupational Health may contact you by telephone or request that you attend for an appointment. Clearance must be obtained before any new employee commences employment. Clearance may be subject to you attending for a </w:t>
            </w:r>
            <w:r w:rsidR="00F07137" w:rsidRPr="00766FF5">
              <w:rPr>
                <w:sz w:val="24"/>
              </w:rPr>
              <w:t>post-Employment</w:t>
            </w:r>
            <w:r w:rsidRPr="00766FF5">
              <w:rPr>
                <w:sz w:val="24"/>
              </w:rPr>
              <w:t xml:space="preserve"> appointment and it is vital that you attend this appointment if required.</w:t>
            </w:r>
          </w:p>
        </w:tc>
      </w:tr>
      <w:bookmarkEnd w:id="2"/>
      <w:tr w:rsidR="00AC3BDE" w:rsidRPr="00766FF5" w14:paraId="09325A37" w14:textId="77777777" w:rsidTr="00B84D8C">
        <w:tc>
          <w:tcPr>
            <w:tcW w:w="2131" w:type="dxa"/>
            <w:tcBorders>
              <w:top w:val="single" w:sz="4" w:space="0" w:color="auto"/>
              <w:left w:val="single" w:sz="4" w:space="0" w:color="auto"/>
              <w:bottom w:val="single" w:sz="4" w:space="0" w:color="auto"/>
              <w:right w:val="single" w:sz="4" w:space="0" w:color="auto"/>
            </w:tcBorders>
            <w:shd w:val="clear" w:color="auto" w:fill="F2F2F2"/>
            <w:hideMark/>
          </w:tcPr>
          <w:p w14:paraId="750FCA9D" w14:textId="77777777" w:rsidR="00AC3BDE" w:rsidRPr="00766FF5" w:rsidRDefault="00AC3BDE" w:rsidP="00766FF5">
            <w:pPr>
              <w:jc w:val="left"/>
              <w:rPr>
                <w:rFonts w:cs="Arial"/>
                <w:b/>
                <w:bCs/>
                <w:sz w:val="24"/>
              </w:rPr>
            </w:pPr>
            <w:r w:rsidRPr="00766FF5">
              <w:rPr>
                <w:rFonts w:cs="Arial"/>
                <w:b/>
                <w:bCs/>
                <w:sz w:val="24"/>
              </w:rPr>
              <w:t>Complaints</w:t>
            </w:r>
          </w:p>
        </w:tc>
        <w:tc>
          <w:tcPr>
            <w:tcW w:w="8070" w:type="dxa"/>
            <w:tcBorders>
              <w:top w:val="single" w:sz="4" w:space="0" w:color="auto"/>
              <w:left w:val="single" w:sz="4" w:space="0" w:color="auto"/>
              <w:bottom w:val="single" w:sz="4" w:space="0" w:color="auto"/>
              <w:right w:val="single" w:sz="4" w:space="0" w:color="auto"/>
            </w:tcBorders>
          </w:tcPr>
          <w:p w14:paraId="2A909F0C" w14:textId="0F980B5A" w:rsidR="00AC3BDE" w:rsidRPr="00766FF5" w:rsidRDefault="00AC3BDE" w:rsidP="00766FF5">
            <w:pPr>
              <w:jc w:val="left"/>
              <w:rPr>
                <w:rFonts w:cs="Arial"/>
                <w:sz w:val="24"/>
              </w:rPr>
            </w:pPr>
            <w:r w:rsidRPr="00766FF5">
              <w:rPr>
                <w:rFonts w:cs="Arial"/>
                <w:sz w:val="24"/>
              </w:rPr>
              <w:t>The Commission has a Complaints Handling Procedure.  All applicants have access to it if they feel they have been unfairly treated during the recruitment and selection process.  External applicants should direct any concerns to the Human Resources department and internal applicants have recourse to the Commission’s Grievance Procedure.</w:t>
            </w:r>
          </w:p>
        </w:tc>
      </w:tr>
      <w:tr w:rsidR="00AC3BDE" w:rsidRPr="00766FF5" w14:paraId="6BC3791E" w14:textId="77777777" w:rsidTr="00B84D8C">
        <w:tc>
          <w:tcPr>
            <w:tcW w:w="2131" w:type="dxa"/>
            <w:tcBorders>
              <w:top w:val="single" w:sz="4" w:space="0" w:color="auto"/>
              <w:left w:val="single" w:sz="4" w:space="0" w:color="auto"/>
              <w:bottom w:val="single" w:sz="4" w:space="0" w:color="auto"/>
              <w:right w:val="single" w:sz="4" w:space="0" w:color="auto"/>
            </w:tcBorders>
            <w:shd w:val="clear" w:color="auto" w:fill="F2F2F2"/>
            <w:hideMark/>
          </w:tcPr>
          <w:p w14:paraId="6BBBB510" w14:textId="77777777" w:rsidR="00AC3BDE" w:rsidRPr="00766FF5" w:rsidRDefault="00AC3BDE" w:rsidP="00766FF5">
            <w:pPr>
              <w:jc w:val="left"/>
              <w:rPr>
                <w:rFonts w:cs="Arial"/>
                <w:b/>
                <w:bCs/>
                <w:sz w:val="24"/>
              </w:rPr>
            </w:pPr>
            <w:r w:rsidRPr="00766FF5">
              <w:rPr>
                <w:rFonts w:cs="Arial"/>
                <w:b/>
                <w:bCs/>
                <w:sz w:val="24"/>
              </w:rPr>
              <w:t>Equal opportunities</w:t>
            </w:r>
          </w:p>
        </w:tc>
        <w:tc>
          <w:tcPr>
            <w:tcW w:w="8070" w:type="dxa"/>
            <w:tcBorders>
              <w:top w:val="single" w:sz="4" w:space="0" w:color="auto"/>
              <w:left w:val="single" w:sz="4" w:space="0" w:color="auto"/>
              <w:bottom w:val="single" w:sz="4" w:space="0" w:color="auto"/>
              <w:right w:val="single" w:sz="4" w:space="0" w:color="auto"/>
            </w:tcBorders>
          </w:tcPr>
          <w:p w14:paraId="1B1E12C9" w14:textId="77777777" w:rsidR="00AC3BDE" w:rsidRPr="00766FF5" w:rsidRDefault="00AC3BDE" w:rsidP="00766FF5">
            <w:pPr>
              <w:jc w:val="left"/>
              <w:rPr>
                <w:rFonts w:cs="Arial"/>
                <w:sz w:val="24"/>
              </w:rPr>
            </w:pPr>
            <w:r w:rsidRPr="00766FF5">
              <w:rPr>
                <w:rFonts w:cs="Arial"/>
                <w:sz w:val="24"/>
              </w:rPr>
              <w:t>The Commission is an equal opportunities employer.</w:t>
            </w:r>
          </w:p>
        </w:tc>
      </w:tr>
      <w:tr w:rsidR="00AC3BDE" w:rsidRPr="00766FF5" w14:paraId="506B4A56" w14:textId="77777777" w:rsidTr="00B84D8C">
        <w:tc>
          <w:tcPr>
            <w:tcW w:w="2131" w:type="dxa"/>
            <w:tcBorders>
              <w:top w:val="single" w:sz="4" w:space="0" w:color="auto"/>
              <w:left w:val="single" w:sz="4" w:space="0" w:color="auto"/>
              <w:bottom w:val="single" w:sz="4" w:space="0" w:color="auto"/>
              <w:right w:val="single" w:sz="4" w:space="0" w:color="auto"/>
            </w:tcBorders>
            <w:shd w:val="clear" w:color="auto" w:fill="F2F2F2"/>
          </w:tcPr>
          <w:p w14:paraId="450A5468" w14:textId="77777777" w:rsidR="00AC3BDE" w:rsidRPr="00766FF5" w:rsidRDefault="00AC3BDE" w:rsidP="00766FF5">
            <w:pPr>
              <w:jc w:val="left"/>
              <w:rPr>
                <w:rFonts w:cs="Arial"/>
                <w:b/>
                <w:bCs/>
                <w:sz w:val="24"/>
              </w:rPr>
            </w:pPr>
            <w:r w:rsidRPr="00766FF5">
              <w:rPr>
                <w:rFonts w:cs="Arial"/>
                <w:b/>
                <w:bCs/>
                <w:sz w:val="24"/>
              </w:rPr>
              <w:t>Feedback</w:t>
            </w:r>
          </w:p>
          <w:p w14:paraId="3854F1D3" w14:textId="77777777" w:rsidR="00AC3BDE" w:rsidRPr="00766FF5" w:rsidRDefault="00AC3BDE" w:rsidP="00766FF5">
            <w:pPr>
              <w:jc w:val="left"/>
              <w:rPr>
                <w:rFonts w:cs="Arial"/>
                <w:b/>
                <w:bCs/>
                <w:sz w:val="24"/>
              </w:rPr>
            </w:pPr>
          </w:p>
        </w:tc>
        <w:tc>
          <w:tcPr>
            <w:tcW w:w="8070" w:type="dxa"/>
            <w:tcBorders>
              <w:top w:val="single" w:sz="4" w:space="0" w:color="auto"/>
              <w:left w:val="single" w:sz="4" w:space="0" w:color="auto"/>
              <w:bottom w:val="single" w:sz="4" w:space="0" w:color="auto"/>
              <w:right w:val="single" w:sz="4" w:space="0" w:color="auto"/>
            </w:tcBorders>
          </w:tcPr>
          <w:p w14:paraId="2DCDEF8A" w14:textId="77777777" w:rsidR="00AC3BDE" w:rsidRPr="00766FF5" w:rsidRDefault="00AC3BDE" w:rsidP="00766FF5">
            <w:pPr>
              <w:jc w:val="left"/>
              <w:rPr>
                <w:rFonts w:cs="Arial"/>
                <w:sz w:val="24"/>
              </w:rPr>
            </w:pPr>
            <w:r w:rsidRPr="00766FF5">
              <w:rPr>
                <w:rFonts w:cs="Arial"/>
                <w:sz w:val="24"/>
              </w:rPr>
              <w:t>We do recognise the time and effort it takes to apply for a position.  Following the short-listing process, you will be notified about the outcome of your application by email.</w:t>
            </w:r>
          </w:p>
        </w:tc>
      </w:tr>
    </w:tbl>
    <w:p w14:paraId="32B468D1" w14:textId="77777777" w:rsidR="00FB6DD3" w:rsidRPr="00766FF5" w:rsidRDefault="00FB6DD3" w:rsidP="001854E2">
      <w:pPr>
        <w:jc w:val="left"/>
        <w:rPr>
          <w:sz w:val="24"/>
        </w:rPr>
      </w:pPr>
      <w:bookmarkStart w:id="3" w:name="_Toc137723096"/>
      <w:bookmarkStart w:id="4" w:name="_Toc146529827"/>
      <w:bookmarkEnd w:id="3"/>
      <w:bookmarkEnd w:id="4"/>
    </w:p>
    <w:sectPr w:rsidR="00FB6DD3" w:rsidRPr="00766FF5" w:rsidSect="00736A04">
      <w:headerReference w:type="default" r:id="rId20"/>
      <w:pgSz w:w="11906" w:h="16838"/>
      <w:pgMar w:top="1440" w:right="1440" w:bottom="1560" w:left="1440" w:header="79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E5663" w14:textId="77777777" w:rsidR="009D73E5" w:rsidRDefault="009D73E5" w:rsidP="008C55CF">
      <w:r>
        <w:separator/>
      </w:r>
    </w:p>
  </w:endnote>
  <w:endnote w:type="continuationSeparator" w:id="0">
    <w:p w14:paraId="4806F5FF" w14:textId="77777777" w:rsidR="009D73E5" w:rsidRDefault="009D73E5" w:rsidP="008C5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9A0F9" w14:textId="77777777" w:rsidR="009D73E5" w:rsidRDefault="009D73E5" w:rsidP="008C55CF">
      <w:r>
        <w:separator/>
      </w:r>
    </w:p>
  </w:footnote>
  <w:footnote w:type="continuationSeparator" w:id="0">
    <w:p w14:paraId="13D392A1" w14:textId="77777777" w:rsidR="009D73E5" w:rsidRDefault="009D73E5" w:rsidP="008C55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853D7" w14:textId="0161212F" w:rsidR="00A003D8" w:rsidRDefault="00A003D8" w:rsidP="008207D5">
    <w:pPr>
      <w:pStyle w:val="Header"/>
      <w:jc w:val="right"/>
    </w:pPr>
    <w:r w:rsidRPr="004E4C48">
      <w:rPr>
        <w:noProof/>
        <w:lang w:eastAsia="en-GB"/>
      </w:rPr>
      <w:drawing>
        <wp:inline distT="0" distB="0" distL="0" distR="0" wp14:anchorId="0642C658" wp14:editId="4ABFCF46">
          <wp:extent cx="2425700" cy="412750"/>
          <wp:effectExtent l="0" t="0" r="0" b="0"/>
          <wp:docPr id="739522295" name="Picture 739522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25700" cy="412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04C9"/>
    <w:multiLevelType w:val="hybridMultilevel"/>
    <w:tmpl w:val="E1F4D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2B383D"/>
    <w:multiLevelType w:val="multilevel"/>
    <w:tmpl w:val="8562693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 w15:restartNumberingAfterBreak="0">
    <w:nsid w:val="13A733EC"/>
    <w:multiLevelType w:val="hybridMultilevel"/>
    <w:tmpl w:val="B636A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4C464A"/>
    <w:multiLevelType w:val="multilevel"/>
    <w:tmpl w:val="8C1C9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CD1C3B"/>
    <w:multiLevelType w:val="multilevel"/>
    <w:tmpl w:val="99F6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D6020C"/>
    <w:multiLevelType w:val="hybridMultilevel"/>
    <w:tmpl w:val="E01AD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B424BB"/>
    <w:multiLevelType w:val="multilevel"/>
    <w:tmpl w:val="8FECE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BD48BB"/>
    <w:multiLevelType w:val="hybridMultilevel"/>
    <w:tmpl w:val="EE049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7A0A13"/>
    <w:multiLevelType w:val="hybridMultilevel"/>
    <w:tmpl w:val="369A287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2618CE"/>
    <w:multiLevelType w:val="hybridMultilevel"/>
    <w:tmpl w:val="9376928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5E3674"/>
    <w:multiLevelType w:val="hybridMultilevel"/>
    <w:tmpl w:val="69FA0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09206C"/>
    <w:multiLevelType w:val="multilevel"/>
    <w:tmpl w:val="2A928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C842A9"/>
    <w:multiLevelType w:val="multilevel"/>
    <w:tmpl w:val="4292395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3" w15:restartNumberingAfterBreak="0">
    <w:nsid w:val="6C7A5048"/>
    <w:multiLevelType w:val="hybridMultilevel"/>
    <w:tmpl w:val="B4A0FF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4621B9B"/>
    <w:multiLevelType w:val="hybridMultilevel"/>
    <w:tmpl w:val="719A8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C936AE"/>
    <w:multiLevelType w:val="hybridMultilevel"/>
    <w:tmpl w:val="4494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7103B0"/>
    <w:multiLevelType w:val="multilevel"/>
    <w:tmpl w:val="47169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73441F"/>
    <w:multiLevelType w:val="multilevel"/>
    <w:tmpl w:val="1BE8DA42"/>
    <w:lvl w:ilvl="0">
      <w:start w:val="1"/>
      <w:numFmt w:val="bullet"/>
      <w:lvlText w:val=""/>
      <w:lvlJc w:val="left"/>
      <w:pPr>
        <w:tabs>
          <w:tab w:val="num" w:pos="1080"/>
        </w:tabs>
        <w:ind w:left="1080" w:hanging="360"/>
      </w:pPr>
      <w:rPr>
        <w:rFonts w:ascii="Symbol" w:hAnsi="Symbol" w:hint="default"/>
        <w:sz w:val="20"/>
      </w:rPr>
    </w:lvl>
    <w:lvl w:ilvl="1">
      <w:start w:val="7"/>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68696030">
    <w:abstractNumId w:val="9"/>
  </w:num>
  <w:num w:numId="2" w16cid:durableId="65686024">
    <w:abstractNumId w:val="8"/>
  </w:num>
  <w:num w:numId="3" w16cid:durableId="1801923876">
    <w:abstractNumId w:val="3"/>
  </w:num>
  <w:num w:numId="4" w16cid:durableId="1366827732">
    <w:abstractNumId w:val="10"/>
  </w:num>
  <w:num w:numId="5" w16cid:durableId="432290300">
    <w:abstractNumId w:val="7"/>
  </w:num>
  <w:num w:numId="6" w16cid:durableId="495221834">
    <w:abstractNumId w:val="15"/>
  </w:num>
  <w:num w:numId="7" w16cid:durableId="1978953526">
    <w:abstractNumId w:val="5"/>
  </w:num>
  <w:num w:numId="8" w16cid:durableId="36587220">
    <w:abstractNumId w:val="0"/>
  </w:num>
  <w:num w:numId="9" w16cid:durableId="692734139">
    <w:abstractNumId w:val="14"/>
  </w:num>
  <w:num w:numId="10" w16cid:durableId="240650063">
    <w:abstractNumId w:val="2"/>
  </w:num>
  <w:num w:numId="11" w16cid:durableId="1333950115">
    <w:abstractNumId w:val="16"/>
  </w:num>
  <w:num w:numId="12" w16cid:durableId="160389721">
    <w:abstractNumId w:val="4"/>
  </w:num>
  <w:num w:numId="13" w16cid:durableId="1389264124">
    <w:abstractNumId w:val="11"/>
  </w:num>
  <w:num w:numId="14" w16cid:durableId="1019772165">
    <w:abstractNumId w:val="6"/>
  </w:num>
  <w:num w:numId="15" w16cid:durableId="856580016">
    <w:abstractNumId w:val="1"/>
  </w:num>
  <w:num w:numId="16" w16cid:durableId="122627382">
    <w:abstractNumId w:val="12"/>
  </w:num>
  <w:num w:numId="17" w16cid:durableId="822696075">
    <w:abstractNumId w:val="17"/>
  </w:num>
  <w:num w:numId="18" w16cid:durableId="197860513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F3E"/>
    <w:rsid w:val="00006FC8"/>
    <w:rsid w:val="00040AF4"/>
    <w:rsid w:val="00047A3B"/>
    <w:rsid w:val="00077E6D"/>
    <w:rsid w:val="00086EC8"/>
    <w:rsid w:val="000A621D"/>
    <w:rsid w:val="000B17F9"/>
    <w:rsid w:val="000B7341"/>
    <w:rsid w:val="000E1B45"/>
    <w:rsid w:val="000E4E9D"/>
    <w:rsid w:val="000E5C88"/>
    <w:rsid w:val="00103589"/>
    <w:rsid w:val="001151B9"/>
    <w:rsid w:val="00137169"/>
    <w:rsid w:val="001374B1"/>
    <w:rsid w:val="00143306"/>
    <w:rsid w:val="00145139"/>
    <w:rsid w:val="001611FB"/>
    <w:rsid w:val="00162F3E"/>
    <w:rsid w:val="00184636"/>
    <w:rsid w:val="001854E2"/>
    <w:rsid w:val="00186DE0"/>
    <w:rsid w:val="001A0C7E"/>
    <w:rsid w:val="001A4294"/>
    <w:rsid w:val="001B56E9"/>
    <w:rsid w:val="001B6BAF"/>
    <w:rsid w:val="001C48AE"/>
    <w:rsid w:val="001F25F6"/>
    <w:rsid w:val="001F2D51"/>
    <w:rsid w:val="00232729"/>
    <w:rsid w:val="00244AEC"/>
    <w:rsid w:val="002B2B6D"/>
    <w:rsid w:val="002F7C9B"/>
    <w:rsid w:val="00334DBA"/>
    <w:rsid w:val="003464C4"/>
    <w:rsid w:val="00376083"/>
    <w:rsid w:val="00380CEB"/>
    <w:rsid w:val="003A4727"/>
    <w:rsid w:val="003C2BBF"/>
    <w:rsid w:val="003F0250"/>
    <w:rsid w:val="003F7E90"/>
    <w:rsid w:val="004038BD"/>
    <w:rsid w:val="00427FA8"/>
    <w:rsid w:val="0047788D"/>
    <w:rsid w:val="004A287F"/>
    <w:rsid w:val="004A5FCB"/>
    <w:rsid w:val="004C0651"/>
    <w:rsid w:val="004D5695"/>
    <w:rsid w:val="004D7BA3"/>
    <w:rsid w:val="004F1E14"/>
    <w:rsid w:val="004F2CB0"/>
    <w:rsid w:val="0050288D"/>
    <w:rsid w:val="00511BBE"/>
    <w:rsid w:val="0051696D"/>
    <w:rsid w:val="00525629"/>
    <w:rsid w:val="00543F14"/>
    <w:rsid w:val="00555090"/>
    <w:rsid w:val="00566EFC"/>
    <w:rsid w:val="005676B5"/>
    <w:rsid w:val="00584D75"/>
    <w:rsid w:val="0058575E"/>
    <w:rsid w:val="005A23D2"/>
    <w:rsid w:val="005C126F"/>
    <w:rsid w:val="0067245A"/>
    <w:rsid w:val="00672928"/>
    <w:rsid w:val="00681D45"/>
    <w:rsid w:val="00692315"/>
    <w:rsid w:val="00692715"/>
    <w:rsid w:val="006A108B"/>
    <w:rsid w:val="006B4A6C"/>
    <w:rsid w:val="006B68E6"/>
    <w:rsid w:val="006C1902"/>
    <w:rsid w:val="006E1822"/>
    <w:rsid w:val="006E5203"/>
    <w:rsid w:val="00720030"/>
    <w:rsid w:val="00725039"/>
    <w:rsid w:val="00725AD5"/>
    <w:rsid w:val="00736A04"/>
    <w:rsid w:val="00766FF5"/>
    <w:rsid w:val="00770635"/>
    <w:rsid w:val="00772C24"/>
    <w:rsid w:val="00780DEF"/>
    <w:rsid w:val="007A078F"/>
    <w:rsid w:val="007A163F"/>
    <w:rsid w:val="007A4D52"/>
    <w:rsid w:val="007D548A"/>
    <w:rsid w:val="007E0A1A"/>
    <w:rsid w:val="007F03E9"/>
    <w:rsid w:val="008057DC"/>
    <w:rsid w:val="00806BA9"/>
    <w:rsid w:val="0081544A"/>
    <w:rsid w:val="008207D5"/>
    <w:rsid w:val="008256B2"/>
    <w:rsid w:val="0084175B"/>
    <w:rsid w:val="008521EE"/>
    <w:rsid w:val="00874600"/>
    <w:rsid w:val="00880B49"/>
    <w:rsid w:val="008B1F8B"/>
    <w:rsid w:val="008B5B45"/>
    <w:rsid w:val="008B6B74"/>
    <w:rsid w:val="008C55CF"/>
    <w:rsid w:val="008D5570"/>
    <w:rsid w:val="008D6EFF"/>
    <w:rsid w:val="00911B16"/>
    <w:rsid w:val="00936E72"/>
    <w:rsid w:val="00943907"/>
    <w:rsid w:val="00952E61"/>
    <w:rsid w:val="00963D67"/>
    <w:rsid w:val="00983C87"/>
    <w:rsid w:val="00993A6C"/>
    <w:rsid w:val="00995E8A"/>
    <w:rsid w:val="009A7F21"/>
    <w:rsid w:val="009D73E5"/>
    <w:rsid w:val="009D74F1"/>
    <w:rsid w:val="009E4B45"/>
    <w:rsid w:val="00A003D8"/>
    <w:rsid w:val="00A03DD6"/>
    <w:rsid w:val="00A3002C"/>
    <w:rsid w:val="00A32283"/>
    <w:rsid w:val="00A37D4A"/>
    <w:rsid w:val="00A608C1"/>
    <w:rsid w:val="00A66864"/>
    <w:rsid w:val="00A727A0"/>
    <w:rsid w:val="00A81B29"/>
    <w:rsid w:val="00AA66DC"/>
    <w:rsid w:val="00AB258E"/>
    <w:rsid w:val="00AC3BDE"/>
    <w:rsid w:val="00AD78C5"/>
    <w:rsid w:val="00AE218D"/>
    <w:rsid w:val="00B011FC"/>
    <w:rsid w:val="00B1567B"/>
    <w:rsid w:val="00B333C2"/>
    <w:rsid w:val="00B50133"/>
    <w:rsid w:val="00B84D8C"/>
    <w:rsid w:val="00B935EA"/>
    <w:rsid w:val="00BA00E3"/>
    <w:rsid w:val="00BA74DB"/>
    <w:rsid w:val="00BC0FE0"/>
    <w:rsid w:val="00BC6CC0"/>
    <w:rsid w:val="00BD106E"/>
    <w:rsid w:val="00BF5DA9"/>
    <w:rsid w:val="00C22C2E"/>
    <w:rsid w:val="00C668F3"/>
    <w:rsid w:val="00C8752B"/>
    <w:rsid w:val="00C879D9"/>
    <w:rsid w:val="00C952CF"/>
    <w:rsid w:val="00CA098F"/>
    <w:rsid w:val="00D47495"/>
    <w:rsid w:val="00D55ADF"/>
    <w:rsid w:val="00D865C4"/>
    <w:rsid w:val="00D936F6"/>
    <w:rsid w:val="00DA66A8"/>
    <w:rsid w:val="00DB4757"/>
    <w:rsid w:val="00DC70D3"/>
    <w:rsid w:val="00DE6A88"/>
    <w:rsid w:val="00DE6B9A"/>
    <w:rsid w:val="00DF1D43"/>
    <w:rsid w:val="00DF2994"/>
    <w:rsid w:val="00E1005D"/>
    <w:rsid w:val="00E10329"/>
    <w:rsid w:val="00E10CC8"/>
    <w:rsid w:val="00E442F2"/>
    <w:rsid w:val="00E44BF9"/>
    <w:rsid w:val="00E46DD4"/>
    <w:rsid w:val="00E50FF8"/>
    <w:rsid w:val="00E60110"/>
    <w:rsid w:val="00E955BA"/>
    <w:rsid w:val="00EA25F2"/>
    <w:rsid w:val="00EB74F4"/>
    <w:rsid w:val="00EC7B30"/>
    <w:rsid w:val="00EF384C"/>
    <w:rsid w:val="00F07137"/>
    <w:rsid w:val="00F10EB8"/>
    <w:rsid w:val="00F17D84"/>
    <w:rsid w:val="00F23445"/>
    <w:rsid w:val="00F33964"/>
    <w:rsid w:val="00F46EDB"/>
    <w:rsid w:val="00FB6DD3"/>
    <w:rsid w:val="00FD066E"/>
    <w:rsid w:val="00FD78F0"/>
    <w:rsid w:val="00FE5F35"/>
    <w:rsid w:val="00FE7245"/>
    <w:rsid w:val="00FF4D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8A312"/>
  <w15:chartTrackingRefBased/>
  <w15:docId w15:val="{57D87F5F-ED66-4014-8529-75799037B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FCB"/>
    <w:pPr>
      <w:spacing w:after="120" w:line="276" w:lineRule="auto"/>
      <w:jc w:val="both"/>
    </w:pPr>
    <w:rPr>
      <w:rFonts w:eastAsia="Times New Roman" w:cs="Times New Roman"/>
      <w:szCs w:val="24"/>
    </w:rPr>
  </w:style>
  <w:style w:type="paragraph" w:styleId="Heading1">
    <w:name w:val="heading 1"/>
    <w:basedOn w:val="Normal"/>
    <w:next w:val="Normal"/>
    <w:link w:val="Heading1Char"/>
    <w:uiPriority w:val="9"/>
    <w:qFormat/>
    <w:rsid w:val="003F7E90"/>
    <w:pPr>
      <w:keepNext/>
      <w:keepLines/>
      <w:outlineLvl w:val="0"/>
    </w:pPr>
    <w:rPr>
      <w:rFonts w:eastAsiaTheme="majorEastAsia" w:cstheme="majorBidi"/>
      <w:b/>
      <w:color w:val="00657C"/>
      <w:sz w:val="32"/>
      <w:szCs w:val="32"/>
    </w:rPr>
  </w:style>
  <w:style w:type="paragraph" w:styleId="Heading2">
    <w:name w:val="heading 2"/>
    <w:basedOn w:val="Normal"/>
    <w:next w:val="Normal"/>
    <w:link w:val="Heading2Char"/>
    <w:qFormat/>
    <w:rsid w:val="003F7E90"/>
    <w:pPr>
      <w:keepNext/>
      <w:tabs>
        <w:tab w:val="left" w:pos="2268"/>
        <w:tab w:val="left" w:pos="3402"/>
      </w:tabs>
      <w:jc w:val="left"/>
      <w:outlineLvl w:val="1"/>
    </w:pPr>
    <w:rPr>
      <w:b/>
      <w:sz w:val="28"/>
      <w:szCs w:val="20"/>
    </w:rPr>
  </w:style>
  <w:style w:type="paragraph" w:styleId="Heading3">
    <w:name w:val="heading 3"/>
    <w:basedOn w:val="Normal"/>
    <w:next w:val="Normal"/>
    <w:link w:val="Heading3Char"/>
    <w:uiPriority w:val="9"/>
    <w:unhideWhenUsed/>
    <w:qFormat/>
    <w:rsid w:val="00566EFC"/>
    <w:pPr>
      <w:keepNext/>
      <w:keepLines/>
      <w:spacing w:before="40"/>
      <w:jc w:val="left"/>
      <w:outlineLvl w:val="2"/>
    </w:pPr>
    <w:rPr>
      <w:rFonts w:eastAsiaTheme="majorEastAsia" w:cstheme="majorBidi"/>
      <w:b/>
      <w:sz w:val="24"/>
    </w:rPr>
  </w:style>
  <w:style w:type="paragraph" w:styleId="Heading6">
    <w:name w:val="heading 6"/>
    <w:basedOn w:val="Normal"/>
    <w:next w:val="Normal"/>
    <w:link w:val="Heading6Char"/>
    <w:uiPriority w:val="9"/>
    <w:semiHidden/>
    <w:unhideWhenUsed/>
    <w:qFormat/>
    <w:rsid w:val="00C8752B"/>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2F3E"/>
    <w:rPr>
      <w:color w:val="0000FF"/>
      <w:u w:val="single"/>
    </w:rPr>
  </w:style>
  <w:style w:type="paragraph" w:styleId="BodyText2">
    <w:name w:val="Body Text 2"/>
    <w:basedOn w:val="Normal"/>
    <w:link w:val="BodyText2Char"/>
    <w:unhideWhenUsed/>
    <w:rsid w:val="00162F3E"/>
    <w:rPr>
      <w:rFonts w:ascii="Arial" w:hAnsi="Arial" w:cs="Arial"/>
    </w:rPr>
  </w:style>
  <w:style w:type="character" w:customStyle="1" w:styleId="BodyText2Char">
    <w:name w:val="Body Text 2 Char"/>
    <w:basedOn w:val="DefaultParagraphFont"/>
    <w:link w:val="BodyText2"/>
    <w:rsid w:val="00162F3E"/>
    <w:rPr>
      <w:rFonts w:ascii="Arial" w:eastAsia="Times New Roman" w:hAnsi="Arial" w:cs="Arial"/>
      <w:sz w:val="24"/>
      <w:szCs w:val="24"/>
    </w:rPr>
  </w:style>
  <w:style w:type="paragraph" w:styleId="Header">
    <w:name w:val="header"/>
    <w:basedOn w:val="Normal"/>
    <w:link w:val="HeaderChar"/>
    <w:uiPriority w:val="99"/>
    <w:unhideWhenUsed/>
    <w:rsid w:val="008C55CF"/>
    <w:pPr>
      <w:tabs>
        <w:tab w:val="center" w:pos="4513"/>
        <w:tab w:val="right" w:pos="9026"/>
      </w:tabs>
    </w:pPr>
  </w:style>
  <w:style w:type="character" w:customStyle="1" w:styleId="HeaderChar">
    <w:name w:val="Header Char"/>
    <w:basedOn w:val="DefaultParagraphFont"/>
    <w:link w:val="Header"/>
    <w:uiPriority w:val="99"/>
    <w:rsid w:val="008C55C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C55CF"/>
    <w:pPr>
      <w:tabs>
        <w:tab w:val="center" w:pos="4513"/>
        <w:tab w:val="right" w:pos="9026"/>
      </w:tabs>
    </w:pPr>
  </w:style>
  <w:style w:type="character" w:customStyle="1" w:styleId="FooterChar">
    <w:name w:val="Footer Char"/>
    <w:basedOn w:val="DefaultParagraphFont"/>
    <w:link w:val="Footer"/>
    <w:uiPriority w:val="99"/>
    <w:rsid w:val="008C55CF"/>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25039"/>
    <w:rPr>
      <w:sz w:val="16"/>
      <w:szCs w:val="16"/>
    </w:rPr>
  </w:style>
  <w:style w:type="paragraph" w:styleId="CommentText">
    <w:name w:val="annotation text"/>
    <w:basedOn w:val="Normal"/>
    <w:link w:val="CommentTextChar"/>
    <w:uiPriority w:val="99"/>
    <w:unhideWhenUsed/>
    <w:rsid w:val="00725039"/>
    <w:rPr>
      <w:sz w:val="20"/>
      <w:szCs w:val="20"/>
    </w:rPr>
  </w:style>
  <w:style w:type="character" w:customStyle="1" w:styleId="CommentTextChar">
    <w:name w:val="Comment Text Char"/>
    <w:basedOn w:val="DefaultParagraphFont"/>
    <w:link w:val="CommentText"/>
    <w:uiPriority w:val="99"/>
    <w:rsid w:val="0072503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25039"/>
    <w:rPr>
      <w:b/>
      <w:bCs/>
    </w:rPr>
  </w:style>
  <w:style w:type="character" w:customStyle="1" w:styleId="CommentSubjectChar">
    <w:name w:val="Comment Subject Char"/>
    <w:basedOn w:val="CommentTextChar"/>
    <w:link w:val="CommentSubject"/>
    <w:uiPriority w:val="99"/>
    <w:semiHidden/>
    <w:rsid w:val="0072503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250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039"/>
    <w:rPr>
      <w:rFonts w:ascii="Segoe UI" w:eastAsia="Times New Roman" w:hAnsi="Segoe UI" w:cs="Segoe UI"/>
      <w:sz w:val="18"/>
      <w:szCs w:val="18"/>
    </w:rPr>
  </w:style>
  <w:style w:type="paragraph" w:styleId="BodyText">
    <w:name w:val="Body Text"/>
    <w:basedOn w:val="Normal"/>
    <w:link w:val="BodyTextChar"/>
    <w:uiPriority w:val="99"/>
    <w:unhideWhenUsed/>
    <w:rsid w:val="00725039"/>
  </w:style>
  <w:style w:type="character" w:customStyle="1" w:styleId="BodyTextChar">
    <w:name w:val="Body Text Char"/>
    <w:basedOn w:val="DefaultParagraphFont"/>
    <w:link w:val="BodyText"/>
    <w:uiPriority w:val="99"/>
    <w:rsid w:val="00725039"/>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BF5DA9"/>
    <w:rPr>
      <w:color w:val="954F72" w:themeColor="followedHyperlink"/>
      <w:u w:val="single"/>
    </w:rPr>
  </w:style>
  <w:style w:type="paragraph" w:styleId="Revision">
    <w:name w:val="Revision"/>
    <w:hidden/>
    <w:uiPriority w:val="99"/>
    <w:semiHidden/>
    <w:rsid w:val="00D865C4"/>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C8752B"/>
    <w:pPr>
      <w:ind w:left="283"/>
    </w:pPr>
  </w:style>
  <w:style w:type="character" w:customStyle="1" w:styleId="BodyTextIndentChar">
    <w:name w:val="Body Text Indent Char"/>
    <w:basedOn w:val="DefaultParagraphFont"/>
    <w:link w:val="BodyTextIndent"/>
    <w:uiPriority w:val="99"/>
    <w:semiHidden/>
    <w:rsid w:val="00C8752B"/>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C8752B"/>
    <w:rPr>
      <w:sz w:val="16"/>
      <w:szCs w:val="16"/>
    </w:rPr>
  </w:style>
  <w:style w:type="character" w:customStyle="1" w:styleId="BodyText3Char">
    <w:name w:val="Body Text 3 Char"/>
    <w:basedOn w:val="DefaultParagraphFont"/>
    <w:link w:val="BodyText3"/>
    <w:uiPriority w:val="99"/>
    <w:semiHidden/>
    <w:rsid w:val="00C8752B"/>
    <w:rPr>
      <w:rFonts w:ascii="Times New Roman" w:eastAsia="Times New Roman" w:hAnsi="Times New Roman" w:cs="Times New Roman"/>
      <w:sz w:val="16"/>
      <w:szCs w:val="16"/>
    </w:rPr>
  </w:style>
  <w:style w:type="character" w:customStyle="1" w:styleId="Heading2Char">
    <w:name w:val="Heading 2 Char"/>
    <w:basedOn w:val="DefaultParagraphFont"/>
    <w:link w:val="Heading2"/>
    <w:rsid w:val="003F7E90"/>
    <w:rPr>
      <w:rFonts w:eastAsia="Times New Roman" w:cs="Times New Roman"/>
      <w:b/>
      <w:sz w:val="28"/>
      <w:szCs w:val="20"/>
    </w:rPr>
  </w:style>
  <w:style w:type="paragraph" w:styleId="ListParagraph">
    <w:name w:val="List Paragraph"/>
    <w:basedOn w:val="Normal"/>
    <w:uiPriority w:val="34"/>
    <w:qFormat/>
    <w:rsid w:val="00C8752B"/>
    <w:pPr>
      <w:ind w:left="720"/>
    </w:pPr>
    <w:rPr>
      <w:rFonts w:ascii="Arial" w:hAnsi="Arial"/>
    </w:rPr>
  </w:style>
  <w:style w:type="table" w:styleId="TableGrid">
    <w:name w:val="Table Grid"/>
    <w:basedOn w:val="TableNormal"/>
    <w:rsid w:val="00C8752B"/>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rsid w:val="00C8752B"/>
    <w:rPr>
      <w:i/>
      <w:iCs/>
    </w:rPr>
  </w:style>
  <w:style w:type="character" w:customStyle="1" w:styleId="Heading6Char">
    <w:name w:val="Heading 6 Char"/>
    <w:basedOn w:val="DefaultParagraphFont"/>
    <w:link w:val="Heading6"/>
    <w:uiPriority w:val="9"/>
    <w:semiHidden/>
    <w:rsid w:val="00C8752B"/>
    <w:rPr>
      <w:rFonts w:asciiTheme="majorHAnsi" w:eastAsiaTheme="majorEastAsia" w:hAnsiTheme="majorHAnsi" w:cstheme="majorBidi"/>
      <w:color w:val="1F4D78" w:themeColor="accent1" w:themeShade="7F"/>
      <w:sz w:val="24"/>
      <w:szCs w:val="24"/>
    </w:rPr>
  </w:style>
  <w:style w:type="character" w:customStyle="1" w:styleId="Normal1">
    <w:name w:val="Normal1"/>
    <w:rsid w:val="00C8752B"/>
    <w:rPr>
      <w:rFonts w:ascii="Helvetica" w:hAnsi="Helvetica"/>
      <w:sz w:val="24"/>
    </w:rPr>
  </w:style>
  <w:style w:type="character" w:customStyle="1" w:styleId="Heading1Char">
    <w:name w:val="Heading 1 Char"/>
    <w:basedOn w:val="DefaultParagraphFont"/>
    <w:link w:val="Heading1"/>
    <w:uiPriority w:val="9"/>
    <w:rsid w:val="003F7E90"/>
    <w:rPr>
      <w:rFonts w:eastAsiaTheme="majorEastAsia" w:cstheme="majorBidi"/>
      <w:b/>
      <w:color w:val="00657C"/>
      <w:sz w:val="32"/>
      <w:szCs w:val="32"/>
    </w:rPr>
  </w:style>
  <w:style w:type="paragraph" w:customStyle="1" w:styleId="Default">
    <w:name w:val="Default"/>
    <w:rsid w:val="00C8752B"/>
    <w:pPr>
      <w:autoSpaceDE w:val="0"/>
      <w:autoSpaceDN w:val="0"/>
      <w:adjustRightInd w:val="0"/>
    </w:pPr>
    <w:rPr>
      <w:rFonts w:ascii="Arial" w:hAnsi="Arial" w:cs="Arial"/>
      <w:color w:val="000000"/>
      <w:sz w:val="24"/>
      <w:szCs w:val="24"/>
    </w:rPr>
  </w:style>
  <w:style w:type="paragraph" w:styleId="NoSpacing">
    <w:name w:val="No Spacing"/>
    <w:uiPriority w:val="1"/>
    <w:rsid w:val="00103589"/>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566EFC"/>
    <w:rPr>
      <w:rFonts w:eastAsiaTheme="majorEastAsia" w:cstheme="majorBidi"/>
      <w:b/>
      <w:sz w:val="24"/>
      <w:szCs w:val="24"/>
    </w:rPr>
  </w:style>
  <w:style w:type="paragraph" w:styleId="TOCHeading">
    <w:name w:val="TOC Heading"/>
    <w:basedOn w:val="Heading1"/>
    <w:next w:val="Normal"/>
    <w:uiPriority w:val="39"/>
    <w:unhideWhenUsed/>
    <w:qFormat/>
    <w:rsid w:val="002F7C9B"/>
    <w:pPr>
      <w:spacing w:before="240" w:after="0" w:line="259" w:lineRule="auto"/>
      <w:jc w:val="left"/>
      <w:outlineLvl w:val="9"/>
    </w:pPr>
    <w:rPr>
      <w:rFonts w:asciiTheme="majorHAnsi" w:hAnsiTheme="majorHAnsi"/>
      <w:b w:val="0"/>
      <w:color w:val="2E74B5" w:themeColor="accent1" w:themeShade="BF"/>
      <w:lang w:val="en-US"/>
    </w:rPr>
  </w:style>
  <w:style w:type="paragraph" w:styleId="TOC1">
    <w:name w:val="toc 1"/>
    <w:basedOn w:val="Normal"/>
    <w:next w:val="Normal"/>
    <w:autoRedefine/>
    <w:uiPriority w:val="39"/>
    <w:unhideWhenUsed/>
    <w:rsid w:val="002F7C9B"/>
    <w:pPr>
      <w:spacing w:after="100"/>
    </w:pPr>
  </w:style>
  <w:style w:type="paragraph" w:styleId="TOC2">
    <w:name w:val="toc 2"/>
    <w:basedOn w:val="Normal"/>
    <w:next w:val="Normal"/>
    <w:autoRedefine/>
    <w:uiPriority w:val="39"/>
    <w:unhideWhenUsed/>
    <w:rsid w:val="002F7C9B"/>
    <w:pPr>
      <w:spacing w:after="100"/>
      <w:ind w:left="220"/>
    </w:pPr>
  </w:style>
  <w:style w:type="paragraph" w:styleId="TOC3">
    <w:name w:val="toc 3"/>
    <w:basedOn w:val="Normal"/>
    <w:next w:val="Normal"/>
    <w:autoRedefine/>
    <w:uiPriority w:val="39"/>
    <w:unhideWhenUsed/>
    <w:rsid w:val="002F7C9B"/>
    <w:pPr>
      <w:spacing w:after="100"/>
      <w:ind w:left="440"/>
    </w:pPr>
  </w:style>
  <w:style w:type="paragraph" w:styleId="NormalWeb">
    <w:name w:val="Normal (Web)"/>
    <w:basedOn w:val="Normal"/>
    <w:uiPriority w:val="99"/>
    <w:unhideWhenUsed/>
    <w:rsid w:val="00A3002C"/>
    <w:pPr>
      <w:spacing w:before="100" w:beforeAutospacing="1" w:after="100" w:afterAutospacing="1" w:line="240" w:lineRule="auto"/>
      <w:jc w:val="left"/>
    </w:pPr>
    <w:rPr>
      <w:rFonts w:ascii="Times New Roman" w:hAnsi="Times New Roman"/>
      <w:sz w:val="24"/>
      <w:lang w:eastAsia="en-GB"/>
    </w:rPr>
  </w:style>
  <w:style w:type="paragraph" w:styleId="Title">
    <w:name w:val="Title"/>
    <w:basedOn w:val="Normal"/>
    <w:link w:val="TitleChar"/>
    <w:qFormat/>
    <w:rsid w:val="00A3002C"/>
    <w:pPr>
      <w:spacing w:after="0" w:line="240" w:lineRule="auto"/>
      <w:jc w:val="center"/>
    </w:pPr>
    <w:rPr>
      <w:rFonts w:ascii="Times New Roman" w:hAnsi="Times New Roman"/>
      <w:b/>
      <w:sz w:val="24"/>
      <w:szCs w:val="20"/>
    </w:rPr>
  </w:style>
  <w:style w:type="character" w:customStyle="1" w:styleId="TitleChar">
    <w:name w:val="Title Char"/>
    <w:basedOn w:val="DefaultParagraphFont"/>
    <w:link w:val="Title"/>
    <w:rsid w:val="00A3002C"/>
    <w:rPr>
      <w:rFonts w:ascii="Times New Roman" w:eastAsia="Times New Roman" w:hAnsi="Times New Roman" w:cs="Times New Roman"/>
      <w:b/>
      <w:sz w:val="24"/>
      <w:szCs w:val="20"/>
    </w:rPr>
  </w:style>
  <w:style w:type="character" w:styleId="UnresolvedMention">
    <w:name w:val="Unresolved Mention"/>
    <w:basedOn w:val="DefaultParagraphFont"/>
    <w:uiPriority w:val="99"/>
    <w:semiHidden/>
    <w:unhideWhenUsed/>
    <w:rsid w:val="009D74F1"/>
    <w:rPr>
      <w:color w:val="605E5C"/>
      <w:shd w:val="clear" w:color="auto" w:fill="E1DFDD"/>
    </w:rPr>
  </w:style>
  <w:style w:type="character" w:styleId="Strong">
    <w:name w:val="Strong"/>
    <w:basedOn w:val="DefaultParagraphFont"/>
    <w:uiPriority w:val="22"/>
    <w:qFormat/>
    <w:rsid w:val="00E50F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97292">
      <w:bodyDiv w:val="1"/>
      <w:marLeft w:val="0"/>
      <w:marRight w:val="0"/>
      <w:marTop w:val="0"/>
      <w:marBottom w:val="0"/>
      <w:divBdr>
        <w:top w:val="none" w:sz="0" w:space="0" w:color="auto"/>
        <w:left w:val="none" w:sz="0" w:space="0" w:color="auto"/>
        <w:bottom w:val="none" w:sz="0" w:space="0" w:color="auto"/>
        <w:right w:val="none" w:sz="0" w:space="0" w:color="auto"/>
      </w:divBdr>
    </w:div>
    <w:div w:id="824862505">
      <w:bodyDiv w:val="1"/>
      <w:marLeft w:val="0"/>
      <w:marRight w:val="0"/>
      <w:marTop w:val="0"/>
      <w:marBottom w:val="0"/>
      <w:divBdr>
        <w:top w:val="none" w:sz="0" w:space="0" w:color="auto"/>
        <w:left w:val="none" w:sz="0" w:space="0" w:color="auto"/>
        <w:bottom w:val="none" w:sz="0" w:space="0" w:color="auto"/>
        <w:right w:val="none" w:sz="0" w:space="0" w:color="auto"/>
      </w:divBdr>
    </w:div>
    <w:div w:id="944576910">
      <w:bodyDiv w:val="1"/>
      <w:marLeft w:val="0"/>
      <w:marRight w:val="0"/>
      <w:marTop w:val="0"/>
      <w:marBottom w:val="0"/>
      <w:divBdr>
        <w:top w:val="none" w:sz="0" w:space="0" w:color="auto"/>
        <w:left w:val="none" w:sz="0" w:space="0" w:color="auto"/>
        <w:bottom w:val="none" w:sz="0" w:space="0" w:color="auto"/>
        <w:right w:val="none" w:sz="0" w:space="0" w:color="auto"/>
      </w:divBdr>
    </w:div>
    <w:div w:id="1281298074">
      <w:bodyDiv w:val="1"/>
      <w:marLeft w:val="0"/>
      <w:marRight w:val="0"/>
      <w:marTop w:val="0"/>
      <w:marBottom w:val="0"/>
      <w:divBdr>
        <w:top w:val="none" w:sz="0" w:space="0" w:color="auto"/>
        <w:left w:val="none" w:sz="0" w:space="0" w:color="auto"/>
        <w:bottom w:val="none" w:sz="0" w:space="0" w:color="auto"/>
        <w:right w:val="none" w:sz="0" w:space="0" w:color="auto"/>
      </w:divBdr>
    </w:div>
    <w:div w:id="1311330803">
      <w:bodyDiv w:val="1"/>
      <w:marLeft w:val="0"/>
      <w:marRight w:val="0"/>
      <w:marTop w:val="0"/>
      <w:marBottom w:val="0"/>
      <w:divBdr>
        <w:top w:val="none" w:sz="0" w:space="0" w:color="auto"/>
        <w:left w:val="none" w:sz="0" w:space="0" w:color="auto"/>
        <w:bottom w:val="none" w:sz="0" w:space="0" w:color="auto"/>
        <w:right w:val="none" w:sz="0" w:space="0" w:color="auto"/>
      </w:divBdr>
    </w:div>
    <w:div w:id="1329402445">
      <w:bodyDiv w:val="1"/>
      <w:marLeft w:val="0"/>
      <w:marRight w:val="0"/>
      <w:marTop w:val="0"/>
      <w:marBottom w:val="0"/>
      <w:divBdr>
        <w:top w:val="none" w:sz="0" w:space="0" w:color="auto"/>
        <w:left w:val="none" w:sz="0" w:space="0" w:color="auto"/>
        <w:bottom w:val="none" w:sz="0" w:space="0" w:color="auto"/>
        <w:right w:val="none" w:sz="0" w:space="0" w:color="auto"/>
      </w:divBdr>
    </w:div>
    <w:div w:id="171665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wcscot.org.uk/publications?type=42" TargetMode="External"/><Relationship Id="rId18" Type="http://schemas.openxmlformats.org/officeDocument/2006/relationships/hyperlink" Target="https://pensions.gov.scot/nhs/about-nhs-pensions/how-your-pension-work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mwcscot.org.uk/publications?type=44" TargetMode="External"/><Relationship Id="rId17" Type="http://schemas.openxmlformats.org/officeDocument/2006/relationships/hyperlink" Target="https://pensions.gov.scot/nhs" TargetMode="External"/><Relationship Id="rId2" Type="http://schemas.openxmlformats.org/officeDocument/2006/relationships/customXml" Target="../customXml/item2.xml"/><Relationship Id="rId16" Type="http://schemas.openxmlformats.org/officeDocument/2006/relationships/hyperlink" Target="mailto:mwc.recruitment@nhs.sco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hyperlink" Target="https://www.mygymdiscounts.co.uk/?page=no-logi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wcscot.org.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420D2B91A7CF45B9823389F00E72C0" ma:contentTypeVersion="4" ma:contentTypeDescription="Create a new document." ma:contentTypeScope="" ma:versionID="fda7f3e05aa8ff772f1de664aecd703e">
  <xsd:schema xmlns:xsd="http://www.w3.org/2001/XMLSchema" xmlns:xs="http://www.w3.org/2001/XMLSchema" xmlns:p="http://schemas.microsoft.com/office/2006/metadata/properties" xmlns:ns3="805e7116-889e-49f3-acd9-ae18cfbcdb24" targetNamespace="http://schemas.microsoft.com/office/2006/metadata/properties" ma:root="true" ma:fieldsID="763fb8be47ef350f99cc5ad119e701ab" ns3:_="">
    <xsd:import namespace="805e7116-889e-49f3-acd9-ae18cfbcdb2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5e7116-889e-49f3-acd9-ae18cfbcdb2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D6B3CF-8FA6-4E97-BDDC-22A7A5B8DB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5e7116-889e-49f3-acd9-ae18cfbcdb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12BAE2-5A6A-4D69-AF10-6480BEBADD95}">
  <ds:schemaRefs>
    <ds:schemaRef ds:uri="http://schemas.openxmlformats.org/officeDocument/2006/bibliography"/>
  </ds:schemaRefs>
</ds:datastoreItem>
</file>

<file path=customXml/itemProps3.xml><?xml version="1.0" encoding="utf-8"?>
<ds:datastoreItem xmlns:ds="http://schemas.openxmlformats.org/officeDocument/2006/customXml" ds:itemID="{E0CAFBC4-0D79-4A69-8220-F4B1B2D4F07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B61CBFF-F364-431C-864B-DFF99CE3F7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2465</Words>
  <Characters>14056</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Rose</dc:creator>
  <cp:keywords/>
  <dc:description/>
  <cp:lastModifiedBy>Lindsey Robertson (MENTAL WELFARE COMMISSION FOR SCOTLAND)</cp:lastModifiedBy>
  <cp:revision>3</cp:revision>
  <cp:lastPrinted>2024-06-11T16:48:00Z</cp:lastPrinted>
  <dcterms:created xsi:type="dcterms:W3CDTF">2026-06-22T12:44:00Z</dcterms:created>
  <dcterms:modified xsi:type="dcterms:W3CDTF">2026-07-16T09:34:00Z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0x01010025420D2B91A7CF45B9823389F00E72C0</vt:lpwstr>
  </property>
</Properties>
</file>