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4A125" w14:textId="77777777" w:rsidR="008C55CF" w:rsidRPr="00A003D8" w:rsidRDefault="006B68E6" w:rsidP="004A5FCB">
      <w:r w:rsidRPr="00A003D8">
        <w:rPr>
          <w:noProof/>
          <w:lang w:eastAsia="en-GB"/>
        </w:rPr>
        <w:drawing>
          <wp:anchor distT="0" distB="0" distL="114300" distR="114300" simplePos="0" relativeHeight="251659264" behindDoc="0" locked="1" layoutInCell="1" allowOverlap="1" wp14:anchorId="3E3C6B8C" wp14:editId="2EF6AB62">
            <wp:simplePos x="0" y="0"/>
            <wp:positionH relativeFrom="page">
              <wp:posOffset>3810</wp:posOffset>
            </wp:positionH>
            <wp:positionV relativeFrom="page">
              <wp:posOffset>-3810</wp:posOffset>
            </wp:positionV>
            <wp:extent cx="75528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 p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2800" cy="10677600"/>
                    </a:xfrm>
                    <a:prstGeom prst="rect">
                      <a:avLst/>
                    </a:prstGeom>
                  </pic:spPr>
                </pic:pic>
              </a:graphicData>
            </a:graphic>
            <wp14:sizeRelH relativeFrom="page">
              <wp14:pctWidth>0</wp14:pctWidth>
            </wp14:sizeRelH>
            <wp14:sizeRelV relativeFrom="page">
              <wp14:pctHeight>0</wp14:pctHeight>
            </wp14:sizeRelV>
          </wp:anchor>
        </w:drawing>
      </w:r>
    </w:p>
    <w:p w14:paraId="78B70365" w14:textId="77777777" w:rsidR="00C8752B" w:rsidRPr="00A003D8" w:rsidRDefault="00780DEF" w:rsidP="004A5FCB">
      <w:r w:rsidRPr="00A003D8">
        <w:rPr>
          <w:noProof/>
          <w:lang w:eastAsia="en-GB"/>
        </w:rPr>
        <mc:AlternateContent>
          <mc:Choice Requires="wps">
            <w:drawing>
              <wp:anchor distT="45720" distB="45720" distL="114300" distR="114300" simplePos="0" relativeHeight="251661312" behindDoc="0" locked="0" layoutInCell="1" allowOverlap="1" wp14:anchorId="48199A0E" wp14:editId="1937E18E">
                <wp:simplePos x="0" y="0"/>
                <wp:positionH relativeFrom="page">
                  <wp:posOffset>520700</wp:posOffset>
                </wp:positionH>
                <wp:positionV relativeFrom="paragraph">
                  <wp:posOffset>756285</wp:posOffset>
                </wp:positionV>
                <wp:extent cx="6591300" cy="12319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231900"/>
                        </a:xfrm>
                        <a:prstGeom prst="rect">
                          <a:avLst/>
                        </a:prstGeom>
                        <a:solidFill>
                          <a:srgbClr val="FFFFFF"/>
                        </a:solidFill>
                        <a:ln w="9525">
                          <a:noFill/>
                          <a:miter lim="800000"/>
                          <a:headEnd/>
                          <a:tailEnd/>
                        </a:ln>
                      </wps:spPr>
                      <wps:txbx>
                        <w:txbxContent>
                          <w:p w14:paraId="459359BC" w14:textId="2DBC812B" w:rsidR="006B68E6" w:rsidRPr="0050288D" w:rsidRDefault="008365D0">
                            <w:pPr>
                              <w:rPr>
                                <w:b/>
                                <w:sz w:val="72"/>
                                <w:szCs w:val="72"/>
                              </w:rPr>
                            </w:pPr>
                            <w:r>
                              <w:rPr>
                                <w:b/>
                                <w:sz w:val="52"/>
                                <w:szCs w:val="52"/>
                              </w:rPr>
                              <w:t xml:space="preserve">Social Work </w:t>
                            </w:r>
                            <w:r w:rsidR="009B6367">
                              <w:rPr>
                                <w:b/>
                                <w:sz w:val="52"/>
                                <w:szCs w:val="52"/>
                              </w:rPr>
                              <w:t>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99A0E" id="_x0000_t202" coordsize="21600,21600" o:spt="202" path="m,l,21600r21600,l21600,xe">
                <v:stroke joinstyle="miter"/>
                <v:path gradientshapeok="t" o:connecttype="rect"/>
              </v:shapetype>
              <v:shape id="Text Box 2" o:spid="_x0000_s1026" type="#_x0000_t202" style="position:absolute;left:0;text-align:left;margin-left:41pt;margin-top:59.55pt;width:519pt;height:97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" stroked="f">
                <v:textbox>
                  <w:txbxContent>
                    <w:p w14:paraId="459359BC" w14:textId="2DBC812B" w:rsidR="006B68E6" w:rsidRPr="0050288D" w:rsidRDefault="008365D0">
                      <w:pPr>
                        <w:rPr>
                          <w:b/>
                          <w:sz w:val="72"/>
                          <w:szCs w:val="72"/>
                        </w:rPr>
                      </w:pPr>
                      <w:r>
                        <w:rPr>
                          <w:b/>
                          <w:sz w:val="52"/>
                          <w:szCs w:val="52"/>
                        </w:rPr>
                        <w:t xml:space="preserve">Social Work </w:t>
                      </w:r>
                      <w:r w:rsidR="009B6367">
                        <w:rPr>
                          <w:b/>
                          <w:sz w:val="52"/>
                          <w:szCs w:val="52"/>
                        </w:rPr>
                        <w:t>Officer</w:t>
                      </w:r>
                    </w:p>
                  </w:txbxContent>
                </v:textbox>
                <w10:wrap anchorx="page"/>
              </v:shape>
            </w:pict>
          </mc:Fallback>
        </mc:AlternateContent>
      </w:r>
      <w:r w:rsidRPr="00A003D8">
        <w:rPr>
          <w:noProof/>
          <w:lang w:eastAsia="en-GB"/>
        </w:rPr>
        <mc:AlternateContent>
          <mc:Choice Requires="wps">
            <w:drawing>
              <wp:anchor distT="45720" distB="45720" distL="114300" distR="114300" simplePos="0" relativeHeight="251667456" behindDoc="0" locked="0" layoutInCell="1" allowOverlap="1" wp14:anchorId="0FD4CF98" wp14:editId="722CA6E0">
                <wp:simplePos x="0" y="0"/>
                <wp:positionH relativeFrom="page">
                  <wp:posOffset>634365</wp:posOffset>
                </wp:positionH>
                <wp:positionV relativeFrom="paragraph">
                  <wp:posOffset>3453765</wp:posOffset>
                </wp:positionV>
                <wp:extent cx="6591300" cy="5143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14350"/>
                        </a:xfrm>
                        <a:prstGeom prst="rect">
                          <a:avLst/>
                        </a:prstGeom>
                        <a:solidFill>
                          <a:srgbClr val="FFFFFF"/>
                        </a:solidFill>
                        <a:ln w="9525">
                          <a:noFill/>
                          <a:miter lim="800000"/>
                          <a:headEnd/>
                          <a:tailEnd/>
                        </a:ln>
                      </wps:spPr>
                      <wps:txbx>
                        <w:txbxContent>
                          <w:p w14:paraId="11946582" w14:textId="7CD7DC75" w:rsidR="00566EFC" w:rsidRPr="0050288D" w:rsidRDefault="00A003D8" w:rsidP="00566EFC">
                            <w:pPr>
                              <w:rPr>
                                <w:b/>
                                <w:sz w:val="72"/>
                                <w:szCs w:val="72"/>
                              </w:rPr>
                            </w:pPr>
                            <w:r>
                              <w:rPr>
                                <w:sz w:val="32"/>
                                <w:szCs w:val="52"/>
                              </w:rPr>
                              <w:t>June</w:t>
                            </w:r>
                            <w:r w:rsidR="00FE7245">
                              <w:rPr>
                                <w:sz w:val="32"/>
                                <w:szCs w:val="52"/>
                              </w:rPr>
                              <w:t xml:space="preserve">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4CF98" id="_x0000_s1027" type="#_x0000_t202" style="position:absolute;left:0;text-align:left;margin-left:49.95pt;margin-top:271.95pt;width:519pt;height:40.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" stroked="f">
                <v:textbox>
                  <w:txbxContent>
                    <w:p w14:paraId="11946582" w14:textId="7CD7DC75" w:rsidR="00566EFC" w:rsidRPr="0050288D" w:rsidRDefault="00A003D8" w:rsidP="00566EFC">
                      <w:pPr>
                        <w:rPr>
                          <w:b/>
                          <w:sz w:val="72"/>
                          <w:szCs w:val="72"/>
                        </w:rPr>
                      </w:pPr>
                      <w:r>
                        <w:rPr>
                          <w:sz w:val="32"/>
                          <w:szCs w:val="52"/>
                        </w:rPr>
                        <w:t>June</w:t>
                      </w:r>
                      <w:r w:rsidR="00FE7245">
                        <w:rPr>
                          <w:sz w:val="32"/>
                          <w:szCs w:val="52"/>
                        </w:rPr>
                        <w:t xml:space="preserve"> 2026</w:t>
                      </w:r>
                    </w:p>
                  </w:txbxContent>
                </v:textbox>
                <w10:wrap anchorx="page"/>
              </v:shape>
            </w:pict>
          </mc:Fallback>
        </mc:AlternateContent>
      </w:r>
      <w:r w:rsidRPr="00A003D8">
        <w:rPr>
          <w:noProof/>
          <w:lang w:eastAsia="en-GB"/>
        </w:rPr>
        <mc:AlternateContent>
          <mc:Choice Requires="wps">
            <w:drawing>
              <wp:anchor distT="45720" distB="45720" distL="114300" distR="114300" simplePos="0" relativeHeight="251663360" behindDoc="0" locked="0" layoutInCell="1" allowOverlap="1" wp14:anchorId="360AC31B" wp14:editId="55EBB3A8">
                <wp:simplePos x="0" y="0"/>
                <wp:positionH relativeFrom="page">
                  <wp:posOffset>581025</wp:posOffset>
                </wp:positionH>
                <wp:positionV relativeFrom="paragraph">
                  <wp:posOffset>2668905</wp:posOffset>
                </wp:positionV>
                <wp:extent cx="6591300" cy="527050"/>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527050"/>
                        </a:xfrm>
                        <a:prstGeom prst="rect">
                          <a:avLst/>
                        </a:prstGeom>
                        <a:solidFill>
                          <a:srgbClr val="FFFFFF"/>
                        </a:solidFill>
                        <a:ln w="9525">
                          <a:noFill/>
                          <a:miter lim="800000"/>
                          <a:headEnd/>
                          <a:tailEnd/>
                        </a:ln>
                      </wps:spPr>
                      <wps:txbx>
                        <w:txbxContent>
                          <w:p w14:paraId="723F9F64" w14:textId="220174E7" w:rsidR="00566EFC" w:rsidRPr="00014D8D" w:rsidRDefault="00A3002C" w:rsidP="0050288D">
                            <w:pPr>
                              <w:rPr>
                                <w:sz w:val="48"/>
                                <w:szCs w:val="48"/>
                              </w:rPr>
                            </w:pPr>
                            <w:r w:rsidRPr="00014D8D">
                              <w:rPr>
                                <w:sz w:val="48"/>
                                <w:szCs w:val="48"/>
                              </w:rPr>
                              <w:t>Job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AC31B" id="_x0000_s1028" type="#_x0000_t202" style="position:absolute;left:0;text-align:left;margin-left:45.75pt;margin-top:210.15pt;width:519pt;height:41.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" stroked="f">
                <v:textbox>
                  <w:txbxContent>
                    <w:p w14:paraId="723F9F64" w14:textId="220174E7" w:rsidR="00566EFC" w:rsidRPr="00014D8D" w:rsidRDefault="00A3002C" w:rsidP="0050288D">
                      <w:pPr>
                        <w:rPr>
                          <w:sz w:val="48"/>
                          <w:szCs w:val="48"/>
                        </w:rPr>
                      </w:pPr>
                      <w:r w:rsidRPr="00014D8D">
                        <w:rPr>
                          <w:sz w:val="48"/>
                          <w:szCs w:val="48"/>
                        </w:rPr>
                        <w:t>Job Pack</w:t>
                      </w:r>
                    </w:p>
                  </w:txbxContent>
                </v:textbox>
                <w10:wrap anchorx="page"/>
              </v:shape>
            </w:pict>
          </mc:Fallback>
        </mc:AlternateContent>
      </w:r>
      <w:r w:rsidR="008B5B45" w:rsidRPr="00A003D8">
        <w:br w:type="page"/>
      </w:r>
    </w:p>
    <w:p w14:paraId="35A412FB" w14:textId="77777777" w:rsidR="00943907" w:rsidRDefault="00943907" w:rsidP="00943907"/>
    <w:p w14:paraId="277C711A" w14:textId="77777777" w:rsidR="00943907" w:rsidRPr="00943907" w:rsidRDefault="00943907" w:rsidP="00943907">
      <w:pPr>
        <w:rPr>
          <w:b/>
          <w:bCs/>
        </w:rPr>
      </w:pPr>
    </w:p>
    <w:p w14:paraId="5C9C47C1" w14:textId="63AAAD97" w:rsidR="00943907" w:rsidRPr="00757802" w:rsidRDefault="007F03E9" w:rsidP="00943907">
      <w:pPr>
        <w:rPr>
          <w:b/>
          <w:bCs/>
          <w:sz w:val="32"/>
          <w:szCs w:val="32"/>
        </w:rPr>
      </w:pPr>
      <w:r w:rsidRPr="00757802">
        <w:rPr>
          <w:b/>
          <w:bCs/>
          <w:sz w:val="32"/>
          <w:szCs w:val="32"/>
        </w:rPr>
        <w:t>Contents</w:t>
      </w:r>
    </w:p>
    <w:p w14:paraId="2A9B2D33" w14:textId="177903CC" w:rsidR="00943907" w:rsidRPr="00943907" w:rsidRDefault="00943907" w:rsidP="00943907">
      <w:pPr>
        <w:rPr>
          <w:b/>
          <w:bCs/>
        </w:rPr>
      </w:pPr>
      <w:r w:rsidRPr="00943907">
        <w:rPr>
          <w:b/>
          <w:bCs/>
        </w:rPr>
        <w:t>Advert</w:t>
      </w:r>
    </w:p>
    <w:p w14:paraId="67B2BF67" w14:textId="7C4DA67E" w:rsidR="00943907" w:rsidRPr="00943907" w:rsidRDefault="00943907" w:rsidP="00943907">
      <w:pPr>
        <w:rPr>
          <w:b/>
          <w:bCs/>
        </w:rPr>
      </w:pPr>
      <w:r w:rsidRPr="00943907">
        <w:rPr>
          <w:b/>
          <w:bCs/>
        </w:rPr>
        <w:t>Job Description</w:t>
      </w:r>
    </w:p>
    <w:p w14:paraId="7805B7BD" w14:textId="6D7B8D45" w:rsidR="00943907" w:rsidRPr="00943907" w:rsidRDefault="00943907" w:rsidP="00943907">
      <w:pPr>
        <w:rPr>
          <w:b/>
          <w:bCs/>
        </w:rPr>
      </w:pPr>
      <w:r w:rsidRPr="00943907">
        <w:rPr>
          <w:b/>
          <w:bCs/>
        </w:rPr>
        <w:t>Person Specification</w:t>
      </w:r>
    </w:p>
    <w:p w14:paraId="44B13133" w14:textId="38778694" w:rsidR="00943907" w:rsidRPr="00943907" w:rsidRDefault="00943907" w:rsidP="00943907">
      <w:pPr>
        <w:rPr>
          <w:b/>
          <w:bCs/>
        </w:rPr>
      </w:pPr>
      <w:r w:rsidRPr="00943907">
        <w:rPr>
          <w:b/>
          <w:bCs/>
        </w:rPr>
        <w:t>Employment Information</w:t>
      </w:r>
    </w:p>
    <w:p w14:paraId="3931DB86" w14:textId="4F3407BA" w:rsidR="00943907" w:rsidRPr="00943907" w:rsidRDefault="00943907" w:rsidP="00943907">
      <w:pPr>
        <w:rPr>
          <w:b/>
          <w:bCs/>
        </w:rPr>
      </w:pPr>
      <w:r w:rsidRPr="00943907">
        <w:rPr>
          <w:b/>
          <w:bCs/>
        </w:rPr>
        <w:t>How to Apply</w:t>
      </w:r>
    </w:p>
    <w:p w14:paraId="5DF2AEFD" w14:textId="022E5F1B" w:rsidR="00A3002C" w:rsidRPr="00A003D8" w:rsidRDefault="00A3002C">
      <w:pPr>
        <w:spacing w:after="0" w:line="240" w:lineRule="auto"/>
        <w:jc w:val="left"/>
      </w:pPr>
      <w:r w:rsidRPr="00A003D8">
        <w:br w:type="page"/>
      </w:r>
    </w:p>
    <w:p w14:paraId="74E68FCB" w14:textId="67EA5314" w:rsidR="00C952CF" w:rsidRPr="00A003D8" w:rsidRDefault="00C952CF" w:rsidP="00380CEB">
      <w:bookmarkStart w:id="0" w:name="_Toc21586167"/>
    </w:p>
    <w:p w14:paraId="1AD78008" w14:textId="77777777" w:rsidR="00C952CF" w:rsidRPr="00A003D8" w:rsidRDefault="00C952CF" w:rsidP="00AD78C5">
      <w:pPr>
        <w:pStyle w:val="Heading1"/>
      </w:pPr>
    </w:p>
    <w:p w14:paraId="38F5841D" w14:textId="4C274D91" w:rsidR="00AD78C5" w:rsidRPr="00783745" w:rsidRDefault="00AD78C5" w:rsidP="00AD78C5">
      <w:pPr>
        <w:pStyle w:val="Heading1"/>
        <w:rPr>
          <w:color w:val="auto"/>
          <w:sz w:val="24"/>
          <w:szCs w:val="24"/>
        </w:rPr>
      </w:pPr>
      <w:bookmarkStart w:id="1" w:name="_Toc146529822"/>
      <w:r w:rsidRPr="00783745">
        <w:rPr>
          <w:color w:val="auto"/>
          <w:sz w:val="24"/>
          <w:szCs w:val="24"/>
        </w:rPr>
        <w:t>Foreword</w:t>
      </w:r>
      <w:bookmarkEnd w:id="0"/>
      <w:bookmarkEnd w:id="1"/>
      <w:r w:rsidRPr="00783745">
        <w:rPr>
          <w:color w:val="auto"/>
          <w:sz w:val="24"/>
          <w:szCs w:val="24"/>
        </w:rPr>
        <w:t xml:space="preserve"> </w:t>
      </w:r>
    </w:p>
    <w:p w14:paraId="1A8AFB8D" w14:textId="57BD8E67" w:rsidR="00AD78C5" w:rsidRPr="00783745" w:rsidRDefault="00AD78C5" w:rsidP="00AD78C5">
      <w:pPr>
        <w:autoSpaceDE w:val="0"/>
        <w:autoSpaceDN w:val="0"/>
        <w:adjustRightInd w:val="0"/>
        <w:spacing w:line="240" w:lineRule="auto"/>
        <w:jc w:val="left"/>
        <w:rPr>
          <w:sz w:val="20"/>
          <w:szCs w:val="20"/>
        </w:rPr>
      </w:pPr>
      <w:r w:rsidRPr="00783745">
        <w:rPr>
          <w:sz w:val="20"/>
          <w:szCs w:val="20"/>
        </w:rPr>
        <w:t>Thank you for your interest in this post and in the Mental Welfare Commission</w:t>
      </w:r>
      <w:r w:rsidR="003A4727" w:rsidRPr="00783745">
        <w:rPr>
          <w:sz w:val="20"/>
          <w:szCs w:val="20"/>
        </w:rPr>
        <w:t xml:space="preserve"> (the Commission)</w:t>
      </w:r>
      <w:r w:rsidRPr="00783745">
        <w:rPr>
          <w:sz w:val="20"/>
          <w:szCs w:val="20"/>
        </w:rPr>
        <w:t xml:space="preserve">. </w:t>
      </w:r>
    </w:p>
    <w:p w14:paraId="380945A4" w14:textId="730134C8" w:rsidR="00AD78C5" w:rsidRPr="00783745" w:rsidRDefault="00AD78C5" w:rsidP="00AD78C5">
      <w:pPr>
        <w:autoSpaceDE w:val="0"/>
        <w:autoSpaceDN w:val="0"/>
        <w:adjustRightInd w:val="0"/>
        <w:spacing w:line="240" w:lineRule="auto"/>
        <w:jc w:val="left"/>
        <w:rPr>
          <w:b/>
          <w:sz w:val="20"/>
          <w:szCs w:val="20"/>
        </w:rPr>
      </w:pPr>
      <w:r w:rsidRPr="00783745">
        <w:rPr>
          <w:b/>
          <w:sz w:val="20"/>
          <w:szCs w:val="20"/>
        </w:rPr>
        <w:t>Our Mission</w:t>
      </w:r>
      <w:r w:rsidRPr="00783745">
        <w:rPr>
          <w:sz w:val="20"/>
          <w:szCs w:val="20"/>
        </w:rPr>
        <w:t xml:space="preserve"> is to be a leading and independent voice in promoting a society where people with mental illness, learning disabilities, dementia and related conditions are treated fairly, have their rights respected, and have appropriate support to live the life of their choice.</w:t>
      </w:r>
    </w:p>
    <w:p w14:paraId="589A1ADA" w14:textId="78876BD7" w:rsidR="00AD78C5" w:rsidRPr="00783745" w:rsidRDefault="00AD78C5" w:rsidP="00AD78C5">
      <w:pPr>
        <w:autoSpaceDE w:val="0"/>
        <w:autoSpaceDN w:val="0"/>
        <w:adjustRightInd w:val="0"/>
        <w:spacing w:line="240" w:lineRule="auto"/>
        <w:jc w:val="left"/>
        <w:rPr>
          <w:sz w:val="20"/>
          <w:szCs w:val="20"/>
        </w:rPr>
      </w:pPr>
      <w:r w:rsidRPr="00783745">
        <w:rPr>
          <w:sz w:val="20"/>
          <w:szCs w:val="20"/>
        </w:rPr>
        <w:t xml:space="preserve">It is an exciting time to join the Commission to contribute to our strategic priorities, challenging and promoting change, focusing on the most vulnerable, increasing our impact and improving our efficiency and effectiveness. </w:t>
      </w:r>
    </w:p>
    <w:p w14:paraId="2B050114" w14:textId="7E410BB1" w:rsidR="00AD78C5" w:rsidRPr="00783745" w:rsidRDefault="00AD78C5" w:rsidP="00AD78C5">
      <w:pPr>
        <w:autoSpaceDE w:val="0"/>
        <w:autoSpaceDN w:val="0"/>
        <w:adjustRightInd w:val="0"/>
        <w:spacing w:line="240" w:lineRule="auto"/>
        <w:jc w:val="left"/>
        <w:rPr>
          <w:sz w:val="20"/>
          <w:szCs w:val="20"/>
        </w:rPr>
      </w:pPr>
      <w:r w:rsidRPr="00783745">
        <w:rPr>
          <w:sz w:val="20"/>
          <w:szCs w:val="20"/>
        </w:rPr>
        <w:t>This is an opportunity to contribute your experience to supporting the Commission to make a difference to individual</w:t>
      </w:r>
      <w:r w:rsidR="00006FC8" w:rsidRPr="00783745">
        <w:rPr>
          <w:sz w:val="20"/>
          <w:szCs w:val="20"/>
        </w:rPr>
        <w:t>’</w:t>
      </w:r>
      <w:r w:rsidRPr="00783745">
        <w:rPr>
          <w:sz w:val="20"/>
          <w:szCs w:val="20"/>
        </w:rPr>
        <w:t xml:space="preserve">s lives in an independent, national organisation focussing on the rights of individuals across Scotland.  Our recent reports on </w:t>
      </w:r>
      <w:hyperlink r:id="rId12" w:history="1">
        <w:r w:rsidRPr="00783745">
          <w:rPr>
            <w:rStyle w:val="Hyperlink"/>
            <w:sz w:val="20"/>
            <w:szCs w:val="20"/>
          </w:rPr>
          <w:t>monitoring mental health and incapacity legislation</w:t>
        </w:r>
      </w:hyperlink>
      <w:r w:rsidRPr="00783745">
        <w:rPr>
          <w:sz w:val="20"/>
          <w:szCs w:val="20"/>
        </w:rPr>
        <w:t xml:space="preserve"> and our </w:t>
      </w:r>
      <w:hyperlink r:id="rId13" w:history="1">
        <w:r w:rsidRPr="00783745">
          <w:rPr>
            <w:rStyle w:val="Hyperlink"/>
            <w:sz w:val="20"/>
            <w:szCs w:val="20"/>
          </w:rPr>
          <w:t>themed visits</w:t>
        </w:r>
      </w:hyperlink>
      <w:r w:rsidRPr="00783745">
        <w:rPr>
          <w:sz w:val="20"/>
          <w:szCs w:val="20"/>
        </w:rPr>
        <w:t xml:space="preserve"> highlight the work that you will be involved in.    </w:t>
      </w:r>
    </w:p>
    <w:p w14:paraId="7A07149C" w14:textId="77777777" w:rsidR="00AD78C5" w:rsidRPr="00A003D8" w:rsidRDefault="00AD78C5" w:rsidP="00AD78C5">
      <w:pPr>
        <w:autoSpaceDE w:val="0"/>
        <w:autoSpaceDN w:val="0"/>
        <w:adjustRightInd w:val="0"/>
        <w:spacing w:line="240" w:lineRule="auto"/>
        <w:jc w:val="left"/>
      </w:pPr>
    </w:p>
    <w:p w14:paraId="50A21205" w14:textId="08235EDF" w:rsidR="00AD78C5" w:rsidRPr="00783745" w:rsidRDefault="00AD78C5" w:rsidP="00AD78C5">
      <w:pPr>
        <w:autoSpaceDE w:val="0"/>
        <w:autoSpaceDN w:val="0"/>
        <w:adjustRightInd w:val="0"/>
        <w:spacing w:line="240" w:lineRule="auto"/>
        <w:jc w:val="left"/>
        <w:rPr>
          <w:sz w:val="20"/>
          <w:szCs w:val="20"/>
        </w:rPr>
      </w:pPr>
      <w:r w:rsidRPr="00783745">
        <w:rPr>
          <w:sz w:val="20"/>
          <w:szCs w:val="20"/>
        </w:rPr>
        <w:t xml:space="preserve">For further information on our organisation, please click on our </w:t>
      </w:r>
      <w:hyperlink r:id="rId14" w:history="1">
        <w:r w:rsidRPr="00783745">
          <w:rPr>
            <w:rStyle w:val="Hyperlink"/>
            <w:b/>
            <w:bCs/>
            <w:sz w:val="20"/>
            <w:szCs w:val="20"/>
          </w:rPr>
          <w:t>web-link.</w:t>
        </w:r>
      </w:hyperlink>
    </w:p>
    <w:p w14:paraId="5B4D938F" w14:textId="02080137" w:rsidR="00AD78C5" w:rsidRPr="00783745" w:rsidRDefault="00AD78C5" w:rsidP="00AD78C5">
      <w:pPr>
        <w:autoSpaceDE w:val="0"/>
        <w:autoSpaceDN w:val="0"/>
        <w:adjustRightInd w:val="0"/>
        <w:spacing w:line="240" w:lineRule="auto"/>
        <w:jc w:val="left"/>
        <w:rPr>
          <w:sz w:val="20"/>
          <w:szCs w:val="20"/>
        </w:rPr>
      </w:pPr>
      <w:r w:rsidRPr="00783745">
        <w:rPr>
          <w:sz w:val="20"/>
          <w:szCs w:val="20"/>
        </w:rPr>
        <w:t xml:space="preserve">Our modern office is based in central Edinburgh, very close to Haymarket Railway station and is served with very good public transport links across Scotland. As an organisation, we work Scotland wide and serve different regions within our teams. </w:t>
      </w:r>
    </w:p>
    <w:p w14:paraId="4A22C711" w14:textId="77777777" w:rsidR="00AD78C5" w:rsidRPr="00783745" w:rsidRDefault="00AD78C5" w:rsidP="00AD78C5">
      <w:pPr>
        <w:autoSpaceDE w:val="0"/>
        <w:autoSpaceDN w:val="0"/>
        <w:adjustRightInd w:val="0"/>
        <w:spacing w:line="240" w:lineRule="auto"/>
        <w:jc w:val="left"/>
        <w:rPr>
          <w:sz w:val="20"/>
          <w:szCs w:val="20"/>
        </w:rPr>
      </w:pPr>
      <w:r w:rsidRPr="00783745">
        <w:rPr>
          <w:sz w:val="20"/>
          <w:szCs w:val="20"/>
        </w:rPr>
        <w:t xml:space="preserve">We offer: </w:t>
      </w:r>
    </w:p>
    <w:p w14:paraId="333BA327" w14:textId="77777777" w:rsidR="00AD78C5" w:rsidRPr="0078374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 xml:space="preserve">a comprehensive range of HR policies including policies to help balance commitments at work and home and flexible family friendly working arrangements </w:t>
      </w:r>
    </w:p>
    <w:p w14:paraId="11EEF00E" w14:textId="77777777" w:rsidR="00AD78C5" w:rsidRPr="0078374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 xml:space="preserve">training and development opportunities </w:t>
      </w:r>
    </w:p>
    <w:p w14:paraId="167BF73F" w14:textId="77777777" w:rsidR="00AD78C5" w:rsidRPr="0078374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 xml:space="preserve">access to occupational health services </w:t>
      </w:r>
    </w:p>
    <w:p w14:paraId="2CC8DB2B" w14:textId="77777777" w:rsidR="00AD78C5" w:rsidRPr="0078374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access to an employee assistance programme</w:t>
      </w:r>
    </w:p>
    <w:p w14:paraId="308CCBB3" w14:textId="5B99C76D" w:rsidR="00AD78C5" w:rsidRPr="0078374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 xml:space="preserve">access to </w:t>
      </w:r>
      <w:r w:rsidR="00783745" w:rsidRPr="00783745">
        <w:rPr>
          <w:rFonts w:ascii="Roboto" w:hAnsi="Roboto"/>
          <w:sz w:val="20"/>
          <w:szCs w:val="20"/>
        </w:rPr>
        <w:t xml:space="preserve">employee </w:t>
      </w:r>
      <w:r w:rsidRPr="00783745">
        <w:rPr>
          <w:rFonts w:ascii="Roboto" w:hAnsi="Roboto"/>
          <w:sz w:val="20"/>
          <w:szCs w:val="20"/>
        </w:rPr>
        <w:t xml:space="preserve">benefits/staff discounts </w:t>
      </w:r>
    </w:p>
    <w:p w14:paraId="246F6C05" w14:textId="77777777" w:rsidR="00AD78C5" w:rsidRPr="00783745" w:rsidRDefault="00AD78C5" w:rsidP="00AD78C5">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 xml:space="preserve">a cycle to work scheme </w:t>
      </w:r>
    </w:p>
    <w:p w14:paraId="6121F7F5" w14:textId="72E0B070" w:rsidR="00AD78C5" w:rsidRPr="00783745" w:rsidRDefault="00AD78C5" w:rsidP="00EB25A6">
      <w:pPr>
        <w:pStyle w:val="ListParagraph"/>
        <w:numPr>
          <w:ilvl w:val="0"/>
          <w:numId w:val="31"/>
        </w:numPr>
        <w:tabs>
          <w:tab w:val="left" w:pos="142"/>
          <w:tab w:val="left" w:pos="1418"/>
        </w:tabs>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 xml:space="preserve">access to the NHS pension scheme </w:t>
      </w:r>
    </w:p>
    <w:p w14:paraId="2C86A932" w14:textId="77777777" w:rsidR="00C952CF" w:rsidRPr="00783745" w:rsidRDefault="00C952CF" w:rsidP="00AD78C5">
      <w:pPr>
        <w:autoSpaceDE w:val="0"/>
        <w:autoSpaceDN w:val="0"/>
        <w:adjustRightInd w:val="0"/>
        <w:spacing w:line="240" w:lineRule="auto"/>
        <w:jc w:val="left"/>
        <w:rPr>
          <w:sz w:val="20"/>
          <w:szCs w:val="20"/>
        </w:rPr>
      </w:pPr>
    </w:p>
    <w:p w14:paraId="6F326757" w14:textId="585769E7" w:rsidR="00AD78C5" w:rsidRPr="00783745" w:rsidRDefault="00AD78C5" w:rsidP="00AD78C5">
      <w:pPr>
        <w:autoSpaceDE w:val="0"/>
        <w:autoSpaceDN w:val="0"/>
        <w:adjustRightInd w:val="0"/>
        <w:spacing w:line="240" w:lineRule="auto"/>
        <w:jc w:val="left"/>
        <w:rPr>
          <w:sz w:val="20"/>
          <w:szCs w:val="20"/>
        </w:rPr>
      </w:pPr>
      <w:r w:rsidRPr="00783745">
        <w:rPr>
          <w:sz w:val="20"/>
          <w:szCs w:val="20"/>
        </w:rPr>
        <w:t>The following information will help you with your application:</w:t>
      </w:r>
    </w:p>
    <w:p w14:paraId="7BB35FAD" w14:textId="77777777" w:rsidR="00AD78C5" w:rsidRPr="00783745" w:rsidRDefault="00AD78C5" w:rsidP="00AD78C5">
      <w:pPr>
        <w:pStyle w:val="ListParagraph"/>
        <w:numPr>
          <w:ilvl w:val="0"/>
          <w:numId w:val="32"/>
        </w:numPr>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recruitment advertisement</w:t>
      </w:r>
    </w:p>
    <w:p w14:paraId="2B6A5F6B" w14:textId="77777777" w:rsidR="00AD78C5" w:rsidRPr="00783745" w:rsidRDefault="00AD78C5" w:rsidP="00AD78C5">
      <w:pPr>
        <w:pStyle w:val="ListParagraph"/>
        <w:numPr>
          <w:ilvl w:val="0"/>
          <w:numId w:val="32"/>
        </w:numPr>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job description</w:t>
      </w:r>
    </w:p>
    <w:p w14:paraId="2ADB512E" w14:textId="77777777" w:rsidR="00AD78C5" w:rsidRPr="00783745" w:rsidRDefault="00AD78C5" w:rsidP="00AD78C5">
      <w:pPr>
        <w:pStyle w:val="ListParagraph"/>
        <w:numPr>
          <w:ilvl w:val="0"/>
          <w:numId w:val="32"/>
        </w:numPr>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person specification</w:t>
      </w:r>
    </w:p>
    <w:p w14:paraId="3AC62C3A" w14:textId="77777777" w:rsidR="00AD78C5" w:rsidRPr="00783745" w:rsidRDefault="00AD78C5" w:rsidP="00AD78C5">
      <w:pPr>
        <w:pStyle w:val="ListParagraph"/>
        <w:numPr>
          <w:ilvl w:val="0"/>
          <w:numId w:val="32"/>
        </w:numPr>
        <w:autoSpaceDE w:val="0"/>
        <w:autoSpaceDN w:val="0"/>
        <w:adjustRightInd w:val="0"/>
        <w:spacing w:after="0" w:line="240" w:lineRule="auto"/>
        <w:contextualSpacing/>
        <w:jc w:val="left"/>
        <w:rPr>
          <w:rFonts w:ascii="Roboto" w:hAnsi="Roboto"/>
          <w:sz w:val="20"/>
          <w:szCs w:val="20"/>
        </w:rPr>
      </w:pPr>
      <w:r w:rsidRPr="00783745">
        <w:rPr>
          <w:rFonts w:ascii="Roboto" w:hAnsi="Roboto"/>
          <w:sz w:val="20"/>
          <w:szCs w:val="20"/>
        </w:rPr>
        <w:t>terms and conditions of employment information sheet</w:t>
      </w:r>
    </w:p>
    <w:p w14:paraId="5F9B70BB" w14:textId="77777777" w:rsidR="00AD78C5" w:rsidRPr="00783745" w:rsidRDefault="00AD78C5" w:rsidP="00AD78C5">
      <w:pPr>
        <w:autoSpaceDE w:val="0"/>
        <w:autoSpaceDN w:val="0"/>
        <w:adjustRightInd w:val="0"/>
        <w:spacing w:line="240" w:lineRule="auto"/>
        <w:jc w:val="left"/>
        <w:rPr>
          <w:sz w:val="20"/>
          <w:szCs w:val="20"/>
        </w:rPr>
      </w:pPr>
    </w:p>
    <w:p w14:paraId="69409098" w14:textId="77777777" w:rsidR="00AD78C5" w:rsidRPr="00783745" w:rsidRDefault="00AD78C5" w:rsidP="00AD78C5">
      <w:pPr>
        <w:autoSpaceDE w:val="0"/>
        <w:autoSpaceDN w:val="0"/>
        <w:adjustRightInd w:val="0"/>
        <w:spacing w:line="240" w:lineRule="auto"/>
        <w:jc w:val="left"/>
        <w:rPr>
          <w:sz w:val="20"/>
          <w:szCs w:val="20"/>
        </w:rPr>
      </w:pPr>
      <w:r w:rsidRPr="00783745">
        <w:rPr>
          <w:sz w:val="20"/>
          <w:szCs w:val="20"/>
        </w:rPr>
        <w:t>We hope you are encouraged to apply and look forward to receiving your application.</w:t>
      </w:r>
    </w:p>
    <w:p w14:paraId="6CF80F2D" w14:textId="77777777" w:rsidR="00AD78C5" w:rsidRPr="00A003D8" w:rsidRDefault="00AD78C5" w:rsidP="00AD78C5">
      <w:pPr>
        <w:autoSpaceDE w:val="0"/>
        <w:autoSpaceDN w:val="0"/>
        <w:adjustRightInd w:val="0"/>
        <w:spacing w:line="240" w:lineRule="auto"/>
        <w:jc w:val="left"/>
        <w:rPr>
          <w:szCs w:val="22"/>
        </w:rPr>
      </w:pPr>
    </w:p>
    <w:p w14:paraId="19F1B533" w14:textId="77777777" w:rsidR="00A003D8" w:rsidRPr="00A003D8" w:rsidRDefault="00A003D8" w:rsidP="00AD78C5">
      <w:pPr>
        <w:autoSpaceDE w:val="0"/>
        <w:autoSpaceDN w:val="0"/>
        <w:adjustRightInd w:val="0"/>
        <w:spacing w:line="240" w:lineRule="auto"/>
        <w:jc w:val="left"/>
        <w:rPr>
          <w:szCs w:val="22"/>
        </w:rPr>
      </w:pPr>
    </w:p>
    <w:p w14:paraId="536D4716" w14:textId="77777777" w:rsidR="00A003D8" w:rsidRPr="00A003D8" w:rsidRDefault="00A003D8" w:rsidP="00AD78C5">
      <w:pPr>
        <w:autoSpaceDE w:val="0"/>
        <w:autoSpaceDN w:val="0"/>
        <w:adjustRightInd w:val="0"/>
        <w:spacing w:line="240" w:lineRule="auto"/>
        <w:jc w:val="left"/>
        <w:rPr>
          <w:szCs w:val="22"/>
        </w:rPr>
      </w:pPr>
    </w:p>
    <w:p w14:paraId="4D8A1AA2" w14:textId="77777777" w:rsidR="00A003D8" w:rsidRPr="00A003D8" w:rsidRDefault="00A003D8" w:rsidP="00AD78C5">
      <w:pPr>
        <w:autoSpaceDE w:val="0"/>
        <w:autoSpaceDN w:val="0"/>
        <w:adjustRightInd w:val="0"/>
        <w:spacing w:line="240" w:lineRule="auto"/>
        <w:jc w:val="left"/>
        <w:rPr>
          <w:szCs w:val="22"/>
        </w:rPr>
      </w:pPr>
    </w:p>
    <w:p w14:paraId="3C8B9A68" w14:textId="77777777" w:rsidR="00AD78C5" w:rsidRPr="00A003D8" w:rsidRDefault="00AD78C5" w:rsidP="00AD78C5">
      <w:pPr>
        <w:ind w:hanging="1418"/>
        <w:rPr>
          <w:rFonts w:eastAsia="Tahoma" w:cs="Tahoma"/>
          <w:sz w:val="20"/>
        </w:rPr>
      </w:pPr>
      <w:r w:rsidRPr="00A003D8">
        <w:rPr>
          <w:rFonts w:eastAsia="Tahoma" w:cs="Tahoma"/>
          <w:noProof/>
          <w:sz w:val="20"/>
          <w:lang w:eastAsia="en-GB"/>
        </w:rPr>
        <w:lastRenderedPageBreak/>
        <w:drawing>
          <wp:inline distT="0" distB="0" distL="0" distR="0" wp14:anchorId="0A75E197" wp14:editId="675C081D">
            <wp:extent cx="6705600" cy="790130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Our mission and purpose (APS desig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05600" cy="7901305"/>
                    </a:xfrm>
                    <a:prstGeom prst="rect">
                      <a:avLst/>
                    </a:prstGeom>
                  </pic:spPr>
                </pic:pic>
              </a:graphicData>
            </a:graphic>
          </wp:inline>
        </w:drawing>
      </w:r>
    </w:p>
    <w:p w14:paraId="3B4680CE" w14:textId="77777777" w:rsidR="00AD78C5" w:rsidRPr="00A003D8" w:rsidRDefault="00AD78C5" w:rsidP="00AD78C5">
      <w:pPr>
        <w:spacing w:before="4"/>
        <w:rPr>
          <w:rFonts w:eastAsia="Tahoma" w:cs="Tahoma"/>
          <w:sz w:val="25"/>
          <w:szCs w:val="25"/>
        </w:rPr>
      </w:pPr>
    </w:p>
    <w:p w14:paraId="1AC81FBA" w14:textId="0E809D0D" w:rsidR="00AD78C5" w:rsidRPr="00A003D8" w:rsidRDefault="00AD78C5" w:rsidP="00380CEB">
      <w:pPr>
        <w:rPr>
          <w:rFonts w:eastAsia="Tahoma" w:cs="Tahoma"/>
          <w:sz w:val="25"/>
          <w:szCs w:val="25"/>
        </w:rPr>
      </w:pPr>
    </w:p>
    <w:p w14:paraId="62F2982D" w14:textId="77777777" w:rsidR="00783745" w:rsidRDefault="00783745" w:rsidP="00783745">
      <w:pPr>
        <w:spacing w:after="0" w:line="240" w:lineRule="auto"/>
        <w:jc w:val="center"/>
        <w:rPr>
          <w:rFonts w:cs="Arial"/>
          <w:b/>
          <w:szCs w:val="22"/>
        </w:rPr>
      </w:pPr>
    </w:p>
    <w:p w14:paraId="082198EB" w14:textId="6179B262" w:rsidR="00783745" w:rsidRPr="00783745" w:rsidRDefault="00783745" w:rsidP="00783745">
      <w:pPr>
        <w:spacing w:after="0" w:line="240" w:lineRule="auto"/>
        <w:jc w:val="left"/>
        <w:rPr>
          <w:rFonts w:cs="Arial"/>
          <w:b/>
          <w:szCs w:val="22"/>
        </w:rPr>
      </w:pPr>
      <w:r w:rsidRPr="00783745">
        <w:rPr>
          <w:rFonts w:cs="Arial"/>
          <w:b/>
          <w:szCs w:val="22"/>
        </w:rPr>
        <w:t xml:space="preserve">Social Work </w:t>
      </w:r>
      <w:r w:rsidR="009B6367">
        <w:rPr>
          <w:rFonts w:cs="Arial"/>
          <w:b/>
          <w:szCs w:val="22"/>
        </w:rPr>
        <w:t>Officer</w:t>
      </w:r>
      <w:r w:rsidRPr="00783745">
        <w:rPr>
          <w:rFonts w:cs="Arial"/>
          <w:b/>
          <w:szCs w:val="22"/>
        </w:rPr>
        <w:t xml:space="preserve"> </w:t>
      </w:r>
    </w:p>
    <w:p w14:paraId="0BF42672" w14:textId="77777777" w:rsidR="00783745" w:rsidRPr="00783745" w:rsidRDefault="00783745" w:rsidP="00783745">
      <w:pPr>
        <w:spacing w:after="0" w:line="240" w:lineRule="auto"/>
        <w:jc w:val="left"/>
        <w:rPr>
          <w:rFonts w:cs="Arial"/>
          <w:b/>
          <w:szCs w:val="22"/>
        </w:rPr>
      </w:pPr>
      <w:r w:rsidRPr="00783745">
        <w:rPr>
          <w:rFonts w:cs="Arial"/>
          <w:b/>
          <w:szCs w:val="22"/>
        </w:rPr>
        <w:t>2 Opportunities</w:t>
      </w:r>
    </w:p>
    <w:p w14:paraId="3073AA4C" w14:textId="77777777" w:rsidR="00783745" w:rsidRPr="00783745" w:rsidRDefault="00783745" w:rsidP="00783745">
      <w:pPr>
        <w:spacing w:after="0" w:line="240" w:lineRule="auto"/>
        <w:jc w:val="left"/>
        <w:rPr>
          <w:rFonts w:cs="Arial"/>
          <w:b/>
          <w:szCs w:val="22"/>
        </w:rPr>
      </w:pPr>
    </w:p>
    <w:p w14:paraId="6058F901" w14:textId="77777777" w:rsidR="00783745" w:rsidRPr="00783745" w:rsidRDefault="00783745" w:rsidP="00783745">
      <w:pPr>
        <w:spacing w:after="0" w:line="240" w:lineRule="auto"/>
        <w:ind w:left="2160" w:hanging="2160"/>
        <w:jc w:val="left"/>
        <w:rPr>
          <w:rFonts w:cs="Arial"/>
          <w:b/>
          <w:szCs w:val="22"/>
        </w:rPr>
      </w:pPr>
      <w:r w:rsidRPr="00783745">
        <w:rPr>
          <w:rFonts w:cs="Arial"/>
          <w:b/>
          <w:szCs w:val="22"/>
        </w:rPr>
        <w:t>Contract</w:t>
      </w:r>
      <w:r w:rsidRPr="00783745">
        <w:rPr>
          <w:rFonts w:cs="Arial"/>
          <w:b/>
          <w:szCs w:val="22"/>
        </w:rPr>
        <w:tab/>
      </w:r>
      <w:r w:rsidRPr="00783745">
        <w:rPr>
          <w:rFonts w:cs="Arial"/>
          <w:bCs/>
          <w:sz w:val="20"/>
          <w:szCs w:val="20"/>
        </w:rPr>
        <w:t>One Permanent Role</w:t>
      </w:r>
    </w:p>
    <w:p w14:paraId="50557B92" w14:textId="77777777" w:rsidR="00783745" w:rsidRPr="00783745" w:rsidRDefault="00783745" w:rsidP="00783745">
      <w:pPr>
        <w:spacing w:after="0" w:line="240" w:lineRule="auto"/>
        <w:ind w:left="2160"/>
        <w:jc w:val="left"/>
        <w:rPr>
          <w:rFonts w:cs="Arial"/>
          <w:bCs/>
          <w:sz w:val="20"/>
          <w:szCs w:val="20"/>
        </w:rPr>
      </w:pPr>
      <w:r w:rsidRPr="00783745">
        <w:rPr>
          <w:rFonts w:cs="Arial"/>
          <w:bCs/>
          <w:sz w:val="20"/>
          <w:szCs w:val="20"/>
        </w:rPr>
        <w:t>One Fixed term/secondment opportunity for 12 months</w:t>
      </w:r>
    </w:p>
    <w:p w14:paraId="7A727291" w14:textId="77777777" w:rsidR="00783745" w:rsidRPr="00783745" w:rsidRDefault="00783745" w:rsidP="00783745">
      <w:pPr>
        <w:spacing w:after="0" w:line="240" w:lineRule="auto"/>
        <w:jc w:val="left"/>
        <w:rPr>
          <w:rFonts w:cs="Arial"/>
          <w:bCs/>
          <w:sz w:val="20"/>
          <w:szCs w:val="20"/>
        </w:rPr>
      </w:pPr>
      <w:r w:rsidRPr="00783745">
        <w:rPr>
          <w:rFonts w:cs="Arial"/>
          <w:b/>
          <w:szCs w:val="22"/>
        </w:rPr>
        <w:t>Hours</w:t>
      </w:r>
      <w:r w:rsidRPr="00783745">
        <w:rPr>
          <w:rFonts w:cs="Arial"/>
          <w:b/>
          <w:szCs w:val="22"/>
        </w:rPr>
        <w:tab/>
      </w:r>
      <w:r w:rsidRPr="00783745">
        <w:rPr>
          <w:rFonts w:cs="Arial"/>
          <w:b/>
          <w:szCs w:val="22"/>
        </w:rPr>
        <w:tab/>
      </w:r>
      <w:r w:rsidRPr="00783745">
        <w:rPr>
          <w:rFonts w:cs="Arial"/>
          <w:b/>
          <w:szCs w:val="22"/>
        </w:rPr>
        <w:tab/>
      </w:r>
      <w:r w:rsidRPr="00783745">
        <w:rPr>
          <w:rFonts w:cs="Arial"/>
          <w:bCs/>
          <w:sz w:val="20"/>
          <w:szCs w:val="20"/>
        </w:rPr>
        <w:t>Full Time, 35 hours per week</w:t>
      </w:r>
    </w:p>
    <w:p w14:paraId="13A21F69" w14:textId="6DE7D249" w:rsidR="00783745" w:rsidRPr="00757802" w:rsidRDefault="00783745" w:rsidP="00783745">
      <w:pPr>
        <w:spacing w:after="0" w:line="240" w:lineRule="auto"/>
        <w:jc w:val="left"/>
        <w:rPr>
          <w:rFonts w:cs="Arial"/>
          <w:bCs/>
          <w:sz w:val="20"/>
          <w:szCs w:val="20"/>
        </w:rPr>
      </w:pPr>
      <w:r w:rsidRPr="00783745">
        <w:rPr>
          <w:rFonts w:cs="Arial"/>
          <w:b/>
          <w:szCs w:val="22"/>
        </w:rPr>
        <w:t>Salary</w:t>
      </w:r>
      <w:r w:rsidRPr="00783745">
        <w:rPr>
          <w:rFonts w:cs="Arial"/>
          <w:b/>
          <w:szCs w:val="22"/>
        </w:rPr>
        <w:tab/>
      </w:r>
      <w:r w:rsidRPr="00783745">
        <w:rPr>
          <w:rFonts w:cs="Arial"/>
          <w:b/>
          <w:szCs w:val="22"/>
        </w:rPr>
        <w:tab/>
      </w:r>
      <w:r w:rsidRPr="00783745">
        <w:rPr>
          <w:rFonts w:cs="Arial"/>
          <w:b/>
          <w:szCs w:val="22"/>
        </w:rPr>
        <w:tab/>
      </w:r>
      <w:r w:rsidR="00043DCF" w:rsidRPr="00043DCF">
        <w:rPr>
          <w:rFonts w:cs="Arial"/>
          <w:sz w:val="20"/>
          <w:szCs w:val="20"/>
        </w:rPr>
        <w:t>£65,075 - £72,306</w:t>
      </w:r>
    </w:p>
    <w:p w14:paraId="4D9BC700" w14:textId="77777777" w:rsidR="00783745" w:rsidRPr="00783745" w:rsidRDefault="00783745" w:rsidP="00783745">
      <w:pPr>
        <w:spacing w:after="0" w:line="240" w:lineRule="auto"/>
        <w:jc w:val="left"/>
        <w:rPr>
          <w:rFonts w:cs="Arial"/>
          <w:b/>
          <w:szCs w:val="22"/>
        </w:rPr>
      </w:pPr>
      <w:r w:rsidRPr="00783745">
        <w:rPr>
          <w:rFonts w:cs="Arial"/>
          <w:b/>
          <w:szCs w:val="22"/>
        </w:rPr>
        <w:t>Location</w:t>
      </w:r>
      <w:r w:rsidRPr="00783745">
        <w:rPr>
          <w:rFonts w:cs="Arial"/>
          <w:b/>
          <w:szCs w:val="22"/>
        </w:rPr>
        <w:tab/>
      </w:r>
      <w:r w:rsidRPr="00783745">
        <w:rPr>
          <w:rFonts w:cs="Arial"/>
          <w:b/>
          <w:szCs w:val="22"/>
        </w:rPr>
        <w:tab/>
      </w:r>
      <w:r w:rsidRPr="00783745">
        <w:rPr>
          <w:rFonts w:cs="Arial"/>
          <w:bCs/>
          <w:sz w:val="20"/>
          <w:szCs w:val="20"/>
        </w:rPr>
        <w:t>Based in Edinburgh (Haymarket), hybrid working option</w:t>
      </w:r>
      <w:r w:rsidRPr="00783745">
        <w:rPr>
          <w:rFonts w:cs="Arial"/>
          <w:b/>
          <w:szCs w:val="22"/>
        </w:rPr>
        <w:t xml:space="preserve">     </w:t>
      </w:r>
    </w:p>
    <w:p w14:paraId="6C2E2C41" w14:textId="77777777" w:rsidR="00783745" w:rsidRPr="00783745" w:rsidRDefault="00783745" w:rsidP="00783745">
      <w:pPr>
        <w:spacing w:after="0" w:line="240" w:lineRule="auto"/>
        <w:jc w:val="center"/>
        <w:rPr>
          <w:rFonts w:cs="Arial"/>
          <w:b/>
          <w:szCs w:val="22"/>
        </w:rPr>
      </w:pPr>
    </w:p>
    <w:p w14:paraId="4264B0F9" w14:textId="77777777" w:rsidR="00783745" w:rsidRPr="00783745" w:rsidRDefault="00783745" w:rsidP="00783745">
      <w:pPr>
        <w:tabs>
          <w:tab w:val="left" w:pos="1720"/>
        </w:tabs>
        <w:spacing w:after="0" w:line="240" w:lineRule="auto"/>
        <w:rPr>
          <w:rFonts w:eastAsia="Calibri" w:cs="Arial"/>
          <w:b/>
          <w:szCs w:val="22"/>
        </w:rPr>
      </w:pPr>
      <w:r w:rsidRPr="00783745">
        <w:rPr>
          <w:rFonts w:eastAsia="Calibri" w:cs="Arial"/>
          <w:b/>
          <w:szCs w:val="22"/>
        </w:rPr>
        <w:tab/>
      </w:r>
    </w:p>
    <w:p w14:paraId="2BE627EF" w14:textId="77777777" w:rsidR="00783745" w:rsidRPr="00783745" w:rsidRDefault="00783745" w:rsidP="00783745">
      <w:pPr>
        <w:spacing w:after="0" w:line="240" w:lineRule="auto"/>
        <w:rPr>
          <w:rFonts w:cs="Arial"/>
          <w:bCs/>
          <w:sz w:val="20"/>
          <w:szCs w:val="20"/>
        </w:rPr>
      </w:pPr>
      <w:r w:rsidRPr="00783745">
        <w:rPr>
          <w:rFonts w:cs="Arial"/>
          <w:bCs/>
          <w:sz w:val="20"/>
          <w:szCs w:val="20"/>
          <w:lang w:val="en" w:eastAsia="en-GB"/>
        </w:rPr>
        <w:t xml:space="preserve">We protect and promote the human rights of people with </w:t>
      </w:r>
      <w:r w:rsidRPr="00783745">
        <w:rPr>
          <w:rFonts w:cs="Arial"/>
          <w:sz w:val="20"/>
          <w:szCs w:val="20"/>
          <w:lang w:val="en" w:eastAsia="en-GB"/>
        </w:rPr>
        <w:t>mental illness</w:t>
      </w:r>
      <w:r w:rsidRPr="00783745">
        <w:rPr>
          <w:rFonts w:cs="Arial"/>
          <w:bCs/>
          <w:sz w:val="20"/>
          <w:szCs w:val="20"/>
          <w:lang w:val="en" w:eastAsia="en-GB"/>
        </w:rPr>
        <w:t>, learning disabilities, dementia and related conditions.</w:t>
      </w:r>
    </w:p>
    <w:p w14:paraId="3796CFBF" w14:textId="77777777" w:rsidR="00783745" w:rsidRPr="00783745" w:rsidRDefault="00783745" w:rsidP="00783745">
      <w:pPr>
        <w:spacing w:after="0" w:line="240" w:lineRule="auto"/>
        <w:rPr>
          <w:rFonts w:cs="Arial"/>
          <w:sz w:val="20"/>
          <w:szCs w:val="20"/>
        </w:rPr>
      </w:pPr>
    </w:p>
    <w:p w14:paraId="2FAC96A6" w14:textId="012706A0" w:rsidR="00783745" w:rsidRPr="00783745" w:rsidRDefault="00783745" w:rsidP="00783745">
      <w:pPr>
        <w:spacing w:after="0" w:line="240" w:lineRule="auto"/>
        <w:jc w:val="left"/>
        <w:rPr>
          <w:rFonts w:cs="Arial"/>
          <w:bCs/>
          <w:sz w:val="20"/>
          <w:szCs w:val="20"/>
        </w:rPr>
      </w:pPr>
      <w:r w:rsidRPr="00783745">
        <w:rPr>
          <w:rFonts w:cs="Arial"/>
          <w:bCs/>
          <w:sz w:val="20"/>
          <w:szCs w:val="20"/>
        </w:rPr>
        <w:t xml:space="preserve">We are currently recruiting for two posts for either experienced Social Worker </w:t>
      </w:r>
      <w:r w:rsidR="009B6367">
        <w:rPr>
          <w:rFonts w:cs="Arial"/>
          <w:bCs/>
          <w:sz w:val="20"/>
          <w:szCs w:val="20"/>
        </w:rPr>
        <w:t>Officers</w:t>
      </w:r>
      <w:r w:rsidRPr="00783745">
        <w:rPr>
          <w:rFonts w:cs="Arial"/>
          <w:bCs/>
          <w:sz w:val="20"/>
          <w:szCs w:val="20"/>
        </w:rPr>
        <w:t xml:space="preserve"> to join our team; these posts will support the planned work outlined in the Commission’s business and strategic plan.  </w:t>
      </w:r>
    </w:p>
    <w:p w14:paraId="0B1C23FE" w14:textId="77777777" w:rsidR="00783745" w:rsidRPr="00783745" w:rsidRDefault="00783745" w:rsidP="00783745">
      <w:pPr>
        <w:spacing w:after="0" w:line="240" w:lineRule="auto"/>
        <w:jc w:val="left"/>
        <w:rPr>
          <w:rFonts w:cs="Arial"/>
          <w:bCs/>
          <w:sz w:val="20"/>
          <w:szCs w:val="20"/>
        </w:rPr>
      </w:pPr>
    </w:p>
    <w:p w14:paraId="519D77E7" w14:textId="77777777" w:rsidR="00783745" w:rsidRPr="00783745" w:rsidRDefault="00783745" w:rsidP="00783745">
      <w:pPr>
        <w:spacing w:after="0" w:line="240" w:lineRule="auto"/>
        <w:jc w:val="left"/>
        <w:rPr>
          <w:rFonts w:cs="Arial"/>
          <w:bCs/>
          <w:sz w:val="20"/>
          <w:szCs w:val="20"/>
        </w:rPr>
      </w:pPr>
      <w:r w:rsidRPr="00783745">
        <w:rPr>
          <w:rFonts w:cs="Arial"/>
          <w:bCs/>
          <w:sz w:val="20"/>
          <w:szCs w:val="20"/>
        </w:rPr>
        <w:t xml:space="preserve">The role will require the postholder to have direct contact with individuals with lived/living experience, their relatives and carers in respect of their concerns about their mental health and/or the care and treatment they receive.  </w:t>
      </w:r>
    </w:p>
    <w:p w14:paraId="210DAE57" w14:textId="77777777" w:rsidR="00783745" w:rsidRPr="00783745" w:rsidRDefault="00783745" w:rsidP="00783745">
      <w:pPr>
        <w:spacing w:after="0" w:line="240" w:lineRule="auto"/>
        <w:jc w:val="left"/>
        <w:rPr>
          <w:rFonts w:cs="Arial"/>
          <w:bCs/>
          <w:sz w:val="20"/>
          <w:szCs w:val="20"/>
        </w:rPr>
      </w:pPr>
    </w:p>
    <w:p w14:paraId="24E5F5C8" w14:textId="77777777" w:rsidR="00783745" w:rsidRPr="00783745" w:rsidRDefault="00783745" w:rsidP="00783745">
      <w:pPr>
        <w:spacing w:after="0" w:line="240" w:lineRule="auto"/>
        <w:jc w:val="left"/>
        <w:rPr>
          <w:rFonts w:cs="Arial"/>
          <w:bCs/>
          <w:sz w:val="20"/>
          <w:szCs w:val="20"/>
        </w:rPr>
      </w:pPr>
      <w:r w:rsidRPr="00783745">
        <w:rPr>
          <w:rFonts w:cs="Arial"/>
          <w:bCs/>
          <w:sz w:val="20"/>
          <w:szCs w:val="20"/>
        </w:rPr>
        <w:t xml:space="preserve">Will also be required to carry out investigation work and deal with casework pertaining to an allocated area.  While the role is based in Edinburgh, the postholder will be attached to a team covering a particular geographical area of Scotland and will be required to visit services across the whole of Scotland. </w:t>
      </w:r>
    </w:p>
    <w:p w14:paraId="2512B9A6" w14:textId="77777777" w:rsidR="00783745" w:rsidRPr="00783745" w:rsidRDefault="00783745" w:rsidP="00783745">
      <w:pPr>
        <w:spacing w:after="0" w:line="240" w:lineRule="auto"/>
        <w:jc w:val="left"/>
        <w:rPr>
          <w:rFonts w:cs="Arial"/>
          <w:bCs/>
          <w:sz w:val="20"/>
          <w:szCs w:val="20"/>
        </w:rPr>
      </w:pPr>
    </w:p>
    <w:p w14:paraId="5A68CD6D" w14:textId="60B8D386" w:rsidR="00783745" w:rsidRPr="00783745" w:rsidRDefault="00783745" w:rsidP="00783745">
      <w:pPr>
        <w:spacing w:after="0" w:line="240" w:lineRule="auto"/>
        <w:jc w:val="left"/>
        <w:rPr>
          <w:rFonts w:cs="Arial"/>
          <w:sz w:val="20"/>
          <w:szCs w:val="20"/>
        </w:rPr>
      </w:pPr>
      <w:r w:rsidRPr="00783745">
        <w:rPr>
          <w:bCs/>
          <w:sz w:val="20"/>
          <w:szCs w:val="20"/>
        </w:rPr>
        <w:t xml:space="preserve">You must be qualified as a </w:t>
      </w:r>
      <w:r w:rsidRPr="00783745">
        <w:rPr>
          <w:rFonts w:cs="Arial"/>
          <w:bCs/>
          <w:sz w:val="20"/>
          <w:szCs w:val="20"/>
        </w:rPr>
        <w:t xml:space="preserve">Social Worker </w:t>
      </w:r>
      <w:r w:rsidR="009B6367">
        <w:rPr>
          <w:rFonts w:cs="Arial"/>
          <w:bCs/>
          <w:sz w:val="20"/>
          <w:szCs w:val="20"/>
        </w:rPr>
        <w:t xml:space="preserve">Officer </w:t>
      </w:r>
      <w:r w:rsidRPr="00783745">
        <w:rPr>
          <w:rFonts w:cs="Arial"/>
          <w:bCs/>
          <w:sz w:val="20"/>
          <w:szCs w:val="20"/>
        </w:rPr>
        <w:t>with the MHO award</w:t>
      </w:r>
      <w:r w:rsidRPr="00783745">
        <w:rPr>
          <w:rFonts w:cs="Arial"/>
          <w:sz w:val="20"/>
          <w:szCs w:val="20"/>
        </w:rPr>
        <w:t xml:space="preserve"> and recent experience of direct application as an MHO. In addition, you should have</w:t>
      </w:r>
      <w:r w:rsidRPr="00783745">
        <w:rPr>
          <w:bCs/>
          <w:sz w:val="20"/>
          <w:szCs w:val="20"/>
        </w:rPr>
        <w:t xml:space="preserve"> experience of operating at senior practitioner level and i</w:t>
      </w:r>
      <w:r w:rsidRPr="00783745">
        <w:rPr>
          <w:rFonts w:cs="Arial"/>
          <w:sz w:val="20"/>
          <w:szCs w:val="20"/>
        </w:rPr>
        <w:t>nvolvement in the practical application of mental health and incapacity legislation and rights-based care.</w:t>
      </w:r>
    </w:p>
    <w:p w14:paraId="019DAA50" w14:textId="77777777" w:rsidR="00783745" w:rsidRPr="00783745" w:rsidRDefault="00783745" w:rsidP="00783745">
      <w:pPr>
        <w:spacing w:after="0" w:line="240" w:lineRule="auto"/>
        <w:rPr>
          <w:rFonts w:cs="Arial"/>
          <w:bCs/>
          <w:sz w:val="20"/>
          <w:szCs w:val="20"/>
        </w:rPr>
      </w:pPr>
    </w:p>
    <w:p w14:paraId="189B7F21" w14:textId="77777777" w:rsidR="00783745" w:rsidRPr="00783745" w:rsidRDefault="00783745" w:rsidP="00783745">
      <w:pPr>
        <w:spacing w:after="0" w:line="240" w:lineRule="auto"/>
        <w:rPr>
          <w:rFonts w:cs="Arial"/>
          <w:bCs/>
          <w:sz w:val="20"/>
          <w:szCs w:val="20"/>
        </w:rPr>
      </w:pPr>
      <w:r w:rsidRPr="00783745">
        <w:rPr>
          <w:rFonts w:cs="Arial"/>
          <w:bCs/>
          <w:sz w:val="20"/>
          <w:szCs w:val="20"/>
        </w:rPr>
        <w:t xml:space="preserve">Supervisory/Management experience is also essential. </w:t>
      </w:r>
    </w:p>
    <w:p w14:paraId="2068D415" w14:textId="77777777" w:rsidR="00783745" w:rsidRPr="00783745" w:rsidRDefault="00783745" w:rsidP="00783745">
      <w:pPr>
        <w:spacing w:after="0" w:line="240" w:lineRule="auto"/>
        <w:jc w:val="left"/>
        <w:rPr>
          <w:rFonts w:cs="Arial"/>
          <w:bCs/>
          <w:sz w:val="20"/>
          <w:szCs w:val="20"/>
        </w:rPr>
      </w:pPr>
    </w:p>
    <w:p w14:paraId="709CE65B" w14:textId="77777777" w:rsidR="00783745" w:rsidRPr="00783745" w:rsidRDefault="00783745" w:rsidP="00783745">
      <w:pPr>
        <w:spacing w:after="0" w:line="240" w:lineRule="auto"/>
        <w:jc w:val="left"/>
        <w:rPr>
          <w:rFonts w:cs="Arial"/>
          <w:bCs/>
          <w:sz w:val="20"/>
          <w:szCs w:val="20"/>
        </w:rPr>
      </w:pPr>
      <w:r w:rsidRPr="00783745">
        <w:rPr>
          <w:rFonts w:cs="Arial"/>
          <w:bCs/>
          <w:sz w:val="20"/>
          <w:szCs w:val="20"/>
        </w:rPr>
        <w:t>As an employer, we offer excellent terms and conditions of service including a generous pension scheme, a commitment to learning and development and access to an Employee Assistance Programme and comprehensive employee benefits.</w:t>
      </w:r>
    </w:p>
    <w:p w14:paraId="4E3E2682" w14:textId="77777777" w:rsidR="00783745" w:rsidRPr="00783745" w:rsidRDefault="00783745" w:rsidP="00783745">
      <w:pPr>
        <w:spacing w:after="0" w:line="240" w:lineRule="auto"/>
        <w:jc w:val="left"/>
        <w:rPr>
          <w:rFonts w:cs="Arial"/>
          <w:bCs/>
          <w:sz w:val="20"/>
          <w:szCs w:val="20"/>
        </w:rPr>
      </w:pPr>
    </w:p>
    <w:p w14:paraId="41582B9C" w14:textId="77777777" w:rsidR="00783745" w:rsidRPr="00783745" w:rsidRDefault="00783745" w:rsidP="00783745">
      <w:pPr>
        <w:spacing w:after="0" w:line="240" w:lineRule="auto"/>
        <w:jc w:val="left"/>
        <w:rPr>
          <w:rFonts w:cs="Arial"/>
          <w:bCs/>
          <w:sz w:val="20"/>
          <w:szCs w:val="20"/>
        </w:rPr>
      </w:pPr>
      <w:r w:rsidRPr="00783745">
        <w:rPr>
          <w:rFonts w:cs="Arial"/>
          <w:bCs/>
          <w:sz w:val="20"/>
          <w:szCs w:val="20"/>
        </w:rPr>
        <w:t>We also offer a comprehensive range of HR policies including policies to help balance commitments at work and home and flexible working arrangements.</w:t>
      </w:r>
    </w:p>
    <w:p w14:paraId="6E8DC61A" w14:textId="77777777" w:rsidR="00783745" w:rsidRPr="00783745" w:rsidRDefault="00783745" w:rsidP="00783745">
      <w:pPr>
        <w:spacing w:after="0" w:line="240" w:lineRule="auto"/>
        <w:jc w:val="left"/>
        <w:rPr>
          <w:rFonts w:cs="Arial"/>
          <w:bCs/>
          <w:sz w:val="20"/>
          <w:szCs w:val="20"/>
        </w:rPr>
      </w:pPr>
    </w:p>
    <w:p w14:paraId="4FF5C9C2" w14:textId="77777777" w:rsidR="00783745" w:rsidRPr="00783745" w:rsidRDefault="00783745" w:rsidP="00783745">
      <w:pPr>
        <w:spacing w:after="0" w:line="240" w:lineRule="auto"/>
        <w:rPr>
          <w:rFonts w:cs="Arial"/>
          <w:bCs/>
          <w:sz w:val="20"/>
          <w:szCs w:val="20"/>
        </w:rPr>
      </w:pPr>
      <w:r w:rsidRPr="00783745">
        <w:rPr>
          <w:rFonts w:cs="Arial"/>
          <w:color w:val="353535"/>
          <w:sz w:val="20"/>
          <w:szCs w:val="20"/>
          <w:shd w:val="clear" w:color="auto" w:fill="FFFFFF"/>
        </w:rPr>
        <w:t xml:space="preserve">At the Commission we champion diversity, inclusion and wellbeing. We pride ourselves on being an employer of choice, cultivating a sense of belonging and providing a workplace where everyone feels valued. We aim to have a workforce which represents the wider society that we serve and therefore encourage applications from people of all backgrounds and under-represented groups. </w:t>
      </w:r>
    </w:p>
    <w:p w14:paraId="2349EA20" w14:textId="77777777" w:rsidR="00783745" w:rsidRPr="00783745" w:rsidRDefault="00783745" w:rsidP="00783745">
      <w:pPr>
        <w:spacing w:after="0" w:line="240" w:lineRule="auto"/>
        <w:jc w:val="left"/>
        <w:rPr>
          <w:rFonts w:cs="Arial"/>
          <w:bCs/>
          <w:sz w:val="20"/>
          <w:szCs w:val="20"/>
        </w:rPr>
      </w:pPr>
    </w:p>
    <w:p w14:paraId="65A78E83" w14:textId="77777777" w:rsidR="00783745" w:rsidRPr="00783745" w:rsidRDefault="00783745" w:rsidP="00783745">
      <w:pPr>
        <w:spacing w:after="0" w:line="240" w:lineRule="auto"/>
        <w:jc w:val="left"/>
        <w:rPr>
          <w:rFonts w:cs="Arial"/>
          <w:bCs/>
          <w:sz w:val="20"/>
          <w:szCs w:val="20"/>
        </w:rPr>
      </w:pPr>
      <w:r w:rsidRPr="00783745">
        <w:rPr>
          <w:rFonts w:cs="Arial"/>
          <w:bCs/>
          <w:sz w:val="20"/>
          <w:szCs w:val="20"/>
        </w:rPr>
        <w:t>Our office environment is modern, light, bright and green with superb views and is very close to Haymarket Railway station and transport links.</w:t>
      </w:r>
    </w:p>
    <w:p w14:paraId="68131CF7" w14:textId="77777777" w:rsidR="00783745" w:rsidRPr="00783745" w:rsidRDefault="00783745" w:rsidP="00783745">
      <w:pPr>
        <w:spacing w:after="0" w:line="240" w:lineRule="auto"/>
        <w:jc w:val="left"/>
        <w:rPr>
          <w:rFonts w:cs="Arial"/>
          <w:bCs/>
          <w:sz w:val="20"/>
          <w:szCs w:val="20"/>
        </w:rPr>
      </w:pPr>
    </w:p>
    <w:p w14:paraId="404B26B8" w14:textId="77777777" w:rsidR="00783745" w:rsidRPr="00783745" w:rsidRDefault="00783745" w:rsidP="00783745">
      <w:pPr>
        <w:spacing w:after="0" w:line="240" w:lineRule="auto"/>
        <w:jc w:val="left"/>
        <w:rPr>
          <w:rFonts w:cs="Arial"/>
          <w:bCs/>
          <w:sz w:val="20"/>
          <w:szCs w:val="20"/>
        </w:rPr>
      </w:pPr>
    </w:p>
    <w:p w14:paraId="1E192568" w14:textId="77777777" w:rsidR="00783745" w:rsidRPr="00783745" w:rsidRDefault="00783745" w:rsidP="00783745">
      <w:pPr>
        <w:spacing w:after="0" w:line="240" w:lineRule="auto"/>
        <w:jc w:val="left"/>
        <w:rPr>
          <w:rFonts w:cs="Arial"/>
          <w:bCs/>
          <w:sz w:val="20"/>
          <w:szCs w:val="20"/>
        </w:rPr>
      </w:pPr>
    </w:p>
    <w:p w14:paraId="45BCC1F9" w14:textId="77777777" w:rsidR="00783745" w:rsidRPr="00783745" w:rsidRDefault="00783745" w:rsidP="00783745">
      <w:pPr>
        <w:spacing w:after="0" w:line="240" w:lineRule="auto"/>
        <w:jc w:val="left"/>
        <w:rPr>
          <w:rFonts w:cs="Arial"/>
          <w:bCs/>
          <w:sz w:val="20"/>
          <w:szCs w:val="20"/>
        </w:rPr>
      </w:pPr>
    </w:p>
    <w:p w14:paraId="756A5A53" w14:textId="77777777" w:rsidR="00783745" w:rsidRPr="00783745" w:rsidRDefault="00783745" w:rsidP="00783745">
      <w:pPr>
        <w:spacing w:after="0" w:line="240" w:lineRule="auto"/>
        <w:jc w:val="left"/>
        <w:rPr>
          <w:rFonts w:cs="Arial"/>
          <w:bCs/>
          <w:sz w:val="20"/>
          <w:szCs w:val="20"/>
        </w:rPr>
      </w:pPr>
    </w:p>
    <w:p w14:paraId="0C181F70" w14:textId="77777777" w:rsidR="00783745" w:rsidRPr="00783745" w:rsidRDefault="00783745" w:rsidP="00783745">
      <w:pPr>
        <w:spacing w:after="0" w:line="240" w:lineRule="auto"/>
        <w:jc w:val="left"/>
        <w:rPr>
          <w:rFonts w:cs="Arial"/>
          <w:bCs/>
          <w:sz w:val="20"/>
          <w:szCs w:val="20"/>
        </w:rPr>
      </w:pPr>
    </w:p>
    <w:p w14:paraId="147AB3C7" w14:textId="77777777" w:rsidR="00783745" w:rsidRPr="00783745" w:rsidRDefault="00783745" w:rsidP="00783745">
      <w:pPr>
        <w:spacing w:after="0" w:line="240" w:lineRule="auto"/>
        <w:jc w:val="left"/>
        <w:rPr>
          <w:rFonts w:cs="Arial"/>
          <w:bCs/>
          <w:sz w:val="20"/>
          <w:szCs w:val="20"/>
        </w:rPr>
      </w:pPr>
    </w:p>
    <w:p w14:paraId="424F9396" w14:textId="77777777" w:rsidR="00783745" w:rsidRPr="00783745" w:rsidRDefault="00783745" w:rsidP="00783745">
      <w:pPr>
        <w:spacing w:after="0" w:line="240" w:lineRule="auto"/>
        <w:jc w:val="left"/>
        <w:rPr>
          <w:rFonts w:cs="Arial"/>
          <w:bCs/>
          <w:sz w:val="20"/>
          <w:szCs w:val="20"/>
        </w:rPr>
      </w:pPr>
    </w:p>
    <w:p w14:paraId="27BDB4B0" w14:textId="77777777" w:rsidR="00783745" w:rsidRDefault="00783745" w:rsidP="00783745">
      <w:pPr>
        <w:spacing w:after="0" w:line="240" w:lineRule="auto"/>
        <w:ind w:right="-472"/>
        <w:jc w:val="left"/>
        <w:rPr>
          <w:bCs/>
          <w:sz w:val="20"/>
          <w:szCs w:val="20"/>
        </w:rPr>
      </w:pPr>
    </w:p>
    <w:p w14:paraId="5549F469" w14:textId="77777777" w:rsidR="00783745" w:rsidRDefault="00783745" w:rsidP="00783745">
      <w:pPr>
        <w:spacing w:after="0" w:line="240" w:lineRule="auto"/>
        <w:ind w:right="-472"/>
        <w:jc w:val="left"/>
        <w:rPr>
          <w:bCs/>
          <w:sz w:val="20"/>
          <w:szCs w:val="20"/>
        </w:rPr>
      </w:pPr>
    </w:p>
    <w:p w14:paraId="4D7A3AA5" w14:textId="77777777" w:rsidR="00783745" w:rsidRDefault="00783745" w:rsidP="00783745">
      <w:pPr>
        <w:spacing w:after="0" w:line="240" w:lineRule="auto"/>
        <w:ind w:right="-472"/>
        <w:jc w:val="left"/>
        <w:rPr>
          <w:bCs/>
          <w:sz w:val="20"/>
          <w:szCs w:val="20"/>
        </w:rPr>
      </w:pPr>
    </w:p>
    <w:p w14:paraId="614D73C5" w14:textId="77777777" w:rsidR="00783745" w:rsidRDefault="00783745" w:rsidP="00783745">
      <w:pPr>
        <w:spacing w:after="0" w:line="240" w:lineRule="auto"/>
        <w:ind w:right="-472"/>
        <w:jc w:val="left"/>
        <w:rPr>
          <w:bCs/>
          <w:sz w:val="20"/>
          <w:szCs w:val="20"/>
        </w:rPr>
      </w:pPr>
    </w:p>
    <w:p w14:paraId="01DDC779" w14:textId="6528979E" w:rsidR="00783745" w:rsidRPr="00783745" w:rsidRDefault="00783745" w:rsidP="00783745">
      <w:pPr>
        <w:spacing w:after="0" w:line="240" w:lineRule="auto"/>
        <w:ind w:right="-472"/>
        <w:jc w:val="left"/>
        <w:rPr>
          <w:sz w:val="20"/>
          <w:szCs w:val="20"/>
        </w:rPr>
      </w:pPr>
      <w:r w:rsidRPr="00783745">
        <w:rPr>
          <w:bCs/>
          <w:sz w:val="20"/>
          <w:szCs w:val="20"/>
        </w:rPr>
        <w:t xml:space="preserve">For more information on applying, please phone 0131 313 8783/8772 or visit the website at </w:t>
      </w:r>
      <w:hyperlink r:id="rId16" w:history="1">
        <w:r w:rsidRPr="00783745">
          <w:rPr>
            <w:bCs/>
            <w:color w:val="0000FF"/>
            <w:sz w:val="20"/>
            <w:szCs w:val="20"/>
            <w:u w:val="single"/>
          </w:rPr>
          <w:t>https://www.mwcscot.org.uk/about-us/work-us</w:t>
        </w:r>
      </w:hyperlink>
      <w:r w:rsidRPr="00783745">
        <w:rPr>
          <w:sz w:val="20"/>
          <w:szCs w:val="20"/>
        </w:rPr>
        <w:t xml:space="preserve"> </w:t>
      </w:r>
    </w:p>
    <w:p w14:paraId="343A289A" w14:textId="77777777" w:rsidR="00783745" w:rsidRPr="00783745" w:rsidRDefault="00783745" w:rsidP="00783745">
      <w:pPr>
        <w:spacing w:after="0" w:line="240" w:lineRule="auto"/>
        <w:jc w:val="left"/>
        <w:rPr>
          <w:rFonts w:cs="Arial"/>
          <w:bCs/>
          <w:sz w:val="20"/>
          <w:szCs w:val="20"/>
        </w:rPr>
      </w:pPr>
    </w:p>
    <w:p w14:paraId="363465E7" w14:textId="77777777" w:rsidR="00783745" w:rsidRPr="00783745" w:rsidRDefault="00783745" w:rsidP="00783745">
      <w:pPr>
        <w:spacing w:after="0" w:line="240" w:lineRule="auto"/>
        <w:jc w:val="left"/>
        <w:rPr>
          <w:rFonts w:cs="Arial"/>
          <w:sz w:val="20"/>
          <w:szCs w:val="20"/>
        </w:rPr>
      </w:pPr>
      <w:r w:rsidRPr="00783745">
        <w:rPr>
          <w:rFonts w:cs="Arial"/>
          <w:sz w:val="20"/>
          <w:szCs w:val="20"/>
        </w:rPr>
        <w:t>For an informal discussion about this vacancy, please contact either Lesley Paterson, senior manager, Claire Lamza or Suzanne McGuinness, executive directors by telephoning 0131 313 8777.</w:t>
      </w:r>
    </w:p>
    <w:p w14:paraId="1336241D" w14:textId="77777777" w:rsidR="00783745" w:rsidRPr="00783745" w:rsidRDefault="00783745" w:rsidP="00783745">
      <w:pPr>
        <w:spacing w:after="0" w:line="240" w:lineRule="auto"/>
        <w:jc w:val="left"/>
        <w:rPr>
          <w:rFonts w:cs="Arial"/>
          <w:sz w:val="20"/>
          <w:szCs w:val="20"/>
        </w:rPr>
      </w:pPr>
    </w:p>
    <w:p w14:paraId="769F2299" w14:textId="77777777" w:rsidR="00757802" w:rsidRPr="00757802" w:rsidRDefault="00757802" w:rsidP="00757802">
      <w:pPr>
        <w:spacing w:after="0" w:line="240" w:lineRule="auto"/>
        <w:jc w:val="left"/>
        <w:rPr>
          <w:rFonts w:cs="Arial"/>
          <w:bCs/>
          <w:sz w:val="20"/>
          <w:szCs w:val="20"/>
        </w:rPr>
      </w:pPr>
      <w:r w:rsidRPr="00757802">
        <w:rPr>
          <w:rFonts w:cs="Arial"/>
          <w:bCs/>
          <w:sz w:val="20"/>
          <w:szCs w:val="20"/>
        </w:rPr>
        <w:t>Closing date for application is 12/06/2026 at 12.00pm, and</w:t>
      </w:r>
      <w:r w:rsidRPr="00757802">
        <w:rPr>
          <w:rFonts w:cs="Arial"/>
          <w:b/>
          <w:bCs/>
          <w:sz w:val="20"/>
          <w:szCs w:val="20"/>
        </w:rPr>
        <w:t xml:space="preserve"> i</w:t>
      </w:r>
      <w:r w:rsidRPr="00757802">
        <w:rPr>
          <w:rFonts w:cs="Arial"/>
          <w:bCs/>
          <w:sz w:val="20"/>
          <w:szCs w:val="20"/>
        </w:rPr>
        <w:t>nterviews will take place on 24/06/2026 either in the office or via Microsoft Teams.</w:t>
      </w:r>
    </w:p>
    <w:p w14:paraId="11A85466" w14:textId="77777777" w:rsidR="00783745" w:rsidRDefault="00783745" w:rsidP="00783745">
      <w:pPr>
        <w:spacing w:after="0" w:line="240" w:lineRule="auto"/>
        <w:jc w:val="left"/>
        <w:rPr>
          <w:rFonts w:cs="Arial"/>
          <w:bCs/>
          <w:sz w:val="20"/>
          <w:szCs w:val="20"/>
        </w:rPr>
      </w:pPr>
    </w:p>
    <w:p w14:paraId="6B772C5A" w14:textId="77777777" w:rsidR="00783745" w:rsidRDefault="00783745" w:rsidP="00783745">
      <w:pPr>
        <w:spacing w:after="0" w:line="240" w:lineRule="auto"/>
        <w:jc w:val="left"/>
        <w:rPr>
          <w:rFonts w:cs="Arial"/>
          <w:bCs/>
          <w:sz w:val="20"/>
          <w:szCs w:val="20"/>
        </w:rPr>
      </w:pPr>
    </w:p>
    <w:p w14:paraId="0ED45FCE" w14:textId="77777777" w:rsidR="00783745" w:rsidRDefault="00783745" w:rsidP="00783745">
      <w:pPr>
        <w:spacing w:after="0" w:line="240" w:lineRule="auto"/>
        <w:jc w:val="left"/>
        <w:rPr>
          <w:rFonts w:cs="Arial"/>
          <w:bCs/>
          <w:sz w:val="20"/>
          <w:szCs w:val="20"/>
        </w:rPr>
      </w:pPr>
    </w:p>
    <w:p w14:paraId="450F667B" w14:textId="77777777" w:rsidR="00783745" w:rsidRDefault="00783745" w:rsidP="00783745">
      <w:pPr>
        <w:spacing w:after="0" w:line="240" w:lineRule="auto"/>
        <w:jc w:val="left"/>
        <w:rPr>
          <w:rFonts w:cs="Arial"/>
          <w:bCs/>
          <w:sz w:val="20"/>
          <w:szCs w:val="20"/>
        </w:rPr>
      </w:pPr>
    </w:p>
    <w:p w14:paraId="49F816D8" w14:textId="77777777" w:rsidR="00783745" w:rsidRDefault="00783745" w:rsidP="00783745">
      <w:pPr>
        <w:spacing w:after="0" w:line="240" w:lineRule="auto"/>
        <w:jc w:val="left"/>
        <w:rPr>
          <w:rFonts w:cs="Arial"/>
          <w:bCs/>
          <w:sz w:val="20"/>
          <w:szCs w:val="20"/>
        </w:rPr>
      </w:pPr>
    </w:p>
    <w:p w14:paraId="58E2AF17" w14:textId="77777777" w:rsidR="00783745" w:rsidRDefault="00783745" w:rsidP="00783745">
      <w:pPr>
        <w:spacing w:after="0" w:line="240" w:lineRule="auto"/>
        <w:jc w:val="left"/>
        <w:rPr>
          <w:rFonts w:cs="Arial"/>
          <w:bCs/>
          <w:sz w:val="20"/>
          <w:szCs w:val="20"/>
        </w:rPr>
      </w:pPr>
    </w:p>
    <w:p w14:paraId="153667A5" w14:textId="77777777" w:rsidR="00783745" w:rsidRDefault="00783745" w:rsidP="00783745">
      <w:pPr>
        <w:spacing w:after="0" w:line="240" w:lineRule="auto"/>
        <w:jc w:val="left"/>
        <w:rPr>
          <w:rFonts w:cs="Arial"/>
          <w:bCs/>
          <w:sz w:val="20"/>
          <w:szCs w:val="20"/>
        </w:rPr>
      </w:pPr>
    </w:p>
    <w:p w14:paraId="31464B4D" w14:textId="77777777" w:rsidR="00783745" w:rsidRDefault="00783745" w:rsidP="00783745">
      <w:pPr>
        <w:spacing w:after="0" w:line="240" w:lineRule="auto"/>
        <w:jc w:val="left"/>
        <w:rPr>
          <w:rFonts w:cs="Arial"/>
          <w:bCs/>
          <w:sz w:val="20"/>
          <w:szCs w:val="20"/>
        </w:rPr>
      </w:pPr>
    </w:p>
    <w:p w14:paraId="1C21990C" w14:textId="77777777" w:rsidR="00783745" w:rsidRDefault="00783745" w:rsidP="00783745">
      <w:pPr>
        <w:spacing w:after="0" w:line="240" w:lineRule="auto"/>
        <w:jc w:val="left"/>
        <w:rPr>
          <w:rFonts w:cs="Arial"/>
          <w:bCs/>
          <w:sz w:val="20"/>
          <w:szCs w:val="20"/>
        </w:rPr>
      </w:pPr>
    </w:p>
    <w:p w14:paraId="247586D3" w14:textId="77777777" w:rsidR="00783745" w:rsidRDefault="00783745" w:rsidP="00783745">
      <w:pPr>
        <w:spacing w:after="0" w:line="240" w:lineRule="auto"/>
        <w:jc w:val="left"/>
        <w:rPr>
          <w:rFonts w:cs="Arial"/>
          <w:bCs/>
          <w:sz w:val="20"/>
          <w:szCs w:val="20"/>
        </w:rPr>
      </w:pPr>
    </w:p>
    <w:p w14:paraId="71D2C6E0" w14:textId="77777777" w:rsidR="00783745" w:rsidRDefault="00783745" w:rsidP="00783745">
      <w:pPr>
        <w:spacing w:after="0" w:line="240" w:lineRule="auto"/>
        <w:jc w:val="left"/>
        <w:rPr>
          <w:rFonts w:cs="Arial"/>
          <w:bCs/>
          <w:sz w:val="20"/>
          <w:szCs w:val="20"/>
        </w:rPr>
      </w:pPr>
    </w:p>
    <w:p w14:paraId="165F439F" w14:textId="77777777" w:rsidR="00783745" w:rsidRPr="00783745" w:rsidRDefault="00783745" w:rsidP="00783745">
      <w:pPr>
        <w:spacing w:after="0" w:line="240" w:lineRule="auto"/>
        <w:jc w:val="left"/>
        <w:rPr>
          <w:rFonts w:cs="Arial"/>
          <w:sz w:val="20"/>
          <w:szCs w:val="20"/>
        </w:rPr>
      </w:pPr>
    </w:p>
    <w:p w14:paraId="652221F9" w14:textId="77777777" w:rsidR="00783745" w:rsidRPr="00783745" w:rsidRDefault="00783745" w:rsidP="00783745">
      <w:pPr>
        <w:spacing w:after="0" w:line="240" w:lineRule="auto"/>
        <w:jc w:val="left"/>
        <w:rPr>
          <w:rFonts w:ascii="Times New Roman" w:hAnsi="Times New Roman"/>
          <w:sz w:val="24"/>
        </w:rPr>
      </w:pPr>
    </w:p>
    <w:p w14:paraId="697E2AD1" w14:textId="77777777" w:rsidR="00783745" w:rsidRPr="00783745" w:rsidRDefault="00783745" w:rsidP="00783745">
      <w:pPr>
        <w:spacing w:after="0" w:line="240" w:lineRule="auto"/>
        <w:jc w:val="left"/>
        <w:rPr>
          <w:rFonts w:ascii="Times New Roman" w:hAnsi="Times New Roman"/>
          <w:sz w:val="24"/>
        </w:rPr>
      </w:pPr>
    </w:p>
    <w:p w14:paraId="67377323" w14:textId="6D46882E" w:rsidR="00C952CF" w:rsidRDefault="00C952CF" w:rsidP="008365D0">
      <w:pPr>
        <w:spacing w:after="0" w:line="240" w:lineRule="auto"/>
        <w:jc w:val="left"/>
        <w:rPr>
          <w:rStyle w:val="Hyperlink"/>
          <w:rFonts w:cs="Arial"/>
          <w:bCs/>
          <w:szCs w:val="22"/>
        </w:rPr>
      </w:pPr>
      <w:r w:rsidRPr="00A003D8">
        <w:rPr>
          <w:rStyle w:val="Hyperlink"/>
          <w:rFonts w:cs="Arial"/>
          <w:bCs/>
          <w:szCs w:val="22"/>
        </w:rPr>
        <w:br w:type="page"/>
      </w:r>
    </w:p>
    <w:p w14:paraId="7ED6B085" w14:textId="77777777" w:rsidR="00783745" w:rsidRPr="00783745" w:rsidRDefault="00783745" w:rsidP="00783745">
      <w:pPr>
        <w:keepNext/>
        <w:keepLines/>
        <w:spacing w:before="360" w:after="80"/>
        <w:jc w:val="left"/>
        <w:outlineLvl w:val="0"/>
        <w:rPr>
          <w:b/>
          <w:bCs/>
          <w:sz w:val="24"/>
        </w:rPr>
      </w:pPr>
      <w:bookmarkStart w:id="2" w:name="_Toc146529824"/>
      <w:bookmarkStart w:id="3" w:name="_Toc137723096"/>
      <w:bookmarkStart w:id="4" w:name="_Toc146529827"/>
      <w:r w:rsidRPr="00783745">
        <w:rPr>
          <w:b/>
          <w:bCs/>
          <w:sz w:val="24"/>
        </w:rPr>
        <w:lastRenderedPageBreak/>
        <w:t>Job Description</w:t>
      </w:r>
    </w:p>
    <w:p w14:paraId="0D3ECE43" w14:textId="77777777" w:rsidR="00783745" w:rsidRPr="00783745" w:rsidRDefault="00783745" w:rsidP="00783745">
      <w:pPr>
        <w:ind w:left="2160" w:hanging="2160"/>
        <w:rPr>
          <w:rFonts w:cs="Arial"/>
          <w:bCs/>
          <w:sz w:val="20"/>
          <w:szCs w:val="20"/>
        </w:rPr>
      </w:pPr>
      <w:r w:rsidRPr="00783745">
        <w:rPr>
          <w:rFonts w:cs="Arial"/>
          <w:b/>
          <w:szCs w:val="22"/>
        </w:rPr>
        <w:t>Contract</w:t>
      </w:r>
      <w:r w:rsidRPr="00783745">
        <w:rPr>
          <w:rFonts w:cs="Arial"/>
          <w:b/>
          <w:szCs w:val="22"/>
        </w:rPr>
        <w:tab/>
      </w:r>
      <w:r w:rsidRPr="00783745">
        <w:rPr>
          <w:rFonts w:cs="Arial"/>
          <w:bCs/>
          <w:sz w:val="20"/>
          <w:szCs w:val="20"/>
        </w:rPr>
        <w:t>One Permanent Role</w:t>
      </w:r>
    </w:p>
    <w:p w14:paraId="3D7BA234" w14:textId="77777777" w:rsidR="00783745" w:rsidRPr="00783745" w:rsidRDefault="00783745" w:rsidP="00783745">
      <w:pPr>
        <w:ind w:left="2160"/>
        <w:rPr>
          <w:rFonts w:cs="Arial"/>
          <w:bCs/>
          <w:sz w:val="20"/>
          <w:szCs w:val="20"/>
        </w:rPr>
      </w:pPr>
      <w:r w:rsidRPr="00783745">
        <w:rPr>
          <w:rFonts w:cs="Arial"/>
          <w:bCs/>
          <w:sz w:val="20"/>
          <w:szCs w:val="20"/>
        </w:rPr>
        <w:t>One Fixed term/secondment opportunity for 12 months</w:t>
      </w:r>
    </w:p>
    <w:p w14:paraId="4B0A71C4" w14:textId="77777777" w:rsidR="00783745" w:rsidRPr="00783745" w:rsidRDefault="00783745" w:rsidP="00783745">
      <w:pPr>
        <w:rPr>
          <w:rFonts w:cs="Arial"/>
          <w:b/>
          <w:szCs w:val="22"/>
        </w:rPr>
      </w:pPr>
      <w:r w:rsidRPr="00783745">
        <w:rPr>
          <w:rFonts w:cs="Arial"/>
          <w:b/>
          <w:szCs w:val="22"/>
        </w:rPr>
        <w:t>Hours</w:t>
      </w:r>
      <w:r w:rsidRPr="00783745">
        <w:rPr>
          <w:rFonts w:cs="Arial"/>
          <w:b/>
          <w:szCs w:val="22"/>
        </w:rPr>
        <w:tab/>
      </w:r>
      <w:r w:rsidRPr="00783745">
        <w:rPr>
          <w:rFonts w:cs="Arial"/>
          <w:b/>
          <w:szCs w:val="22"/>
        </w:rPr>
        <w:tab/>
      </w:r>
      <w:r w:rsidRPr="00783745">
        <w:rPr>
          <w:rFonts w:cs="Arial"/>
          <w:b/>
          <w:szCs w:val="22"/>
        </w:rPr>
        <w:tab/>
      </w:r>
      <w:r w:rsidRPr="00783745">
        <w:rPr>
          <w:rFonts w:cs="Arial"/>
          <w:bCs/>
          <w:sz w:val="20"/>
          <w:szCs w:val="20"/>
        </w:rPr>
        <w:t>Full Time, 35 hours per week</w:t>
      </w:r>
    </w:p>
    <w:p w14:paraId="6ABB53FA" w14:textId="10824330" w:rsidR="00783745" w:rsidRPr="00783745" w:rsidRDefault="00783745" w:rsidP="00783745">
      <w:pPr>
        <w:rPr>
          <w:rFonts w:cs="Arial"/>
          <w:b/>
          <w:szCs w:val="22"/>
          <w:highlight w:val="yellow"/>
        </w:rPr>
      </w:pPr>
      <w:r w:rsidRPr="00783745">
        <w:rPr>
          <w:rFonts w:cs="Arial"/>
          <w:b/>
          <w:szCs w:val="22"/>
        </w:rPr>
        <w:t>Salary</w:t>
      </w:r>
      <w:r w:rsidRPr="00783745">
        <w:rPr>
          <w:rFonts w:cs="Arial"/>
          <w:b/>
          <w:szCs w:val="22"/>
        </w:rPr>
        <w:tab/>
      </w:r>
      <w:r w:rsidRPr="00783745">
        <w:rPr>
          <w:rFonts w:cs="Arial"/>
          <w:b/>
          <w:szCs w:val="22"/>
        </w:rPr>
        <w:tab/>
      </w:r>
      <w:r w:rsidRPr="00783745">
        <w:rPr>
          <w:rFonts w:cs="Arial"/>
          <w:b/>
          <w:szCs w:val="22"/>
        </w:rPr>
        <w:tab/>
      </w:r>
      <w:r w:rsidR="00043DCF" w:rsidRPr="00043DCF">
        <w:rPr>
          <w:rFonts w:cs="Arial"/>
          <w:sz w:val="20"/>
          <w:szCs w:val="20"/>
        </w:rPr>
        <w:t>£65,075 - £72,306</w:t>
      </w:r>
      <w:r w:rsidR="009B6367">
        <w:rPr>
          <w:rFonts w:cs="Arial"/>
          <w:bCs/>
          <w:sz w:val="20"/>
          <w:szCs w:val="20"/>
        </w:rPr>
        <w:t xml:space="preserve"> </w:t>
      </w:r>
      <w:r w:rsidRPr="00757802">
        <w:rPr>
          <w:rFonts w:cs="Arial"/>
          <w:bCs/>
          <w:sz w:val="20"/>
          <w:szCs w:val="20"/>
        </w:rPr>
        <w:t>per annum</w:t>
      </w:r>
    </w:p>
    <w:p w14:paraId="2F918D9D" w14:textId="77777777" w:rsidR="00783745" w:rsidRPr="00783745" w:rsidRDefault="00783745" w:rsidP="00783745">
      <w:pPr>
        <w:rPr>
          <w:rFonts w:cs="Arial"/>
          <w:bCs/>
          <w:sz w:val="20"/>
          <w:szCs w:val="20"/>
        </w:rPr>
      </w:pPr>
      <w:r w:rsidRPr="00783745">
        <w:rPr>
          <w:rFonts w:cs="Arial"/>
          <w:b/>
          <w:szCs w:val="22"/>
        </w:rPr>
        <w:t>Location</w:t>
      </w:r>
      <w:r w:rsidRPr="00783745">
        <w:rPr>
          <w:rFonts w:cs="Arial"/>
          <w:b/>
          <w:szCs w:val="22"/>
        </w:rPr>
        <w:tab/>
      </w:r>
      <w:r w:rsidRPr="00783745">
        <w:rPr>
          <w:rFonts w:cs="Arial"/>
          <w:b/>
          <w:szCs w:val="22"/>
        </w:rPr>
        <w:tab/>
      </w:r>
      <w:r w:rsidRPr="00783745">
        <w:rPr>
          <w:rFonts w:cs="Arial"/>
          <w:bCs/>
          <w:sz w:val="20"/>
          <w:szCs w:val="20"/>
        </w:rPr>
        <w:t xml:space="preserve">Based in Edinburgh (Haymarket), hybrid working option     </w:t>
      </w:r>
    </w:p>
    <w:p w14:paraId="7DF29A2C" w14:textId="77777777" w:rsidR="00783745" w:rsidRPr="00783745" w:rsidRDefault="00783745" w:rsidP="00783745">
      <w:pPr>
        <w:ind w:left="2160"/>
        <w:jc w:val="left"/>
        <w:rPr>
          <w:color w:val="000000"/>
          <w:sz w:val="20"/>
          <w:szCs w:val="20"/>
          <w:lang w:eastAsia="en-GB"/>
        </w:rPr>
      </w:pPr>
      <w:r w:rsidRPr="00783745">
        <w:rPr>
          <w:color w:val="000000"/>
          <w:sz w:val="20"/>
          <w:szCs w:val="20"/>
          <w:lang w:eastAsia="en-GB"/>
        </w:rPr>
        <w:t>Flexibility is required to meet the demands some travel within Scotland will be required.</w:t>
      </w:r>
    </w:p>
    <w:p w14:paraId="5F117787" w14:textId="19DBA842" w:rsidR="00783745" w:rsidRPr="00783745" w:rsidRDefault="00783745" w:rsidP="00783745">
      <w:pPr>
        <w:jc w:val="left"/>
        <w:rPr>
          <w:color w:val="000000"/>
          <w:szCs w:val="22"/>
          <w:lang w:eastAsia="en-GB"/>
        </w:rPr>
      </w:pPr>
      <w:r w:rsidRPr="00783745">
        <w:rPr>
          <w:b/>
          <w:bCs/>
          <w:color w:val="000000"/>
          <w:szCs w:val="22"/>
          <w:lang w:eastAsia="en-GB"/>
        </w:rPr>
        <w:t>Reports To:</w:t>
      </w:r>
      <w:r w:rsidRPr="00783745">
        <w:rPr>
          <w:b/>
          <w:bCs/>
          <w:color w:val="000000"/>
          <w:szCs w:val="22"/>
          <w:lang w:eastAsia="en-GB"/>
        </w:rPr>
        <w:tab/>
      </w:r>
      <w:r w:rsidRPr="00783745">
        <w:rPr>
          <w:color w:val="000000"/>
          <w:szCs w:val="22"/>
          <w:lang w:eastAsia="en-GB"/>
        </w:rPr>
        <w:tab/>
      </w:r>
      <w:r w:rsidRPr="00783745">
        <w:rPr>
          <w:color w:val="000000"/>
          <w:sz w:val="20"/>
          <w:szCs w:val="20"/>
          <w:lang w:eastAsia="en-GB"/>
        </w:rPr>
        <w:t>Senior Manager</w:t>
      </w:r>
    </w:p>
    <w:p w14:paraId="3C236576" w14:textId="77777777" w:rsidR="00783745" w:rsidRPr="00783745" w:rsidRDefault="00783745" w:rsidP="00783745">
      <w:pPr>
        <w:jc w:val="left"/>
        <w:rPr>
          <w:color w:val="000000"/>
          <w:sz w:val="20"/>
          <w:szCs w:val="20"/>
          <w:lang w:eastAsia="en-GB"/>
        </w:rPr>
      </w:pPr>
      <w:r w:rsidRPr="00783745">
        <w:rPr>
          <w:b/>
          <w:bCs/>
          <w:color w:val="000000"/>
          <w:szCs w:val="22"/>
          <w:lang w:eastAsia="en-GB"/>
        </w:rPr>
        <w:t>Direct Reports:</w:t>
      </w:r>
      <w:r w:rsidRPr="00783745">
        <w:rPr>
          <w:color w:val="000000"/>
          <w:szCs w:val="22"/>
          <w:lang w:eastAsia="en-GB"/>
        </w:rPr>
        <w:tab/>
      </w:r>
      <w:r w:rsidRPr="00783745">
        <w:rPr>
          <w:color w:val="000000"/>
          <w:sz w:val="20"/>
          <w:szCs w:val="20"/>
          <w:lang w:eastAsia="en-GB"/>
        </w:rPr>
        <w:t>None</w:t>
      </w:r>
    </w:p>
    <w:tbl>
      <w:tblPr>
        <w:tblW w:w="9885" w:type="dxa"/>
        <w:tblLayout w:type="fixed"/>
        <w:tblLook w:val="04A0" w:firstRow="1" w:lastRow="0" w:firstColumn="1" w:lastColumn="0" w:noHBand="0" w:noVBand="1"/>
      </w:tblPr>
      <w:tblGrid>
        <w:gridCol w:w="378"/>
        <w:gridCol w:w="9507"/>
      </w:tblGrid>
      <w:tr w:rsidR="00783745" w:rsidRPr="00783745" w14:paraId="7B142B8C" w14:textId="77777777" w:rsidTr="00783745">
        <w:tc>
          <w:tcPr>
            <w:tcW w:w="378" w:type="dxa"/>
            <w:hideMark/>
          </w:tcPr>
          <w:bookmarkEnd w:id="2"/>
          <w:p w14:paraId="41081E36" w14:textId="77777777" w:rsidR="00783745" w:rsidRPr="00783745" w:rsidRDefault="00783745" w:rsidP="00783745">
            <w:pPr>
              <w:jc w:val="left"/>
              <w:rPr>
                <w:b/>
                <w:kern w:val="2"/>
                <w:szCs w:val="22"/>
                <w14:ligatures w14:val="standardContextual"/>
              </w:rPr>
            </w:pPr>
            <w:r w:rsidRPr="00783745">
              <w:rPr>
                <w:b/>
                <w:kern w:val="2"/>
                <w:szCs w:val="22"/>
                <w14:ligatures w14:val="standardContextual"/>
              </w:rPr>
              <w:t>1</w:t>
            </w:r>
          </w:p>
        </w:tc>
        <w:tc>
          <w:tcPr>
            <w:tcW w:w="9507" w:type="dxa"/>
            <w:hideMark/>
          </w:tcPr>
          <w:p w14:paraId="6F7BCA7E" w14:textId="77777777" w:rsidR="00783745" w:rsidRPr="00783745" w:rsidRDefault="00783745" w:rsidP="00783745">
            <w:pPr>
              <w:tabs>
                <w:tab w:val="left" w:pos="2268"/>
                <w:tab w:val="left" w:pos="3402"/>
              </w:tabs>
              <w:spacing w:after="0"/>
              <w:jc w:val="left"/>
              <w:rPr>
                <w:b/>
                <w:kern w:val="2"/>
                <w:szCs w:val="22"/>
                <w14:ligatures w14:val="standardContextual"/>
              </w:rPr>
            </w:pPr>
            <w:r w:rsidRPr="00783745">
              <w:rPr>
                <w:rFonts w:cs="Arial"/>
                <w:b/>
                <w:kern w:val="2"/>
                <w:szCs w:val="22"/>
                <w14:ligatures w14:val="standardContextual"/>
              </w:rPr>
              <w:t>Job Purpose</w:t>
            </w:r>
          </w:p>
        </w:tc>
      </w:tr>
      <w:tr w:rsidR="00783745" w:rsidRPr="00783745" w14:paraId="0CD70725" w14:textId="77777777" w:rsidTr="00783745">
        <w:tc>
          <w:tcPr>
            <w:tcW w:w="378" w:type="dxa"/>
          </w:tcPr>
          <w:p w14:paraId="4FD789BA" w14:textId="77777777" w:rsidR="00783745" w:rsidRPr="00783745" w:rsidRDefault="00783745" w:rsidP="00783745">
            <w:pPr>
              <w:jc w:val="left"/>
              <w:rPr>
                <w:kern w:val="2"/>
                <w:szCs w:val="22"/>
                <w14:ligatures w14:val="standardContextual"/>
              </w:rPr>
            </w:pPr>
          </w:p>
        </w:tc>
        <w:tc>
          <w:tcPr>
            <w:tcW w:w="9507" w:type="dxa"/>
            <w:hideMark/>
          </w:tcPr>
          <w:p w14:paraId="1ACB85C1" w14:textId="286D62B0" w:rsidR="00783745" w:rsidRPr="00783745" w:rsidRDefault="00783745" w:rsidP="00783745">
            <w:pPr>
              <w:spacing w:before="100" w:beforeAutospacing="1" w:after="100" w:afterAutospacing="1"/>
              <w:jc w:val="left"/>
              <w:rPr>
                <w:color w:val="000000"/>
                <w:kern w:val="2"/>
                <w:sz w:val="20"/>
                <w:szCs w:val="20"/>
                <w:lang w:eastAsia="en-GB"/>
                <w14:ligatures w14:val="standardContextual"/>
              </w:rPr>
            </w:pPr>
            <w:r w:rsidRPr="00783745">
              <w:rPr>
                <w:color w:val="000000"/>
                <w:kern w:val="2"/>
                <w:sz w:val="20"/>
                <w:szCs w:val="20"/>
                <w:lang w:eastAsia="en-GB"/>
                <w14:ligatures w14:val="standardContextual"/>
              </w:rPr>
              <w:t xml:space="preserve">Carry out </w:t>
            </w:r>
            <w:r w:rsidR="009B6367">
              <w:rPr>
                <w:color w:val="000000"/>
                <w:kern w:val="2"/>
                <w:sz w:val="20"/>
                <w:szCs w:val="20"/>
                <w:lang w:eastAsia="en-GB"/>
                <w14:ligatures w14:val="standardContextual"/>
              </w:rPr>
              <w:t>Social Work Officer</w:t>
            </w:r>
            <w:r w:rsidRPr="00783745">
              <w:rPr>
                <w:color w:val="000000"/>
                <w:kern w:val="2"/>
                <w:sz w:val="20"/>
                <w:szCs w:val="20"/>
                <w:lang w:eastAsia="en-GB"/>
                <w14:ligatures w14:val="standardContextual"/>
              </w:rPr>
              <w:t xml:space="preserve"> responsibilities to support the Commission in achieving its strategic aims and objectives.</w:t>
            </w:r>
          </w:p>
        </w:tc>
      </w:tr>
    </w:tbl>
    <w:p w14:paraId="3039DB9A" w14:textId="77777777" w:rsidR="00783745" w:rsidRPr="00783745" w:rsidRDefault="00783745" w:rsidP="00783745">
      <w:pPr>
        <w:jc w:val="left"/>
        <w:rPr>
          <w:szCs w:val="22"/>
        </w:rPr>
      </w:pPr>
    </w:p>
    <w:tbl>
      <w:tblPr>
        <w:tblW w:w="9885" w:type="dxa"/>
        <w:tblLayout w:type="fixed"/>
        <w:tblLook w:val="04A0" w:firstRow="1" w:lastRow="0" w:firstColumn="1" w:lastColumn="0" w:noHBand="0" w:noVBand="1"/>
      </w:tblPr>
      <w:tblGrid>
        <w:gridCol w:w="378"/>
        <w:gridCol w:w="9507"/>
      </w:tblGrid>
      <w:tr w:rsidR="00783745" w:rsidRPr="00783745" w14:paraId="6818B50A" w14:textId="77777777">
        <w:tc>
          <w:tcPr>
            <w:tcW w:w="378" w:type="dxa"/>
            <w:hideMark/>
          </w:tcPr>
          <w:p w14:paraId="36AA6F86" w14:textId="77777777" w:rsidR="00783745" w:rsidRPr="00783745" w:rsidRDefault="00783745" w:rsidP="00783745">
            <w:pPr>
              <w:jc w:val="left"/>
              <w:rPr>
                <w:b/>
                <w:kern w:val="2"/>
                <w:szCs w:val="22"/>
                <w14:ligatures w14:val="standardContextual"/>
              </w:rPr>
            </w:pPr>
            <w:r w:rsidRPr="00783745">
              <w:rPr>
                <w:b/>
                <w:kern w:val="2"/>
                <w:szCs w:val="22"/>
                <w14:ligatures w14:val="standardContextual"/>
              </w:rPr>
              <w:t>2</w:t>
            </w:r>
          </w:p>
        </w:tc>
        <w:tc>
          <w:tcPr>
            <w:tcW w:w="9511" w:type="dxa"/>
            <w:hideMark/>
          </w:tcPr>
          <w:p w14:paraId="43853395" w14:textId="77777777" w:rsidR="00783745" w:rsidRPr="00783745" w:rsidRDefault="00783745" w:rsidP="00783745">
            <w:pPr>
              <w:tabs>
                <w:tab w:val="left" w:pos="2268"/>
                <w:tab w:val="left" w:pos="3402"/>
              </w:tabs>
              <w:spacing w:after="0"/>
              <w:jc w:val="left"/>
              <w:rPr>
                <w:b/>
                <w:kern w:val="2"/>
                <w:szCs w:val="22"/>
                <w14:ligatures w14:val="standardContextual"/>
              </w:rPr>
            </w:pPr>
            <w:r w:rsidRPr="00783745">
              <w:rPr>
                <w:b/>
                <w:kern w:val="2"/>
                <w:szCs w:val="22"/>
                <w14:ligatures w14:val="standardContextual"/>
              </w:rPr>
              <w:t>Dimensions</w:t>
            </w:r>
          </w:p>
        </w:tc>
      </w:tr>
      <w:tr w:rsidR="00783745" w:rsidRPr="00783745" w14:paraId="6EF0AC88" w14:textId="77777777">
        <w:tc>
          <w:tcPr>
            <w:tcW w:w="378" w:type="dxa"/>
          </w:tcPr>
          <w:p w14:paraId="16E63FA4" w14:textId="77777777" w:rsidR="00783745" w:rsidRPr="00783745" w:rsidRDefault="00783745" w:rsidP="00783745">
            <w:pPr>
              <w:jc w:val="left"/>
              <w:rPr>
                <w:kern w:val="2"/>
                <w:szCs w:val="22"/>
                <w14:ligatures w14:val="standardContextual"/>
              </w:rPr>
            </w:pPr>
          </w:p>
        </w:tc>
        <w:tc>
          <w:tcPr>
            <w:tcW w:w="9511" w:type="dxa"/>
            <w:hideMark/>
          </w:tcPr>
          <w:p w14:paraId="1A24257C" w14:textId="77777777" w:rsidR="00783745" w:rsidRPr="00783745" w:rsidRDefault="00783745" w:rsidP="00783745">
            <w:pPr>
              <w:tabs>
                <w:tab w:val="left" w:pos="2268"/>
                <w:tab w:val="left" w:pos="3402"/>
              </w:tabs>
              <w:rPr>
                <w:kern w:val="2"/>
                <w:sz w:val="20"/>
                <w:szCs w:val="20"/>
                <w14:ligatures w14:val="standardContextual"/>
              </w:rPr>
            </w:pPr>
            <w:r w:rsidRPr="00783745">
              <w:rPr>
                <w:kern w:val="2"/>
                <w:sz w:val="20"/>
                <w:szCs w:val="20"/>
                <w14:ligatures w14:val="standardContextual"/>
              </w:rPr>
              <w:t xml:space="preserve">This post has a Scotland wide remit. This includes influencing and negotiating with key people within, NHS bodies, local authorities, health and social care partnerships, Scottish Government and other stakeholders to influence change in services to better ensure the protection of people with mental illness, learning disability and related conditions. </w:t>
            </w:r>
          </w:p>
          <w:p w14:paraId="77BED4A5" w14:textId="77777777" w:rsidR="00783745" w:rsidRPr="00783745" w:rsidRDefault="00783745" w:rsidP="00783745">
            <w:pPr>
              <w:tabs>
                <w:tab w:val="left" w:pos="2268"/>
                <w:tab w:val="left" w:pos="3402"/>
              </w:tabs>
              <w:rPr>
                <w:b/>
                <w:kern w:val="2"/>
                <w:szCs w:val="22"/>
                <w14:ligatures w14:val="standardContextual"/>
              </w:rPr>
            </w:pPr>
            <w:r w:rsidRPr="00783745">
              <w:rPr>
                <w:kern w:val="2"/>
                <w:sz w:val="20"/>
                <w:szCs w:val="20"/>
                <w14:ligatures w14:val="standardContextual"/>
              </w:rPr>
              <w:t>A key role is direct contact with individuals, their relatives and carers as well as other members of the public in respect of their concerns about either their mental health and the care and treatment they receive or that of others. Much of the Commission’s work is at the complex interface between the individual’s rights, the law and ethics and the care the person is receiving. The Commission works across the continuum of health and social care.</w:t>
            </w:r>
          </w:p>
        </w:tc>
      </w:tr>
      <w:tr w:rsidR="00783745" w:rsidRPr="00783745" w14:paraId="02E21A8C" w14:textId="77777777">
        <w:tc>
          <w:tcPr>
            <w:tcW w:w="378" w:type="dxa"/>
            <w:hideMark/>
          </w:tcPr>
          <w:p w14:paraId="2217E182" w14:textId="77777777" w:rsidR="00783745" w:rsidRPr="00783745" w:rsidRDefault="00783745" w:rsidP="00783745">
            <w:pPr>
              <w:jc w:val="left"/>
              <w:rPr>
                <w:b/>
                <w:kern w:val="2"/>
                <w:szCs w:val="22"/>
                <w14:ligatures w14:val="standardContextual"/>
              </w:rPr>
            </w:pPr>
            <w:r w:rsidRPr="00783745">
              <w:rPr>
                <w:b/>
                <w:kern w:val="2"/>
                <w:szCs w:val="22"/>
                <w14:ligatures w14:val="standardContextual"/>
              </w:rPr>
              <w:t>3</w:t>
            </w:r>
          </w:p>
        </w:tc>
        <w:tc>
          <w:tcPr>
            <w:tcW w:w="9511" w:type="dxa"/>
            <w:hideMark/>
          </w:tcPr>
          <w:p w14:paraId="0932F4B3" w14:textId="77777777" w:rsidR="00783745" w:rsidRPr="00783745" w:rsidRDefault="00783745" w:rsidP="00783745">
            <w:pPr>
              <w:jc w:val="left"/>
              <w:rPr>
                <w:b/>
                <w:bCs/>
                <w:kern w:val="2"/>
                <w:szCs w:val="22"/>
                <w14:ligatures w14:val="standardContextual"/>
              </w:rPr>
            </w:pPr>
            <w:r w:rsidRPr="00783745">
              <w:rPr>
                <w:b/>
                <w:bCs/>
                <w:kern w:val="2"/>
                <w:szCs w:val="22"/>
                <w14:ligatures w14:val="standardContextual"/>
              </w:rPr>
              <w:t>Role of the Mental Welfare Commission</w:t>
            </w:r>
          </w:p>
        </w:tc>
      </w:tr>
      <w:tr w:rsidR="00783745" w:rsidRPr="00783745" w14:paraId="2118899F" w14:textId="77777777">
        <w:tc>
          <w:tcPr>
            <w:tcW w:w="378" w:type="dxa"/>
          </w:tcPr>
          <w:p w14:paraId="37212415" w14:textId="77777777" w:rsidR="00783745" w:rsidRPr="00783745" w:rsidRDefault="00783745" w:rsidP="00783745">
            <w:pPr>
              <w:jc w:val="left"/>
              <w:rPr>
                <w:kern w:val="2"/>
                <w:szCs w:val="22"/>
                <w14:ligatures w14:val="standardContextual"/>
              </w:rPr>
            </w:pPr>
          </w:p>
        </w:tc>
        <w:tc>
          <w:tcPr>
            <w:tcW w:w="9511" w:type="dxa"/>
          </w:tcPr>
          <w:p w14:paraId="0D720E74" w14:textId="77777777" w:rsidR="00783745" w:rsidRPr="00783745" w:rsidRDefault="00783745" w:rsidP="00783745">
            <w:pPr>
              <w:tabs>
                <w:tab w:val="left" w:pos="2268"/>
                <w:tab w:val="left" w:pos="3402"/>
              </w:tabs>
              <w:spacing w:after="0"/>
              <w:jc w:val="left"/>
              <w:rPr>
                <w:kern w:val="2"/>
                <w:sz w:val="20"/>
                <w:szCs w:val="20"/>
                <w14:ligatures w14:val="standardContextual"/>
              </w:rPr>
            </w:pPr>
            <w:r w:rsidRPr="00783745">
              <w:rPr>
                <w:kern w:val="2"/>
                <w:sz w:val="20"/>
                <w:szCs w:val="20"/>
                <w14:ligatures w14:val="standardContextual"/>
              </w:rPr>
              <w:t>The Mental Welfare Commission for Scotland is an independent statutory body. We protect and promote the human rights of people with mental illness, learning disabilities, dementia and related conditions.</w:t>
            </w:r>
          </w:p>
          <w:p w14:paraId="6BA133EE" w14:textId="77777777" w:rsidR="00783745" w:rsidRPr="00783745" w:rsidRDefault="00783745" w:rsidP="00783745">
            <w:pPr>
              <w:tabs>
                <w:tab w:val="left" w:pos="2268"/>
                <w:tab w:val="left" w:pos="3402"/>
              </w:tabs>
              <w:spacing w:after="0"/>
              <w:jc w:val="left"/>
              <w:rPr>
                <w:kern w:val="2"/>
                <w:sz w:val="20"/>
                <w:szCs w:val="20"/>
                <w14:ligatures w14:val="standardContextual"/>
              </w:rPr>
            </w:pPr>
          </w:p>
          <w:p w14:paraId="22522FB8" w14:textId="77777777" w:rsidR="00783745" w:rsidRPr="00783745" w:rsidRDefault="00783745" w:rsidP="00783745">
            <w:pPr>
              <w:tabs>
                <w:tab w:val="left" w:pos="2268"/>
                <w:tab w:val="left" w:pos="3402"/>
              </w:tabs>
              <w:spacing w:after="0"/>
              <w:jc w:val="left"/>
              <w:rPr>
                <w:kern w:val="2"/>
                <w:sz w:val="20"/>
                <w:szCs w:val="20"/>
                <w14:ligatures w14:val="standardContextual"/>
              </w:rPr>
            </w:pPr>
            <w:r w:rsidRPr="00783745">
              <w:rPr>
                <w:kern w:val="2"/>
                <w:sz w:val="20"/>
                <w:szCs w:val="20"/>
                <w14:ligatures w14:val="standardContextual"/>
              </w:rPr>
              <w:t>We do this through visiting, monitoring, investigation and influencing policy and practice. Our work is grounded in the principles of the Mental Health (Care and Treatment) (Scotland) Act 2003 and the Adults with Incapacity (Scotland) Act 2000, alongside wider human rights frameworks</w:t>
            </w:r>
          </w:p>
          <w:p w14:paraId="45FD5BDE" w14:textId="77777777" w:rsidR="00783745" w:rsidRPr="00783745" w:rsidRDefault="00783745" w:rsidP="00783745">
            <w:pPr>
              <w:tabs>
                <w:tab w:val="left" w:pos="2268"/>
                <w:tab w:val="left" w:pos="3402"/>
              </w:tabs>
              <w:spacing w:after="0"/>
              <w:jc w:val="left"/>
              <w:rPr>
                <w:kern w:val="2"/>
                <w:sz w:val="20"/>
                <w:szCs w:val="20"/>
                <w14:ligatures w14:val="standardContextual"/>
              </w:rPr>
            </w:pPr>
          </w:p>
          <w:p w14:paraId="23BA2C11" w14:textId="77777777" w:rsidR="00783745" w:rsidRPr="00783745" w:rsidRDefault="00783745" w:rsidP="00783745">
            <w:pPr>
              <w:tabs>
                <w:tab w:val="left" w:pos="2268"/>
                <w:tab w:val="left" w:pos="3402"/>
              </w:tabs>
              <w:spacing w:after="0"/>
              <w:jc w:val="left"/>
              <w:rPr>
                <w:kern w:val="2"/>
                <w:sz w:val="20"/>
                <w:szCs w:val="20"/>
                <w14:ligatures w14:val="standardContextual"/>
              </w:rPr>
            </w:pPr>
            <w:r w:rsidRPr="00783745">
              <w:rPr>
                <w:kern w:val="2"/>
                <w:sz w:val="20"/>
                <w:szCs w:val="20"/>
                <w14:ligatures w14:val="standardContextual"/>
              </w:rPr>
              <w:t>We protect and promote the human rights of people with mental illness, learning disabilities, dementia, and related conditions.</w:t>
            </w:r>
          </w:p>
          <w:p w14:paraId="3839488A" w14:textId="77777777" w:rsidR="00783745" w:rsidRPr="00783745" w:rsidRDefault="00783745" w:rsidP="00783745">
            <w:pPr>
              <w:tabs>
                <w:tab w:val="left" w:pos="2268"/>
                <w:tab w:val="left" w:pos="3402"/>
              </w:tabs>
              <w:spacing w:after="0"/>
              <w:jc w:val="left"/>
              <w:rPr>
                <w:kern w:val="2"/>
                <w:sz w:val="20"/>
                <w:szCs w:val="20"/>
                <w14:ligatures w14:val="standardContextual"/>
              </w:rPr>
            </w:pPr>
          </w:p>
          <w:p w14:paraId="08A0B119" w14:textId="77777777" w:rsidR="00783745" w:rsidRPr="00783745" w:rsidRDefault="00783745" w:rsidP="00783745">
            <w:pPr>
              <w:tabs>
                <w:tab w:val="left" w:pos="2268"/>
                <w:tab w:val="left" w:pos="3402"/>
              </w:tabs>
              <w:spacing w:after="0"/>
              <w:jc w:val="left"/>
              <w:rPr>
                <w:kern w:val="2"/>
                <w:sz w:val="20"/>
                <w:szCs w:val="20"/>
                <w14:ligatures w14:val="standardContextual"/>
              </w:rPr>
            </w:pPr>
            <w:r w:rsidRPr="00783745">
              <w:rPr>
                <w:kern w:val="2"/>
                <w:sz w:val="20"/>
                <w:szCs w:val="20"/>
                <w14:ligatures w14:val="standardContextual"/>
              </w:rPr>
              <w:t>We do this by:</w:t>
            </w:r>
          </w:p>
          <w:p w14:paraId="17B6D331" w14:textId="77777777" w:rsidR="00783745" w:rsidRPr="00783745" w:rsidRDefault="00783745" w:rsidP="00783745">
            <w:pPr>
              <w:numPr>
                <w:ilvl w:val="0"/>
                <w:numId w:val="35"/>
              </w:numPr>
              <w:tabs>
                <w:tab w:val="left" w:pos="360"/>
              </w:tabs>
              <w:spacing w:after="0" w:line="240" w:lineRule="auto"/>
              <w:jc w:val="left"/>
              <w:rPr>
                <w:kern w:val="2"/>
                <w:sz w:val="20"/>
                <w:szCs w:val="20"/>
                <w14:ligatures w14:val="standardContextual"/>
              </w:rPr>
            </w:pPr>
            <w:r w:rsidRPr="00783745">
              <w:rPr>
                <w:kern w:val="2"/>
                <w:sz w:val="20"/>
                <w:szCs w:val="20"/>
                <w14:ligatures w14:val="standardContextual"/>
              </w:rPr>
              <w:t>Checking if individual care and treatment is lawful and in line with good practice.</w:t>
            </w:r>
          </w:p>
          <w:p w14:paraId="5BD0C0BC" w14:textId="77777777" w:rsidR="00783745" w:rsidRPr="00783745" w:rsidRDefault="00783745" w:rsidP="00783745">
            <w:pPr>
              <w:numPr>
                <w:ilvl w:val="0"/>
                <w:numId w:val="35"/>
              </w:numPr>
              <w:tabs>
                <w:tab w:val="left" w:pos="360"/>
              </w:tabs>
              <w:spacing w:after="0" w:line="240" w:lineRule="auto"/>
              <w:jc w:val="left"/>
              <w:rPr>
                <w:kern w:val="2"/>
                <w:sz w:val="20"/>
                <w:szCs w:val="20"/>
                <w14:ligatures w14:val="standardContextual"/>
              </w:rPr>
            </w:pPr>
            <w:r w:rsidRPr="00783745">
              <w:rPr>
                <w:kern w:val="2"/>
                <w:sz w:val="20"/>
                <w:szCs w:val="20"/>
                <w14:ligatures w14:val="standardContextual"/>
              </w:rPr>
              <w:t>Empowering individuals and their carers through advice, guidance, and information.</w:t>
            </w:r>
          </w:p>
          <w:p w14:paraId="727EE681" w14:textId="77777777" w:rsidR="00783745" w:rsidRPr="00783745" w:rsidRDefault="00783745" w:rsidP="00783745">
            <w:pPr>
              <w:numPr>
                <w:ilvl w:val="0"/>
                <w:numId w:val="35"/>
              </w:numPr>
              <w:tabs>
                <w:tab w:val="left" w:pos="360"/>
              </w:tabs>
              <w:spacing w:after="0" w:line="240" w:lineRule="auto"/>
              <w:jc w:val="left"/>
              <w:rPr>
                <w:kern w:val="2"/>
                <w:sz w:val="20"/>
                <w:szCs w:val="20"/>
                <w14:ligatures w14:val="standardContextual"/>
              </w:rPr>
            </w:pPr>
            <w:r w:rsidRPr="00783745">
              <w:rPr>
                <w:kern w:val="2"/>
                <w:sz w:val="20"/>
                <w:szCs w:val="20"/>
                <w14:ligatures w14:val="standardContextual"/>
              </w:rPr>
              <w:t>Promoting best practice in applying mental health and incapacity law.</w:t>
            </w:r>
          </w:p>
          <w:p w14:paraId="095DC686" w14:textId="77777777" w:rsidR="00783745" w:rsidRPr="00783745" w:rsidRDefault="00783745" w:rsidP="00783745">
            <w:pPr>
              <w:numPr>
                <w:ilvl w:val="0"/>
                <w:numId w:val="35"/>
              </w:numPr>
              <w:spacing w:after="0" w:line="240" w:lineRule="auto"/>
              <w:jc w:val="left"/>
              <w:rPr>
                <w:b/>
                <w:kern w:val="2"/>
                <w:sz w:val="20"/>
                <w:szCs w:val="20"/>
                <w14:ligatures w14:val="standardContextual"/>
              </w:rPr>
            </w:pPr>
            <w:r w:rsidRPr="00783745">
              <w:rPr>
                <w:kern w:val="2"/>
                <w:sz w:val="20"/>
                <w:szCs w:val="20"/>
                <w14:ligatures w14:val="standardContextual"/>
              </w:rPr>
              <w:t>Influencing legislation, policy, and service development.</w:t>
            </w:r>
          </w:p>
          <w:p w14:paraId="6D95A645" w14:textId="77777777" w:rsidR="00783745" w:rsidRPr="00783745" w:rsidRDefault="00783745" w:rsidP="00783745">
            <w:pPr>
              <w:spacing w:after="0" w:line="240" w:lineRule="auto"/>
              <w:ind w:left="360"/>
              <w:jc w:val="left"/>
              <w:rPr>
                <w:b/>
                <w:kern w:val="2"/>
                <w:sz w:val="20"/>
                <w:szCs w:val="20"/>
                <w14:ligatures w14:val="standardContextual"/>
              </w:rPr>
            </w:pPr>
          </w:p>
        </w:tc>
      </w:tr>
    </w:tbl>
    <w:p w14:paraId="4564699C" w14:textId="77777777" w:rsidR="00783745" w:rsidRPr="00783745" w:rsidRDefault="00783745" w:rsidP="00783745">
      <w:pPr>
        <w:jc w:val="left"/>
        <w:rPr>
          <w:szCs w:val="22"/>
        </w:rPr>
      </w:pPr>
    </w:p>
    <w:tbl>
      <w:tblPr>
        <w:tblW w:w="9885" w:type="dxa"/>
        <w:tblLayout w:type="fixed"/>
        <w:tblLook w:val="04A0" w:firstRow="1" w:lastRow="0" w:firstColumn="1" w:lastColumn="0" w:noHBand="0" w:noVBand="1"/>
      </w:tblPr>
      <w:tblGrid>
        <w:gridCol w:w="378"/>
        <w:gridCol w:w="9507"/>
      </w:tblGrid>
      <w:tr w:rsidR="00783745" w:rsidRPr="00783745" w14:paraId="4BD43047" w14:textId="77777777">
        <w:tc>
          <w:tcPr>
            <w:tcW w:w="378" w:type="dxa"/>
            <w:hideMark/>
          </w:tcPr>
          <w:p w14:paraId="38345F23" w14:textId="77777777" w:rsidR="00783745" w:rsidRPr="00783745" w:rsidRDefault="00783745" w:rsidP="00783745">
            <w:pPr>
              <w:jc w:val="left"/>
              <w:rPr>
                <w:b/>
                <w:kern w:val="2"/>
                <w:szCs w:val="22"/>
                <w14:ligatures w14:val="standardContextual"/>
              </w:rPr>
            </w:pPr>
            <w:r w:rsidRPr="00783745">
              <w:rPr>
                <w:b/>
                <w:kern w:val="2"/>
                <w:szCs w:val="22"/>
                <w14:ligatures w14:val="standardContextual"/>
              </w:rPr>
              <w:lastRenderedPageBreak/>
              <w:t>4</w:t>
            </w:r>
          </w:p>
        </w:tc>
        <w:tc>
          <w:tcPr>
            <w:tcW w:w="9511" w:type="dxa"/>
            <w:hideMark/>
          </w:tcPr>
          <w:p w14:paraId="4C3296E8" w14:textId="77777777" w:rsidR="00783745" w:rsidRPr="00783745" w:rsidRDefault="00783745" w:rsidP="00783745">
            <w:pPr>
              <w:tabs>
                <w:tab w:val="left" w:pos="2268"/>
                <w:tab w:val="left" w:pos="3402"/>
              </w:tabs>
              <w:spacing w:after="0"/>
              <w:jc w:val="left"/>
              <w:rPr>
                <w:b/>
                <w:kern w:val="2"/>
                <w:szCs w:val="22"/>
                <w14:ligatures w14:val="standardContextual"/>
              </w:rPr>
            </w:pPr>
            <w:r w:rsidRPr="00783745">
              <w:rPr>
                <w:b/>
                <w:kern w:val="2"/>
                <w:szCs w:val="22"/>
                <w14:ligatures w14:val="standardContextual"/>
              </w:rPr>
              <w:t xml:space="preserve">Key result areas </w:t>
            </w:r>
          </w:p>
        </w:tc>
      </w:tr>
      <w:tr w:rsidR="00783745" w:rsidRPr="00783745" w14:paraId="16821E59" w14:textId="77777777">
        <w:tc>
          <w:tcPr>
            <w:tcW w:w="378" w:type="dxa"/>
          </w:tcPr>
          <w:p w14:paraId="264CE026" w14:textId="77777777" w:rsidR="00783745" w:rsidRPr="00783745" w:rsidRDefault="00783745" w:rsidP="00783745">
            <w:pPr>
              <w:jc w:val="left"/>
              <w:rPr>
                <w:kern w:val="2"/>
                <w:szCs w:val="22"/>
                <w14:ligatures w14:val="standardContextual"/>
              </w:rPr>
            </w:pPr>
          </w:p>
        </w:tc>
        <w:tc>
          <w:tcPr>
            <w:tcW w:w="9511" w:type="dxa"/>
          </w:tcPr>
          <w:p w14:paraId="6E3FC8CD" w14:textId="77777777" w:rsidR="00783745" w:rsidRPr="00783745" w:rsidRDefault="00783745" w:rsidP="00783745">
            <w:pPr>
              <w:tabs>
                <w:tab w:val="center" w:pos="4513"/>
                <w:tab w:val="right" w:pos="9026"/>
              </w:tabs>
              <w:spacing w:after="0"/>
              <w:rPr>
                <w:kern w:val="2"/>
                <w:sz w:val="20"/>
                <w:szCs w:val="20"/>
                <w14:ligatures w14:val="standardContextual"/>
              </w:rPr>
            </w:pPr>
            <w:r w:rsidRPr="00783745">
              <w:rPr>
                <w:kern w:val="2"/>
                <w:sz w:val="20"/>
                <w:szCs w:val="20"/>
                <w14:ligatures w14:val="standardContextual"/>
              </w:rPr>
              <w:t>Co-ordinate Commission activity in a specified region of Scotland. This includes planning, coordinating and reporting on the visiting programme, ensuring visits are organised according to procedures and that follow up action and reports are dealt with appropriately and in a timely manner; planning and participating in formal annual meetings and other meetings with NHS boards, Health and Social Care Partnerships and local authorities; being the point of contact for professionals and individuals; managing correspondence and casework and holding primary responsibility for defining key issues arising; identifying and prioritising issues, determining what response should be made or further action taken and taking that forward.</w:t>
            </w:r>
          </w:p>
          <w:p w14:paraId="200746C1" w14:textId="77777777" w:rsidR="00783745" w:rsidRPr="00783745" w:rsidRDefault="00783745" w:rsidP="00783745">
            <w:pPr>
              <w:tabs>
                <w:tab w:val="center" w:pos="4513"/>
                <w:tab w:val="right" w:pos="9026"/>
              </w:tabs>
              <w:spacing w:after="0"/>
              <w:rPr>
                <w:kern w:val="2"/>
                <w:sz w:val="20"/>
                <w:szCs w:val="20"/>
                <w14:ligatures w14:val="standardContextual"/>
              </w:rPr>
            </w:pPr>
          </w:p>
          <w:p w14:paraId="52320B57" w14:textId="77777777" w:rsidR="00783745" w:rsidRPr="00783745" w:rsidRDefault="00783745" w:rsidP="00783745">
            <w:pPr>
              <w:tabs>
                <w:tab w:val="center" w:pos="4513"/>
                <w:tab w:val="right" w:pos="9026"/>
              </w:tabs>
              <w:spacing w:after="0"/>
              <w:rPr>
                <w:kern w:val="2"/>
                <w:sz w:val="20"/>
                <w:szCs w:val="20"/>
                <w14:ligatures w14:val="standardContextual"/>
              </w:rPr>
            </w:pPr>
            <w:r w:rsidRPr="00783745">
              <w:rPr>
                <w:kern w:val="2"/>
                <w:sz w:val="20"/>
                <w:szCs w:val="20"/>
                <w14:ligatures w14:val="standardContextual"/>
              </w:rPr>
              <w:t>Identify the need for and carry out informal investigations and inquiries and deal with all correspondence from a specified region of Scotland. This casework can involve legal and welfare issues, liaison with other agencies to resolve welfare issues and ensuring that relevant issues are brought to the attention of the Commission, ensuring that relevant issues are brought to the attention of Executive Directors, including identifying possible deficiencies in care and escalating as appropriate within the Commission.  Participate in formal investigations as part of an inquiry team and contribute expert professional input to all forms of investigatory work.</w:t>
            </w:r>
          </w:p>
          <w:p w14:paraId="64E9EF68" w14:textId="77777777" w:rsidR="00783745" w:rsidRPr="00783745" w:rsidRDefault="00783745" w:rsidP="00783745">
            <w:pPr>
              <w:tabs>
                <w:tab w:val="center" w:pos="4513"/>
                <w:tab w:val="right" w:pos="9026"/>
              </w:tabs>
              <w:spacing w:after="0"/>
              <w:rPr>
                <w:kern w:val="2"/>
                <w:sz w:val="20"/>
                <w:szCs w:val="20"/>
                <w14:ligatures w14:val="standardContextual"/>
              </w:rPr>
            </w:pPr>
          </w:p>
          <w:p w14:paraId="7D924AB6" w14:textId="77777777" w:rsidR="00783745" w:rsidRPr="00783745" w:rsidRDefault="00783745" w:rsidP="00783745">
            <w:pPr>
              <w:tabs>
                <w:tab w:val="center" w:pos="4513"/>
                <w:tab w:val="right" w:pos="9026"/>
              </w:tabs>
              <w:spacing w:after="0"/>
              <w:rPr>
                <w:kern w:val="2"/>
                <w:sz w:val="20"/>
                <w:szCs w:val="20"/>
                <w14:ligatures w14:val="standardContextual"/>
              </w:rPr>
            </w:pPr>
            <w:r w:rsidRPr="00783745">
              <w:rPr>
                <w:kern w:val="2"/>
                <w:sz w:val="20"/>
                <w:szCs w:val="20"/>
                <w14:ligatures w14:val="standardContextual"/>
              </w:rPr>
              <w:t>Interview and review the care and treatment of individuals; and to interview their relatives, guardians or employees in hospital or the community as necessary; to report on their care and treatment, ensure that this is being delivered to a high standard and, where applicable, within the appropriate legal framework.  Promote best practice in relation to operation of the Mental Health Acts and Adults with Incapacity Act. Take forward concerns raised by individuals as appropriate.</w:t>
            </w:r>
          </w:p>
          <w:p w14:paraId="70491177" w14:textId="77777777" w:rsidR="00783745" w:rsidRPr="00783745" w:rsidRDefault="00783745" w:rsidP="00783745">
            <w:pPr>
              <w:tabs>
                <w:tab w:val="center" w:pos="4513"/>
                <w:tab w:val="right" w:pos="9026"/>
              </w:tabs>
              <w:spacing w:after="0"/>
              <w:rPr>
                <w:kern w:val="2"/>
                <w:sz w:val="20"/>
                <w:szCs w:val="20"/>
                <w14:ligatures w14:val="standardContextual"/>
              </w:rPr>
            </w:pPr>
            <w:r w:rsidRPr="00783745">
              <w:rPr>
                <w:kern w:val="2"/>
                <w:sz w:val="20"/>
                <w:szCs w:val="20"/>
                <w14:ligatures w14:val="standardContextual"/>
              </w:rPr>
              <w:t xml:space="preserve"> </w:t>
            </w:r>
          </w:p>
          <w:p w14:paraId="3E2FEB0E" w14:textId="77777777" w:rsidR="00783745" w:rsidRPr="00783745" w:rsidRDefault="00783745" w:rsidP="00783745">
            <w:pPr>
              <w:tabs>
                <w:tab w:val="center" w:pos="4513"/>
                <w:tab w:val="right" w:pos="9026"/>
              </w:tabs>
              <w:spacing w:after="0"/>
              <w:rPr>
                <w:kern w:val="2"/>
                <w:sz w:val="20"/>
                <w:szCs w:val="20"/>
                <w14:ligatures w14:val="standardContextual"/>
              </w:rPr>
            </w:pPr>
            <w:r w:rsidRPr="00783745">
              <w:rPr>
                <w:kern w:val="2"/>
                <w:sz w:val="20"/>
                <w:szCs w:val="20"/>
                <w14:ligatures w14:val="standardContextual"/>
              </w:rPr>
              <w:t xml:space="preserve">Contribute to the Commission’s national reports, good practice guidance and internal advice and guidance, and to undertake a lead role in producing these where appropriate.  Contribute to the Commission’s role in influencing the national agenda on issues pertaining to the rights of individuals and ethics in professional practice. </w:t>
            </w:r>
          </w:p>
          <w:p w14:paraId="4F59566C" w14:textId="77777777" w:rsidR="00783745" w:rsidRPr="00783745" w:rsidRDefault="00783745" w:rsidP="00783745">
            <w:pPr>
              <w:tabs>
                <w:tab w:val="center" w:pos="4513"/>
                <w:tab w:val="right" w:pos="9026"/>
              </w:tabs>
              <w:spacing w:after="0"/>
              <w:rPr>
                <w:kern w:val="2"/>
                <w:sz w:val="20"/>
                <w:szCs w:val="20"/>
                <w14:ligatures w14:val="standardContextual"/>
              </w:rPr>
            </w:pPr>
          </w:p>
          <w:p w14:paraId="31553B03" w14:textId="77777777" w:rsidR="00783745" w:rsidRPr="00783745" w:rsidRDefault="00783745" w:rsidP="00783745">
            <w:pPr>
              <w:tabs>
                <w:tab w:val="center" w:pos="4513"/>
                <w:tab w:val="right" w:pos="9026"/>
              </w:tabs>
              <w:spacing w:after="0"/>
              <w:rPr>
                <w:kern w:val="2"/>
                <w:sz w:val="20"/>
                <w:szCs w:val="20"/>
                <w14:ligatures w14:val="standardContextual"/>
              </w:rPr>
            </w:pPr>
            <w:r w:rsidRPr="00783745">
              <w:rPr>
                <w:kern w:val="2"/>
                <w:sz w:val="20"/>
                <w:szCs w:val="20"/>
                <w14:ligatures w14:val="standardContextual"/>
              </w:rPr>
              <w:t>Provide advice, guidance and consultation to all stakeholders on a wide range of legislative, practice and individual matters through a variety of forums.  This includes participation in MWC’s telephone advice service, when advice must be provided in response to potentially very complex clinical, ethical and legal questions.  Represent the Commission at and contribute to training events and conferences on relevant subject matters.</w:t>
            </w:r>
          </w:p>
          <w:p w14:paraId="2DC5AA66" w14:textId="77777777" w:rsidR="00783745" w:rsidRPr="00783745" w:rsidRDefault="00783745" w:rsidP="00783745">
            <w:pPr>
              <w:tabs>
                <w:tab w:val="center" w:pos="4513"/>
                <w:tab w:val="right" w:pos="9026"/>
              </w:tabs>
              <w:spacing w:after="0"/>
              <w:rPr>
                <w:kern w:val="2"/>
                <w:sz w:val="20"/>
                <w:szCs w:val="20"/>
                <w14:ligatures w14:val="standardContextual"/>
              </w:rPr>
            </w:pPr>
          </w:p>
          <w:p w14:paraId="1326C966" w14:textId="77777777" w:rsidR="00783745" w:rsidRPr="00783745" w:rsidRDefault="00783745" w:rsidP="00783745">
            <w:pPr>
              <w:tabs>
                <w:tab w:val="center" w:pos="4513"/>
                <w:tab w:val="right" w:pos="9026"/>
              </w:tabs>
              <w:spacing w:after="0"/>
              <w:rPr>
                <w:kern w:val="2"/>
                <w:sz w:val="20"/>
                <w:szCs w:val="20"/>
                <w14:ligatures w14:val="standardContextual"/>
              </w:rPr>
            </w:pPr>
            <w:r w:rsidRPr="00783745">
              <w:rPr>
                <w:kern w:val="2"/>
                <w:sz w:val="20"/>
                <w:szCs w:val="20"/>
                <w14:ligatures w14:val="standardContextual"/>
              </w:rPr>
              <w:t>Provide expert professional nursing or social work advice across the Commission.  Report to appropriate governance and management committees.  Participate in MWC speciality working groups and project groups, and chair if requested.</w:t>
            </w:r>
          </w:p>
          <w:p w14:paraId="52090653" w14:textId="77777777" w:rsidR="00783745" w:rsidRPr="00783745" w:rsidRDefault="00783745" w:rsidP="00783745">
            <w:pPr>
              <w:tabs>
                <w:tab w:val="center" w:pos="4513"/>
                <w:tab w:val="right" w:pos="9026"/>
              </w:tabs>
              <w:spacing w:after="0"/>
              <w:rPr>
                <w:kern w:val="2"/>
                <w:sz w:val="20"/>
                <w:szCs w:val="20"/>
                <w14:ligatures w14:val="standardContextual"/>
              </w:rPr>
            </w:pPr>
          </w:p>
          <w:p w14:paraId="3F4487CD" w14:textId="77777777" w:rsidR="00783745" w:rsidRPr="00783745" w:rsidRDefault="00783745" w:rsidP="00783745">
            <w:pPr>
              <w:tabs>
                <w:tab w:val="center" w:pos="4513"/>
                <w:tab w:val="right" w:pos="9026"/>
              </w:tabs>
              <w:spacing w:after="0"/>
              <w:rPr>
                <w:kern w:val="2"/>
                <w:sz w:val="20"/>
                <w:szCs w:val="20"/>
                <w14:ligatures w14:val="standardContextual"/>
              </w:rPr>
            </w:pPr>
            <w:r w:rsidRPr="00783745">
              <w:rPr>
                <w:kern w:val="2"/>
                <w:sz w:val="20"/>
                <w:szCs w:val="20"/>
                <w14:ligatures w14:val="standardContextual"/>
              </w:rPr>
              <w:t xml:space="preserve">Undertake individual continuing professional development to maintain and update skills and knowledge (particularly in relation to legislation and individuals’ rights/welfare). Represent the Commission at professional meetings, network and establish and maintain contacts. This provides an opportunity for clinical colleagues to seek informal advice and to promote best practice. </w:t>
            </w:r>
          </w:p>
          <w:p w14:paraId="431AA1A8" w14:textId="77777777" w:rsidR="00783745" w:rsidRPr="00783745" w:rsidRDefault="00783745" w:rsidP="00783745">
            <w:pPr>
              <w:tabs>
                <w:tab w:val="center" w:pos="4513"/>
                <w:tab w:val="right" w:pos="9026"/>
              </w:tabs>
              <w:spacing w:after="0"/>
              <w:rPr>
                <w:kern w:val="2"/>
                <w:sz w:val="20"/>
                <w:szCs w:val="20"/>
                <w14:ligatures w14:val="standardContextual"/>
              </w:rPr>
            </w:pPr>
          </w:p>
          <w:p w14:paraId="6FB8903B" w14:textId="77777777" w:rsidR="00783745" w:rsidRPr="00783745" w:rsidRDefault="00783745" w:rsidP="00783745">
            <w:pPr>
              <w:tabs>
                <w:tab w:val="center" w:pos="4513"/>
                <w:tab w:val="right" w:pos="9026"/>
              </w:tabs>
              <w:spacing w:after="0"/>
              <w:rPr>
                <w:bCs/>
                <w:kern w:val="2"/>
                <w:sz w:val="20"/>
                <w:szCs w:val="20"/>
                <w14:ligatures w14:val="standardContextual"/>
              </w:rPr>
            </w:pPr>
          </w:p>
        </w:tc>
      </w:tr>
      <w:tr w:rsidR="00783745" w:rsidRPr="00783745" w14:paraId="2EC19518" w14:textId="77777777">
        <w:tc>
          <w:tcPr>
            <w:tcW w:w="378" w:type="dxa"/>
          </w:tcPr>
          <w:p w14:paraId="18D2FA00" w14:textId="77777777" w:rsidR="00783745" w:rsidRPr="00783745" w:rsidRDefault="00783745" w:rsidP="00783745">
            <w:pPr>
              <w:jc w:val="left"/>
              <w:rPr>
                <w:kern w:val="2"/>
                <w:szCs w:val="22"/>
                <w14:ligatures w14:val="standardContextual"/>
              </w:rPr>
            </w:pPr>
          </w:p>
        </w:tc>
        <w:tc>
          <w:tcPr>
            <w:tcW w:w="9511" w:type="dxa"/>
          </w:tcPr>
          <w:p w14:paraId="70CD9848" w14:textId="77777777" w:rsidR="00783745" w:rsidRPr="00783745" w:rsidRDefault="00783745" w:rsidP="00783745">
            <w:pPr>
              <w:jc w:val="left"/>
              <w:rPr>
                <w:color w:val="000000"/>
                <w:spacing w:val="-2"/>
                <w:kern w:val="2"/>
                <w:szCs w:val="22"/>
                <w14:ligatures w14:val="standardContextual"/>
              </w:rPr>
            </w:pPr>
          </w:p>
          <w:p w14:paraId="1A57EA89" w14:textId="77777777" w:rsidR="00783745" w:rsidRPr="00783745" w:rsidRDefault="00783745" w:rsidP="00783745">
            <w:pPr>
              <w:jc w:val="left"/>
              <w:rPr>
                <w:color w:val="000000"/>
                <w:spacing w:val="-2"/>
                <w:kern w:val="2"/>
                <w:szCs w:val="22"/>
                <w14:ligatures w14:val="standardContextual"/>
              </w:rPr>
            </w:pPr>
          </w:p>
          <w:p w14:paraId="39CD3E4C" w14:textId="77777777" w:rsidR="00783745" w:rsidRPr="00783745" w:rsidRDefault="00783745" w:rsidP="00783745">
            <w:pPr>
              <w:jc w:val="left"/>
              <w:rPr>
                <w:color w:val="000000"/>
                <w:spacing w:val="-2"/>
                <w:kern w:val="2"/>
                <w:szCs w:val="22"/>
                <w14:ligatures w14:val="standardContextual"/>
              </w:rPr>
            </w:pPr>
          </w:p>
          <w:p w14:paraId="11DBA9C0" w14:textId="77777777" w:rsidR="00783745" w:rsidRPr="00783745" w:rsidRDefault="00783745" w:rsidP="00783745">
            <w:pPr>
              <w:jc w:val="left"/>
              <w:rPr>
                <w:color w:val="000000"/>
                <w:spacing w:val="-2"/>
                <w:kern w:val="2"/>
                <w:szCs w:val="22"/>
                <w14:ligatures w14:val="standardContextual"/>
              </w:rPr>
            </w:pPr>
          </w:p>
          <w:p w14:paraId="70B36F4B" w14:textId="77777777" w:rsidR="00783745" w:rsidRPr="00783745" w:rsidRDefault="00783745" w:rsidP="00783745">
            <w:pPr>
              <w:jc w:val="left"/>
              <w:rPr>
                <w:color w:val="000000"/>
                <w:spacing w:val="-2"/>
                <w:kern w:val="2"/>
                <w:szCs w:val="22"/>
                <w14:ligatures w14:val="standardContextual"/>
              </w:rPr>
            </w:pPr>
          </w:p>
        </w:tc>
      </w:tr>
      <w:tr w:rsidR="00783745" w:rsidRPr="00783745" w14:paraId="2659BC4F" w14:textId="77777777">
        <w:tc>
          <w:tcPr>
            <w:tcW w:w="378" w:type="dxa"/>
          </w:tcPr>
          <w:p w14:paraId="53819581" w14:textId="77777777" w:rsidR="00783745" w:rsidRPr="00783745" w:rsidRDefault="00783745" w:rsidP="00783745">
            <w:pPr>
              <w:jc w:val="left"/>
              <w:rPr>
                <w:b/>
                <w:kern w:val="2"/>
                <w:szCs w:val="22"/>
                <w14:ligatures w14:val="standardContextual"/>
              </w:rPr>
            </w:pPr>
          </w:p>
        </w:tc>
        <w:tc>
          <w:tcPr>
            <w:tcW w:w="9511" w:type="dxa"/>
          </w:tcPr>
          <w:p w14:paraId="2D516343" w14:textId="77777777" w:rsidR="00783745" w:rsidRPr="00783745" w:rsidRDefault="00783745" w:rsidP="00783745">
            <w:pPr>
              <w:tabs>
                <w:tab w:val="left" w:pos="2268"/>
                <w:tab w:val="left" w:pos="3402"/>
              </w:tabs>
              <w:spacing w:after="0"/>
              <w:jc w:val="left"/>
              <w:rPr>
                <w:b/>
                <w:kern w:val="2"/>
                <w:szCs w:val="22"/>
                <w14:ligatures w14:val="standardContextual"/>
              </w:rPr>
            </w:pPr>
          </w:p>
        </w:tc>
      </w:tr>
      <w:tr w:rsidR="00783745" w:rsidRPr="00783745" w14:paraId="38C5253A" w14:textId="77777777">
        <w:tc>
          <w:tcPr>
            <w:tcW w:w="378" w:type="dxa"/>
            <w:hideMark/>
          </w:tcPr>
          <w:p w14:paraId="5B99FAAA" w14:textId="77777777" w:rsidR="00783745" w:rsidRPr="00783745" w:rsidRDefault="00783745" w:rsidP="00783745">
            <w:pPr>
              <w:jc w:val="left"/>
              <w:rPr>
                <w:b/>
                <w:kern w:val="2"/>
                <w:szCs w:val="22"/>
                <w14:ligatures w14:val="standardContextual"/>
              </w:rPr>
            </w:pPr>
            <w:r w:rsidRPr="00783745">
              <w:rPr>
                <w:b/>
                <w:kern w:val="2"/>
                <w:szCs w:val="22"/>
                <w14:ligatures w14:val="standardContextual"/>
              </w:rPr>
              <w:t>5</w:t>
            </w:r>
          </w:p>
        </w:tc>
        <w:tc>
          <w:tcPr>
            <w:tcW w:w="9511" w:type="dxa"/>
          </w:tcPr>
          <w:p w14:paraId="3D322F0A" w14:textId="77777777" w:rsidR="00783745" w:rsidRPr="00783745" w:rsidRDefault="00783745" w:rsidP="00783745">
            <w:pPr>
              <w:tabs>
                <w:tab w:val="left" w:pos="2268"/>
                <w:tab w:val="left" w:pos="3402"/>
              </w:tabs>
              <w:spacing w:after="0"/>
              <w:jc w:val="left"/>
              <w:rPr>
                <w:b/>
                <w:kern w:val="2"/>
                <w:szCs w:val="22"/>
                <w14:ligatures w14:val="standardContextual"/>
              </w:rPr>
            </w:pPr>
            <w:r w:rsidRPr="00B90B65">
              <w:rPr>
                <w:b/>
                <w:kern w:val="2"/>
                <w:szCs w:val="22"/>
                <w14:ligatures w14:val="standardContextual"/>
              </w:rPr>
              <w:t>Key result areas</w:t>
            </w:r>
            <w:r w:rsidRPr="00783745">
              <w:rPr>
                <w:b/>
                <w:kern w:val="2"/>
                <w:szCs w:val="22"/>
                <w14:ligatures w14:val="standardContextual"/>
              </w:rPr>
              <w:t xml:space="preserve"> - Planning &amp; Organising</w:t>
            </w:r>
          </w:p>
          <w:p w14:paraId="49435FF5" w14:textId="77777777" w:rsidR="00783745" w:rsidRPr="00783745" w:rsidRDefault="00783745" w:rsidP="00783745">
            <w:pPr>
              <w:tabs>
                <w:tab w:val="left" w:pos="2268"/>
                <w:tab w:val="left" w:pos="3402"/>
              </w:tabs>
              <w:spacing w:after="0"/>
              <w:jc w:val="left"/>
              <w:rPr>
                <w:b/>
                <w:kern w:val="2"/>
                <w:szCs w:val="22"/>
                <w14:ligatures w14:val="standardContextual"/>
              </w:rPr>
            </w:pPr>
          </w:p>
        </w:tc>
      </w:tr>
      <w:tr w:rsidR="00783745" w:rsidRPr="00783745" w14:paraId="6CFB7784" w14:textId="77777777">
        <w:tc>
          <w:tcPr>
            <w:tcW w:w="378" w:type="dxa"/>
          </w:tcPr>
          <w:p w14:paraId="7E31F922" w14:textId="77777777" w:rsidR="00783745" w:rsidRPr="00783745" w:rsidRDefault="00783745" w:rsidP="00783745">
            <w:pPr>
              <w:jc w:val="left"/>
              <w:rPr>
                <w:b/>
                <w:bCs/>
                <w:kern w:val="2"/>
                <w:szCs w:val="22"/>
                <w14:ligatures w14:val="standardContextual"/>
              </w:rPr>
            </w:pPr>
          </w:p>
        </w:tc>
        <w:tc>
          <w:tcPr>
            <w:tcW w:w="9511" w:type="dxa"/>
            <w:hideMark/>
          </w:tcPr>
          <w:p w14:paraId="5E2F901A" w14:textId="77777777" w:rsidR="00783745" w:rsidRPr="00783745" w:rsidRDefault="00783745" w:rsidP="00783745">
            <w:pPr>
              <w:spacing w:before="100" w:beforeAutospacing="1" w:after="100" w:afterAutospacing="1"/>
              <w:rPr>
                <w:bCs/>
                <w:kern w:val="2"/>
                <w:sz w:val="20"/>
                <w:szCs w:val="20"/>
                <w14:ligatures w14:val="standardContextual"/>
              </w:rPr>
            </w:pPr>
            <w:r w:rsidRPr="00783745">
              <w:rPr>
                <w:bCs/>
                <w:kern w:val="2"/>
                <w:sz w:val="20"/>
                <w:szCs w:val="20"/>
                <w14:ligatures w14:val="standardContextual"/>
              </w:rPr>
              <w:t>Within agreed performance objectives, the post holder has a high degree of autonomy in organising, managing and prioritising own work.</w:t>
            </w:r>
          </w:p>
          <w:p w14:paraId="61B80DEF" w14:textId="77777777" w:rsidR="00783745" w:rsidRPr="00783745" w:rsidRDefault="00783745" w:rsidP="00783745">
            <w:pPr>
              <w:spacing w:before="100" w:beforeAutospacing="1" w:after="100" w:afterAutospacing="1"/>
              <w:rPr>
                <w:bCs/>
                <w:kern w:val="2"/>
                <w:sz w:val="20"/>
                <w:szCs w:val="20"/>
                <w14:ligatures w14:val="standardContextual"/>
              </w:rPr>
            </w:pPr>
            <w:r w:rsidRPr="00783745">
              <w:rPr>
                <w:bCs/>
                <w:kern w:val="2"/>
                <w:sz w:val="20"/>
                <w:szCs w:val="20"/>
                <w14:ligatures w14:val="standardContextual"/>
              </w:rPr>
              <w:t>Review of performance in the role is conducted by a formal appraisal on an annual basis; this also has regular reviews throughout the year.</w:t>
            </w:r>
          </w:p>
        </w:tc>
      </w:tr>
    </w:tbl>
    <w:p w14:paraId="0625002A" w14:textId="77777777" w:rsidR="00783745" w:rsidRPr="00783745" w:rsidRDefault="00783745" w:rsidP="00783745">
      <w:pPr>
        <w:jc w:val="left"/>
        <w:rPr>
          <w:szCs w:val="22"/>
        </w:rPr>
      </w:pPr>
    </w:p>
    <w:tbl>
      <w:tblPr>
        <w:tblW w:w="9885" w:type="dxa"/>
        <w:tblLayout w:type="fixed"/>
        <w:tblLook w:val="04A0" w:firstRow="1" w:lastRow="0" w:firstColumn="1" w:lastColumn="0" w:noHBand="0" w:noVBand="1"/>
      </w:tblPr>
      <w:tblGrid>
        <w:gridCol w:w="378"/>
        <w:gridCol w:w="9507"/>
      </w:tblGrid>
      <w:tr w:rsidR="00783745" w:rsidRPr="00783745" w14:paraId="43AF6D29" w14:textId="77777777">
        <w:tc>
          <w:tcPr>
            <w:tcW w:w="378" w:type="dxa"/>
            <w:hideMark/>
          </w:tcPr>
          <w:p w14:paraId="5483EC73" w14:textId="77777777" w:rsidR="00783745" w:rsidRPr="00783745" w:rsidRDefault="00783745" w:rsidP="00783745">
            <w:pPr>
              <w:jc w:val="left"/>
              <w:rPr>
                <w:b/>
                <w:bCs/>
                <w:kern w:val="2"/>
                <w:szCs w:val="22"/>
                <w14:ligatures w14:val="standardContextual"/>
              </w:rPr>
            </w:pPr>
            <w:r w:rsidRPr="00783745">
              <w:rPr>
                <w:b/>
                <w:bCs/>
                <w:kern w:val="2"/>
                <w:szCs w:val="22"/>
                <w14:ligatures w14:val="standardContextual"/>
              </w:rPr>
              <w:t>6</w:t>
            </w:r>
          </w:p>
        </w:tc>
        <w:tc>
          <w:tcPr>
            <w:tcW w:w="9511" w:type="dxa"/>
            <w:hideMark/>
          </w:tcPr>
          <w:p w14:paraId="6412E386" w14:textId="77777777" w:rsidR="00783745" w:rsidRPr="00783745" w:rsidRDefault="00783745" w:rsidP="00783745">
            <w:pPr>
              <w:spacing w:before="100" w:beforeAutospacing="1" w:after="100" w:afterAutospacing="1"/>
              <w:outlineLvl w:val="2"/>
              <w:rPr>
                <w:rFonts w:cs="Arial"/>
                <w:b/>
                <w:bCs/>
                <w:kern w:val="2"/>
                <w:szCs w:val="22"/>
                <w14:ligatures w14:val="standardContextual"/>
              </w:rPr>
            </w:pPr>
            <w:r w:rsidRPr="00783745">
              <w:rPr>
                <w:b/>
                <w:bCs/>
                <w:color w:val="000000"/>
                <w:kern w:val="2"/>
                <w:szCs w:val="22"/>
                <w:lang w:eastAsia="en-GB"/>
                <w14:ligatures w14:val="standardContextual"/>
              </w:rPr>
              <w:t>Key Results areas - Performance</w:t>
            </w:r>
          </w:p>
        </w:tc>
      </w:tr>
      <w:tr w:rsidR="00783745" w:rsidRPr="00783745" w14:paraId="039482EC" w14:textId="77777777">
        <w:tc>
          <w:tcPr>
            <w:tcW w:w="378" w:type="dxa"/>
          </w:tcPr>
          <w:p w14:paraId="3BFBA3CC" w14:textId="77777777" w:rsidR="00783745" w:rsidRPr="00783745" w:rsidRDefault="00783745" w:rsidP="00783745">
            <w:pPr>
              <w:jc w:val="left"/>
              <w:rPr>
                <w:kern w:val="2"/>
                <w:szCs w:val="22"/>
                <w14:ligatures w14:val="standardContextual"/>
              </w:rPr>
            </w:pPr>
          </w:p>
        </w:tc>
        <w:tc>
          <w:tcPr>
            <w:tcW w:w="9511" w:type="dxa"/>
            <w:hideMark/>
          </w:tcPr>
          <w:p w14:paraId="3FC7A426" w14:textId="77777777" w:rsidR="00783745" w:rsidRPr="00783745" w:rsidRDefault="00783745" w:rsidP="00783745">
            <w:pPr>
              <w:spacing w:before="100" w:beforeAutospacing="1" w:after="100" w:afterAutospacing="1"/>
              <w:jc w:val="left"/>
              <w:rPr>
                <w:color w:val="000000"/>
                <w:kern w:val="2"/>
                <w:sz w:val="20"/>
                <w:szCs w:val="20"/>
                <w:lang w:eastAsia="en-GB"/>
                <w14:ligatures w14:val="standardContextual"/>
              </w:rPr>
            </w:pPr>
            <w:r w:rsidRPr="00783745">
              <w:rPr>
                <w:color w:val="000000"/>
                <w:kern w:val="2"/>
                <w:sz w:val="20"/>
                <w:szCs w:val="20"/>
                <w:lang w:eastAsia="en-GB"/>
                <w14:ligatures w14:val="standardContextual"/>
              </w:rPr>
              <w:t xml:space="preserve">Within agreed performance objectives, the post holder has a high degree of autonomy in organising, managing and prioritising their own work.  </w:t>
            </w:r>
          </w:p>
          <w:p w14:paraId="68F113E1" w14:textId="77777777" w:rsidR="00783745" w:rsidRPr="00783745" w:rsidRDefault="00783745" w:rsidP="00783745">
            <w:pPr>
              <w:spacing w:before="100" w:beforeAutospacing="1" w:after="100" w:afterAutospacing="1"/>
              <w:jc w:val="left"/>
              <w:rPr>
                <w:b/>
                <w:kern w:val="2"/>
                <w:szCs w:val="22"/>
                <w14:ligatures w14:val="standardContextual"/>
              </w:rPr>
            </w:pPr>
            <w:r w:rsidRPr="00783745">
              <w:rPr>
                <w:color w:val="000000"/>
                <w:kern w:val="2"/>
                <w:sz w:val="20"/>
                <w:szCs w:val="20"/>
                <w:lang w:eastAsia="en-GB"/>
                <w14:ligatures w14:val="standardContextual"/>
              </w:rPr>
              <w:t>Review of performance in the post is conducted by formal appraisal on an annual basis and regular review of progress and development throughout the year.</w:t>
            </w:r>
            <w:r w:rsidRPr="00783745">
              <w:rPr>
                <w:color w:val="000000"/>
                <w:kern w:val="2"/>
                <w:szCs w:val="22"/>
                <w:lang w:eastAsia="en-GB"/>
                <w14:ligatures w14:val="standardContextual"/>
              </w:rPr>
              <w:t xml:space="preserve">  </w:t>
            </w:r>
          </w:p>
        </w:tc>
      </w:tr>
    </w:tbl>
    <w:p w14:paraId="736F4596" w14:textId="77777777" w:rsidR="00783745" w:rsidRPr="00783745" w:rsidRDefault="00783745" w:rsidP="00783745">
      <w:pPr>
        <w:jc w:val="left"/>
        <w:rPr>
          <w:szCs w:val="22"/>
        </w:rPr>
      </w:pPr>
    </w:p>
    <w:tbl>
      <w:tblPr>
        <w:tblW w:w="9885" w:type="dxa"/>
        <w:tblLayout w:type="fixed"/>
        <w:tblLook w:val="04A0" w:firstRow="1" w:lastRow="0" w:firstColumn="1" w:lastColumn="0" w:noHBand="0" w:noVBand="1"/>
      </w:tblPr>
      <w:tblGrid>
        <w:gridCol w:w="378"/>
        <w:gridCol w:w="9507"/>
      </w:tblGrid>
      <w:tr w:rsidR="00783745" w:rsidRPr="00783745" w14:paraId="18454452" w14:textId="77777777" w:rsidTr="00783745">
        <w:tc>
          <w:tcPr>
            <w:tcW w:w="378" w:type="dxa"/>
            <w:hideMark/>
          </w:tcPr>
          <w:p w14:paraId="0ECD91FE" w14:textId="77777777" w:rsidR="00783745" w:rsidRPr="00783745" w:rsidRDefault="00783745" w:rsidP="00783745">
            <w:pPr>
              <w:jc w:val="left"/>
              <w:rPr>
                <w:b/>
                <w:bCs/>
                <w:kern w:val="2"/>
                <w:szCs w:val="22"/>
                <w14:ligatures w14:val="standardContextual"/>
              </w:rPr>
            </w:pPr>
            <w:r w:rsidRPr="00783745">
              <w:rPr>
                <w:b/>
                <w:bCs/>
                <w:kern w:val="2"/>
                <w:szCs w:val="22"/>
                <w14:ligatures w14:val="standardContextual"/>
              </w:rPr>
              <w:t>7</w:t>
            </w:r>
          </w:p>
        </w:tc>
        <w:tc>
          <w:tcPr>
            <w:tcW w:w="9507" w:type="dxa"/>
            <w:hideMark/>
          </w:tcPr>
          <w:p w14:paraId="7F66728B" w14:textId="77777777" w:rsidR="00783745" w:rsidRPr="00783745" w:rsidRDefault="00783745" w:rsidP="00783745">
            <w:pPr>
              <w:jc w:val="left"/>
              <w:rPr>
                <w:rFonts w:cs="Arial"/>
                <w:b/>
                <w:bCs/>
                <w:kern w:val="2"/>
                <w:szCs w:val="22"/>
                <w14:ligatures w14:val="standardContextual"/>
              </w:rPr>
            </w:pPr>
            <w:r w:rsidRPr="00783745">
              <w:rPr>
                <w:rFonts w:cs="Arial"/>
                <w:b/>
                <w:bCs/>
                <w:kern w:val="2"/>
                <w:szCs w:val="22"/>
                <w14:ligatures w14:val="standardContextual"/>
              </w:rPr>
              <w:t>Key Results areas -</w:t>
            </w:r>
            <w:r w:rsidRPr="00783745">
              <w:rPr>
                <w:kern w:val="2"/>
                <w:szCs w:val="22"/>
                <w14:ligatures w14:val="standardContextual"/>
              </w:rPr>
              <w:t xml:space="preserve"> </w:t>
            </w:r>
            <w:r w:rsidRPr="00783745">
              <w:rPr>
                <w:rFonts w:cs="Arial"/>
                <w:b/>
                <w:bCs/>
                <w:kern w:val="2"/>
                <w:szCs w:val="22"/>
                <w14:ligatures w14:val="standardContextual"/>
              </w:rPr>
              <w:t xml:space="preserve">Internal and External Relationships  </w:t>
            </w:r>
          </w:p>
        </w:tc>
      </w:tr>
      <w:tr w:rsidR="00783745" w:rsidRPr="00783745" w14:paraId="13E42D96" w14:textId="77777777" w:rsidTr="00783745">
        <w:tc>
          <w:tcPr>
            <w:tcW w:w="378" w:type="dxa"/>
          </w:tcPr>
          <w:p w14:paraId="345AC127" w14:textId="77777777" w:rsidR="00783745" w:rsidRPr="00783745" w:rsidRDefault="00783745" w:rsidP="00783745">
            <w:pPr>
              <w:jc w:val="left"/>
              <w:rPr>
                <w:kern w:val="2"/>
                <w:szCs w:val="22"/>
                <w14:ligatures w14:val="standardContextual"/>
              </w:rPr>
            </w:pPr>
          </w:p>
        </w:tc>
        <w:tc>
          <w:tcPr>
            <w:tcW w:w="9507" w:type="dxa"/>
          </w:tcPr>
          <w:p w14:paraId="18B0B3F6" w14:textId="77777777" w:rsidR="00783745" w:rsidRPr="00783745" w:rsidRDefault="00783745" w:rsidP="00783745">
            <w:pPr>
              <w:spacing w:after="0"/>
              <w:rPr>
                <w:b/>
                <w:bCs/>
                <w:kern w:val="2"/>
                <w:lang w:eastAsia="en-GB"/>
                <w14:ligatures w14:val="standardContextual"/>
              </w:rPr>
            </w:pPr>
            <w:r w:rsidRPr="00783745">
              <w:rPr>
                <w:b/>
                <w:bCs/>
                <w:kern w:val="2"/>
                <w:lang w:eastAsia="en-GB"/>
                <w14:ligatures w14:val="standardContextual"/>
              </w:rPr>
              <w:t>Internal</w:t>
            </w:r>
          </w:p>
          <w:p w14:paraId="4DF4A016" w14:textId="77777777" w:rsidR="00783745" w:rsidRPr="00783745" w:rsidRDefault="00783745" w:rsidP="00783745">
            <w:pPr>
              <w:spacing w:after="0"/>
              <w:rPr>
                <w:kern w:val="2"/>
                <w:lang w:eastAsia="en-GB"/>
                <w14:ligatures w14:val="standardContextual"/>
              </w:rPr>
            </w:pPr>
          </w:p>
          <w:p w14:paraId="3CAE3CEA" w14:textId="77777777" w:rsidR="00783745" w:rsidRPr="00783745" w:rsidRDefault="00783745" w:rsidP="00783745">
            <w:pPr>
              <w:spacing w:after="0"/>
              <w:rPr>
                <w:kern w:val="2"/>
                <w:sz w:val="20"/>
                <w:szCs w:val="20"/>
                <w:lang w:eastAsia="en-GB"/>
                <w14:ligatures w14:val="standardContextual"/>
              </w:rPr>
            </w:pPr>
            <w:r w:rsidRPr="00783745">
              <w:rPr>
                <w:kern w:val="2"/>
                <w:sz w:val="20"/>
                <w:szCs w:val="20"/>
                <w:lang w:eastAsia="en-GB"/>
                <w14:ligatures w14:val="standardContextual"/>
              </w:rPr>
              <w:t>In addition to the internal working relationship with the Senior Manager, the following are key working relationships:</w:t>
            </w:r>
          </w:p>
          <w:p w14:paraId="0363BD72" w14:textId="77777777" w:rsidR="00783745" w:rsidRPr="00783745" w:rsidRDefault="00783745" w:rsidP="00783745">
            <w:pPr>
              <w:spacing w:after="0"/>
              <w:rPr>
                <w:kern w:val="2"/>
                <w:sz w:val="20"/>
                <w:szCs w:val="20"/>
                <w:lang w:eastAsia="en-GB"/>
                <w14:ligatures w14:val="standardContextual"/>
              </w:rPr>
            </w:pPr>
          </w:p>
          <w:p w14:paraId="24676920" w14:textId="77777777" w:rsidR="00783745" w:rsidRPr="00783745" w:rsidRDefault="00783745" w:rsidP="00783745">
            <w:pPr>
              <w:spacing w:after="0"/>
              <w:rPr>
                <w:kern w:val="2"/>
                <w:sz w:val="20"/>
                <w:szCs w:val="20"/>
                <w:lang w:eastAsia="en-GB"/>
                <w14:ligatures w14:val="standardContextual"/>
              </w:rPr>
            </w:pPr>
            <w:r w:rsidRPr="00783745">
              <w:rPr>
                <w:kern w:val="2"/>
                <w:sz w:val="20"/>
                <w:szCs w:val="20"/>
                <w:lang w:eastAsia="en-GB"/>
                <w14:ligatures w14:val="standardContextual"/>
              </w:rPr>
              <w:t>All MWC employees - to discuss common areas of concern and to develop multidisciplinary and team working relationships.</w:t>
            </w:r>
          </w:p>
          <w:p w14:paraId="2E38B8A2" w14:textId="77777777" w:rsidR="00783745" w:rsidRPr="00783745" w:rsidRDefault="00783745" w:rsidP="00783745">
            <w:pPr>
              <w:spacing w:after="0"/>
              <w:rPr>
                <w:kern w:val="2"/>
                <w:lang w:eastAsia="en-GB"/>
                <w14:ligatures w14:val="standardContextual"/>
              </w:rPr>
            </w:pPr>
          </w:p>
          <w:p w14:paraId="510FE7AE" w14:textId="77777777" w:rsidR="00783745" w:rsidRPr="00783745" w:rsidRDefault="00783745" w:rsidP="00783745">
            <w:pPr>
              <w:spacing w:after="0"/>
              <w:rPr>
                <w:b/>
                <w:i/>
                <w:iCs/>
                <w:kern w:val="2"/>
                <w:lang w:eastAsia="en-GB"/>
                <w14:ligatures w14:val="standardContextual"/>
              </w:rPr>
            </w:pPr>
            <w:r w:rsidRPr="00783745">
              <w:rPr>
                <w:b/>
                <w:iCs/>
                <w:kern w:val="2"/>
                <w:lang w:eastAsia="en-GB"/>
                <w14:ligatures w14:val="standardContextual"/>
              </w:rPr>
              <w:t>External contacts</w:t>
            </w:r>
            <w:r w:rsidRPr="00783745">
              <w:rPr>
                <w:b/>
                <w:i/>
                <w:iCs/>
                <w:kern w:val="2"/>
                <w:lang w:eastAsia="en-GB"/>
                <w14:ligatures w14:val="standardContextual"/>
              </w:rPr>
              <w:t xml:space="preserve"> </w:t>
            </w:r>
          </w:p>
          <w:p w14:paraId="6A37ED54" w14:textId="77777777" w:rsidR="00783745" w:rsidRPr="00783745" w:rsidRDefault="00783745" w:rsidP="00783745">
            <w:pPr>
              <w:spacing w:after="0"/>
              <w:rPr>
                <w:b/>
                <w:i/>
                <w:iCs/>
                <w:kern w:val="2"/>
                <w:lang w:eastAsia="en-GB"/>
                <w14:ligatures w14:val="standardContextual"/>
              </w:rPr>
            </w:pPr>
          </w:p>
          <w:p w14:paraId="7E9897AA" w14:textId="77777777" w:rsidR="00783745" w:rsidRPr="00783745" w:rsidRDefault="00783745" w:rsidP="00783745">
            <w:pPr>
              <w:spacing w:after="0"/>
              <w:rPr>
                <w:iCs/>
                <w:kern w:val="2"/>
                <w:sz w:val="20"/>
                <w:szCs w:val="20"/>
                <w:lang w:eastAsia="en-GB"/>
                <w14:ligatures w14:val="standardContextual"/>
              </w:rPr>
            </w:pPr>
            <w:r w:rsidRPr="00783745">
              <w:rPr>
                <w:iCs/>
                <w:kern w:val="2"/>
                <w:sz w:val="20"/>
                <w:szCs w:val="20"/>
                <w:lang w:eastAsia="en-GB"/>
                <w14:ligatures w14:val="standardContextual"/>
              </w:rPr>
              <w:t xml:space="preserve">Senior and other employees of the NHS bodies, local authorities, health and social care partnerships, other statutory bodies, Scottish Government, professional, voluntary and advocacy organisations by influencing policy and agendas and raise issues of concern about the protection of individuals and to follow up on individual cases. Strong negotiating and influencing skills to improve the care and treatment delivered to people. </w:t>
            </w:r>
          </w:p>
          <w:p w14:paraId="3EFF4108" w14:textId="77777777" w:rsidR="00783745" w:rsidRPr="00783745" w:rsidRDefault="00783745" w:rsidP="00783745">
            <w:pPr>
              <w:spacing w:after="0"/>
              <w:rPr>
                <w:iCs/>
                <w:kern w:val="2"/>
                <w:sz w:val="20"/>
                <w:szCs w:val="20"/>
                <w:lang w:eastAsia="en-GB"/>
                <w14:ligatures w14:val="standardContextual"/>
              </w:rPr>
            </w:pPr>
          </w:p>
          <w:p w14:paraId="616E9583" w14:textId="77777777" w:rsidR="00783745" w:rsidRPr="00783745" w:rsidRDefault="00783745" w:rsidP="00783745">
            <w:pPr>
              <w:spacing w:after="0"/>
              <w:rPr>
                <w:kern w:val="2"/>
                <w:sz w:val="20"/>
                <w:szCs w:val="20"/>
                <w:lang w:eastAsia="en-GB"/>
                <w14:ligatures w14:val="standardContextual"/>
              </w:rPr>
            </w:pPr>
            <w:r w:rsidRPr="00783745">
              <w:rPr>
                <w:iCs/>
                <w:kern w:val="2"/>
                <w:sz w:val="20"/>
                <w:szCs w:val="20"/>
                <w:lang w:eastAsia="en-GB"/>
                <w14:ligatures w14:val="standardContextual"/>
              </w:rPr>
              <w:t xml:space="preserve">Users and Carers – to raise awareness of the role and function of the Commission and to follow up on individual cases arising from visits, correspondence or telephone duty. </w:t>
            </w:r>
          </w:p>
          <w:p w14:paraId="6A6AB8F9" w14:textId="77777777" w:rsidR="00783745" w:rsidRDefault="00783745" w:rsidP="00783745">
            <w:pPr>
              <w:spacing w:after="0"/>
              <w:rPr>
                <w:kern w:val="2"/>
                <w:lang w:eastAsia="en-GB"/>
                <w14:ligatures w14:val="standardContextual"/>
              </w:rPr>
            </w:pPr>
          </w:p>
          <w:p w14:paraId="01F50473" w14:textId="77777777" w:rsidR="00783745" w:rsidRDefault="00783745" w:rsidP="00783745">
            <w:pPr>
              <w:spacing w:after="0"/>
              <w:rPr>
                <w:kern w:val="2"/>
                <w:lang w:eastAsia="en-GB"/>
                <w14:ligatures w14:val="standardContextual"/>
              </w:rPr>
            </w:pPr>
          </w:p>
          <w:p w14:paraId="4E49175C" w14:textId="77777777" w:rsidR="00783745" w:rsidRDefault="00783745" w:rsidP="00783745">
            <w:pPr>
              <w:spacing w:after="0"/>
              <w:rPr>
                <w:kern w:val="2"/>
                <w:lang w:eastAsia="en-GB"/>
                <w14:ligatures w14:val="standardContextual"/>
              </w:rPr>
            </w:pPr>
          </w:p>
          <w:p w14:paraId="7CFE1166" w14:textId="77777777" w:rsidR="00783745" w:rsidRDefault="00783745" w:rsidP="00783745">
            <w:pPr>
              <w:spacing w:after="0"/>
              <w:rPr>
                <w:kern w:val="2"/>
                <w:lang w:eastAsia="en-GB"/>
                <w14:ligatures w14:val="standardContextual"/>
              </w:rPr>
            </w:pPr>
          </w:p>
          <w:p w14:paraId="0AEB42EF" w14:textId="77777777" w:rsidR="00783745" w:rsidRDefault="00783745" w:rsidP="00783745">
            <w:pPr>
              <w:spacing w:after="0"/>
              <w:rPr>
                <w:kern w:val="2"/>
                <w:lang w:eastAsia="en-GB"/>
                <w14:ligatures w14:val="standardContextual"/>
              </w:rPr>
            </w:pPr>
          </w:p>
          <w:p w14:paraId="2F4B46F3" w14:textId="77777777" w:rsidR="00783745" w:rsidRPr="00783745" w:rsidRDefault="00783745" w:rsidP="00783745">
            <w:pPr>
              <w:spacing w:after="0"/>
              <w:rPr>
                <w:kern w:val="2"/>
                <w:lang w:eastAsia="en-GB"/>
                <w14:ligatures w14:val="standardContextual"/>
              </w:rPr>
            </w:pPr>
          </w:p>
          <w:p w14:paraId="1B47285D" w14:textId="77777777" w:rsidR="00783745" w:rsidRPr="00783745" w:rsidRDefault="00783745" w:rsidP="00783745">
            <w:pPr>
              <w:spacing w:after="0"/>
              <w:rPr>
                <w:kern w:val="2"/>
                <w:lang w:eastAsia="en-GB"/>
                <w14:ligatures w14:val="standardContextual"/>
              </w:rPr>
            </w:pPr>
          </w:p>
        </w:tc>
      </w:tr>
      <w:tr w:rsidR="00783745" w:rsidRPr="00783745" w14:paraId="2607FECE" w14:textId="77777777" w:rsidTr="00783745">
        <w:tc>
          <w:tcPr>
            <w:tcW w:w="378" w:type="dxa"/>
          </w:tcPr>
          <w:p w14:paraId="5B135252" w14:textId="77777777" w:rsidR="00783745" w:rsidRPr="00783745" w:rsidRDefault="00783745" w:rsidP="00783745">
            <w:pPr>
              <w:jc w:val="left"/>
              <w:rPr>
                <w:b/>
                <w:bCs/>
                <w:kern w:val="2"/>
                <w:szCs w:val="22"/>
                <w14:ligatures w14:val="standardContextual"/>
              </w:rPr>
            </w:pPr>
          </w:p>
        </w:tc>
        <w:tc>
          <w:tcPr>
            <w:tcW w:w="9507" w:type="dxa"/>
          </w:tcPr>
          <w:p w14:paraId="0F4A0755" w14:textId="77777777" w:rsidR="00783745" w:rsidRPr="00783745" w:rsidRDefault="00783745" w:rsidP="00783745">
            <w:pPr>
              <w:jc w:val="left"/>
              <w:rPr>
                <w:rFonts w:cs="Arial"/>
                <w:b/>
                <w:bCs/>
                <w:kern w:val="2"/>
                <w:szCs w:val="22"/>
                <w14:ligatures w14:val="standardContextual"/>
              </w:rPr>
            </w:pPr>
          </w:p>
        </w:tc>
      </w:tr>
      <w:tr w:rsidR="00783745" w:rsidRPr="00783745" w14:paraId="2DE52232" w14:textId="77777777" w:rsidTr="00783745">
        <w:tc>
          <w:tcPr>
            <w:tcW w:w="378" w:type="dxa"/>
            <w:hideMark/>
          </w:tcPr>
          <w:p w14:paraId="33B59701" w14:textId="77777777" w:rsidR="00783745" w:rsidRPr="00783745" w:rsidRDefault="00783745" w:rsidP="00783745">
            <w:pPr>
              <w:jc w:val="left"/>
              <w:rPr>
                <w:b/>
                <w:bCs/>
                <w:kern w:val="2"/>
                <w:szCs w:val="22"/>
                <w14:ligatures w14:val="standardContextual"/>
              </w:rPr>
            </w:pPr>
            <w:r w:rsidRPr="00783745">
              <w:rPr>
                <w:b/>
                <w:bCs/>
                <w:kern w:val="2"/>
                <w:szCs w:val="22"/>
                <w14:ligatures w14:val="standardContextual"/>
              </w:rPr>
              <w:t>8</w:t>
            </w:r>
          </w:p>
        </w:tc>
        <w:tc>
          <w:tcPr>
            <w:tcW w:w="9507" w:type="dxa"/>
            <w:hideMark/>
          </w:tcPr>
          <w:p w14:paraId="586ECE17" w14:textId="278B6647" w:rsidR="00783745" w:rsidRPr="00783745" w:rsidRDefault="00B90B65" w:rsidP="00783745">
            <w:pPr>
              <w:jc w:val="left"/>
              <w:rPr>
                <w:rFonts w:cs="Arial"/>
                <w:b/>
                <w:bCs/>
                <w:kern w:val="2"/>
                <w:szCs w:val="22"/>
                <w14:ligatures w14:val="standardContextual"/>
              </w:rPr>
            </w:pPr>
            <w:r>
              <w:rPr>
                <w:rFonts w:cs="Arial"/>
                <w:b/>
                <w:bCs/>
                <w:kern w:val="2"/>
                <w:szCs w:val="22"/>
                <w14:ligatures w14:val="standardContextual"/>
              </w:rPr>
              <w:t xml:space="preserve">    </w:t>
            </w:r>
            <w:r w:rsidR="00783745" w:rsidRPr="00783745">
              <w:rPr>
                <w:rFonts w:cs="Arial"/>
                <w:b/>
                <w:bCs/>
                <w:kern w:val="2"/>
                <w:szCs w:val="22"/>
                <w14:ligatures w14:val="standardContextual"/>
              </w:rPr>
              <w:t>Key Results areas –</w:t>
            </w:r>
            <w:r w:rsidR="00783745" w:rsidRPr="00783745">
              <w:rPr>
                <w:kern w:val="2"/>
                <w:szCs w:val="22"/>
                <w14:ligatures w14:val="standardContextual"/>
              </w:rPr>
              <w:t xml:space="preserve"> </w:t>
            </w:r>
            <w:r w:rsidR="00783745" w:rsidRPr="00783745">
              <w:rPr>
                <w:rFonts w:cs="Arial"/>
                <w:b/>
                <w:bCs/>
                <w:kern w:val="2"/>
                <w:szCs w:val="22"/>
                <w14:ligatures w14:val="standardContextual"/>
              </w:rPr>
              <w:t>Organisational Contribution</w:t>
            </w:r>
          </w:p>
        </w:tc>
      </w:tr>
    </w:tbl>
    <w:p w14:paraId="0602497C" w14:textId="21C2878E" w:rsidR="00783745" w:rsidRPr="00783745" w:rsidRDefault="00B90B65" w:rsidP="00B90B65">
      <w:pPr>
        <w:rPr>
          <w:lang w:eastAsia="en-GB"/>
        </w:rPr>
      </w:pPr>
      <w:r>
        <w:rPr>
          <w:lang w:eastAsia="en-GB"/>
        </w:rPr>
        <w:tab/>
      </w:r>
      <w:r w:rsidR="00783745" w:rsidRPr="00783745">
        <w:rPr>
          <w:lang w:eastAsia="en-GB"/>
        </w:rPr>
        <w:t xml:space="preserve">Contribute to the Commission’s wider work, including monitoring and policy </w:t>
      </w:r>
      <w:r>
        <w:rPr>
          <w:lang w:eastAsia="en-GB"/>
        </w:rPr>
        <w:tab/>
      </w:r>
      <w:r w:rsidR="00783745" w:rsidRPr="00783745">
        <w:rPr>
          <w:lang w:eastAsia="en-GB"/>
        </w:rPr>
        <w:t>development where relevant</w:t>
      </w:r>
    </w:p>
    <w:p w14:paraId="20C9BC71" w14:textId="5F46297A" w:rsidR="00783745" w:rsidRPr="00783745" w:rsidRDefault="00B90B65" w:rsidP="00B90B65">
      <w:pPr>
        <w:rPr>
          <w:lang w:eastAsia="en-GB"/>
        </w:rPr>
      </w:pPr>
      <w:r>
        <w:rPr>
          <w:lang w:eastAsia="en-GB"/>
        </w:rPr>
        <w:tab/>
      </w:r>
      <w:r w:rsidR="00783745" w:rsidRPr="00783745">
        <w:rPr>
          <w:lang w:eastAsia="en-GB"/>
        </w:rPr>
        <w:t xml:space="preserve">Support the integration of learning from investigations into national monitoring </w:t>
      </w:r>
      <w:r>
        <w:rPr>
          <w:lang w:eastAsia="en-GB"/>
        </w:rPr>
        <w:tab/>
      </w:r>
      <w:r w:rsidR="00783745" w:rsidRPr="00783745">
        <w:rPr>
          <w:lang w:eastAsia="en-GB"/>
        </w:rPr>
        <w:t>activity, including restrictive practices work</w:t>
      </w:r>
    </w:p>
    <w:p w14:paraId="764EFCD6" w14:textId="60EE59BA" w:rsidR="00783745" w:rsidRPr="00783745" w:rsidRDefault="00B90B65" w:rsidP="00B90B65">
      <w:pPr>
        <w:rPr>
          <w:lang w:eastAsia="en-GB"/>
        </w:rPr>
      </w:pPr>
      <w:r>
        <w:rPr>
          <w:lang w:eastAsia="en-GB"/>
        </w:rPr>
        <w:tab/>
      </w:r>
      <w:r w:rsidR="00783745" w:rsidRPr="00783745">
        <w:rPr>
          <w:lang w:eastAsia="en-GB"/>
        </w:rPr>
        <w:t>Participate in internal governance processes as required</w:t>
      </w:r>
    </w:p>
    <w:p w14:paraId="6E496981" w14:textId="4F468A03" w:rsidR="00783745" w:rsidRPr="00783745" w:rsidRDefault="00783745" w:rsidP="00783745">
      <w:pPr>
        <w:jc w:val="left"/>
        <w:rPr>
          <w:szCs w:val="22"/>
        </w:rPr>
      </w:pPr>
    </w:p>
    <w:p w14:paraId="116175DF" w14:textId="5FC2C271" w:rsidR="00783745" w:rsidRPr="00783745" w:rsidRDefault="00783745" w:rsidP="00783745">
      <w:pPr>
        <w:spacing w:after="0" w:line="240" w:lineRule="auto"/>
        <w:rPr>
          <w:b/>
          <w:bCs/>
          <w:color w:val="000000"/>
          <w:lang w:eastAsia="en-GB"/>
        </w:rPr>
      </w:pPr>
      <w:r>
        <w:rPr>
          <w:b/>
          <w:bCs/>
          <w:color w:val="000000"/>
          <w:lang w:eastAsia="en-GB"/>
        </w:rPr>
        <w:t xml:space="preserve">  </w:t>
      </w:r>
      <w:r w:rsidRPr="00783745">
        <w:rPr>
          <w:b/>
          <w:bCs/>
          <w:color w:val="000000"/>
          <w:lang w:eastAsia="en-GB"/>
        </w:rPr>
        <w:t xml:space="preserve">9. </w:t>
      </w:r>
      <w:r w:rsidRPr="00783745">
        <w:rPr>
          <w:b/>
          <w:bCs/>
          <w:color w:val="000000"/>
          <w:lang w:eastAsia="en-GB"/>
        </w:rPr>
        <w:tab/>
        <w:t>Person Specification, Skills and Experience</w:t>
      </w:r>
    </w:p>
    <w:p w14:paraId="62F3B72A" w14:textId="77777777" w:rsidR="00783745" w:rsidRPr="00783745" w:rsidRDefault="00783745" w:rsidP="00783745">
      <w:pPr>
        <w:spacing w:after="0" w:line="240" w:lineRule="auto"/>
        <w:rPr>
          <w:b/>
          <w:bCs/>
          <w:lang w:eastAsia="en-GB"/>
        </w:rPr>
      </w:pPr>
    </w:p>
    <w:p w14:paraId="3AC6A737" w14:textId="77777777" w:rsidR="00783745" w:rsidRPr="00783745" w:rsidRDefault="00783745" w:rsidP="00783745">
      <w:pPr>
        <w:spacing w:after="0" w:line="240" w:lineRule="auto"/>
        <w:ind w:left="720"/>
        <w:rPr>
          <w:sz w:val="20"/>
          <w:szCs w:val="20"/>
          <w:lang w:eastAsia="en-GB"/>
        </w:rPr>
      </w:pPr>
      <w:r w:rsidRPr="00783745">
        <w:rPr>
          <w:sz w:val="20"/>
          <w:szCs w:val="20"/>
          <w:lang w:eastAsia="en-GB"/>
        </w:rPr>
        <w:t>Demonstrate recent experience of direct application or involvement in the practical application of mental health and incapacity legislation and rights-based care.</w:t>
      </w:r>
    </w:p>
    <w:p w14:paraId="7209C477" w14:textId="77777777" w:rsidR="00783745" w:rsidRPr="00783745" w:rsidRDefault="00783745" w:rsidP="00783745">
      <w:pPr>
        <w:spacing w:after="0" w:line="240" w:lineRule="auto"/>
        <w:rPr>
          <w:sz w:val="20"/>
          <w:szCs w:val="20"/>
          <w:lang w:eastAsia="en-GB"/>
        </w:rPr>
      </w:pPr>
    </w:p>
    <w:p w14:paraId="7BC3011D" w14:textId="77777777" w:rsidR="00783745" w:rsidRPr="00783745" w:rsidRDefault="00783745" w:rsidP="00783745">
      <w:pPr>
        <w:spacing w:after="0" w:line="240" w:lineRule="auto"/>
        <w:rPr>
          <w:sz w:val="20"/>
          <w:szCs w:val="20"/>
          <w:lang w:eastAsia="en-GB"/>
        </w:rPr>
      </w:pPr>
      <w:r w:rsidRPr="00783745">
        <w:rPr>
          <w:sz w:val="20"/>
          <w:szCs w:val="20"/>
          <w:lang w:eastAsia="en-GB"/>
        </w:rPr>
        <w:t xml:space="preserve">      </w:t>
      </w:r>
      <w:r w:rsidRPr="00783745">
        <w:rPr>
          <w:sz w:val="20"/>
          <w:szCs w:val="20"/>
          <w:lang w:eastAsia="en-GB"/>
        </w:rPr>
        <w:tab/>
        <w:t>Registered Social Worker with MHO qualification</w:t>
      </w:r>
    </w:p>
    <w:p w14:paraId="030EA75B"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Extensive practice and post qualification experience</w:t>
      </w:r>
    </w:p>
    <w:p w14:paraId="6436FE3C" w14:textId="77777777" w:rsidR="00783745" w:rsidRPr="00783745" w:rsidRDefault="00783745" w:rsidP="00783745">
      <w:pPr>
        <w:spacing w:after="0" w:line="240" w:lineRule="auto"/>
        <w:ind w:left="720"/>
        <w:rPr>
          <w:sz w:val="20"/>
          <w:szCs w:val="20"/>
          <w:lang w:eastAsia="en-GB"/>
        </w:rPr>
      </w:pPr>
      <w:r w:rsidRPr="00783745">
        <w:rPr>
          <w:sz w:val="20"/>
          <w:szCs w:val="20"/>
          <w:lang w:eastAsia="en-GB"/>
        </w:rPr>
        <w:t xml:space="preserve">Demonstrate the ability to influence and negotiate at all levels, with senior people in local authorities, NHS boards, health and social care partnerships and the independent care sector </w:t>
      </w:r>
    </w:p>
    <w:p w14:paraId="2CC43C23"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Excellent understanding of the mental health agenda for Scotland</w:t>
      </w:r>
    </w:p>
    <w:p w14:paraId="7F43CA40" w14:textId="77777777" w:rsidR="00783745" w:rsidRPr="00783745" w:rsidRDefault="00783745" w:rsidP="00783745">
      <w:pPr>
        <w:spacing w:after="0" w:line="240" w:lineRule="auto"/>
        <w:ind w:left="720"/>
        <w:rPr>
          <w:sz w:val="20"/>
          <w:szCs w:val="20"/>
          <w:lang w:eastAsia="en-GB"/>
        </w:rPr>
      </w:pPr>
      <w:r w:rsidRPr="00783745">
        <w:rPr>
          <w:sz w:val="20"/>
          <w:szCs w:val="20"/>
          <w:lang w:eastAsia="en-GB"/>
        </w:rPr>
        <w:t>Recent experience of direct application as an MHO with involvement in the practical application of mental health and incapacity legislation and rights-based care</w:t>
      </w:r>
    </w:p>
    <w:p w14:paraId="66B2FAA6"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 xml:space="preserve">Ability to communicate effectively with individuals, carers, advocates and service providers </w:t>
      </w:r>
    </w:p>
    <w:p w14:paraId="7B46A6D1" w14:textId="77777777" w:rsidR="00783745" w:rsidRPr="00783745" w:rsidRDefault="00783745" w:rsidP="00783745">
      <w:pPr>
        <w:spacing w:after="0" w:line="240" w:lineRule="auto"/>
        <w:ind w:left="720"/>
        <w:rPr>
          <w:sz w:val="20"/>
          <w:szCs w:val="20"/>
          <w:lang w:eastAsia="en-GB"/>
        </w:rPr>
      </w:pPr>
      <w:r w:rsidRPr="00783745">
        <w:rPr>
          <w:sz w:val="20"/>
          <w:szCs w:val="20"/>
          <w:lang w:eastAsia="en-GB"/>
        </w:rPr>
        <w:t>Excellent written and verbal skills to help produce reports, present casework information and deliver presentations</w:t>
      </w:r>
    </w:p>
    <w:p w14:paraId="607A8B12"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Able to analyse and scrutinise casework reports and information</w:t>
      </w:r>
    </w:p>
    <w:p w14:paraId="58362826"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Ability to balance competing work priorities and to work to tight deadlines and timescales</w:t>
      </w:r>
    </w:p>
    <w:p w14:paraId="30AF2840"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Provide evidence of working as part of a multidisciplinary team</w:t>
      </w:r>
    </w:p>
    <w:p w14:paraId="4AA7EF0C"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Proficient IT skills</w:t>
      </w:r>
    </w:p>
    <w:p w14:paraId="278A8A5C"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Evidence of continuing professional development</w:t>
      </w:r>
    </w:p>
    <w:p w14:paraId="08EAAD96"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Supervisory/management experience</w:t>
      </w:r>
    </w:p>
    <w:p w14:paraId="2E1215E1"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Knowledge of statutory mental health services in Scotland</w:t>
      </w:r>
    </w:p>
    <w:p w14:paraId="06DE3009" w14:textId="77777777" w:rsidR="00783745" w:rsidRPr="00783745" w:rsidRDefault="00783745" w:rsidP="00783745">
      <w:pPr>
        <w:spacing w:after="0" w:line="240" w:lineRule="auto"/>
        <w:ind w:left="360" w:firstLine="360"/>
        <w:rPr>
          <w:sz w:val="20"/>
          <w:szCs w:val="20"/>
          <w:lang w:eastAsia="en-GB"/>
        </w:rPr>
      </w:pPr>
      <w:r w:rsidRPr="00783745">
        <w:rPr>
          <w:sz w:val="20"/>
          <w:szCs w:val="20"/>
          <w:lang w:eastAsia="en-GB"/>
        </w:rPr>
        <w:t>Able to travel throughout Scotland</w:t>
      </w:r>
    </w:p>
    <w:p w14:paraId="14E56DD6" w14:textId="77777777" w:rsidR="00783745" w:rsidRPr="00783745" w:rsidRDefault="00783745" w:rsidP="00783745">
      <w:pPr>
        <w:spacing w:after="0" w:line="240" w:lineRule="auto"/>
        <w:rPr>
          <w:b/>
          <w:bCs/>
          <w:lang w:eastAsia="en-GB"/>
        </w:rPr>
      </w:pPr>
    </w:p>
    <w:p w14:paraId="40B376CB" w14:textId="77777777" w:rsidR="00783745" w:rsidRPr="00783745" w:rsidRDefault="00783745" w:rsidP="00783745">
      <w:pPr>
        <w:spacing w:after="0" w:line="240" w:lineRule="auto"/>
        <w:rPr>
          <w:b/>
          <w:bCs/>
          <w:lang w:eastAsia="en-GB"/>
        </w:rPr>
      </w:pPr>
    </w:p>
    <w:p w14:paraId="3FE13199" w14:textId="77777777" w:rsidR="00783745" w:rsidRPr="00783745" w:rsidRDefault="00783745" w:rsidP="00783745">
      <w:pPr>
        <w:spacing w:after="0" w:line="240" w:lineRule="auto"/>
        <w:jc w:val="left"/>
        <w:rPr>
          <w:b/>
          <w:bCs/>
          <w:lang w:eastAsia="en-GB"/>
        </w:rPr>
      </w:pPr>
      <w:r w:rsidRPr="00783745">
        <w:rPr>
          <w:b/>
          <w:bCs/>
          <w:lang w:eastAsia="en-GB"/>
        </w:rPr>
        <w:t>Values and Approach</w:t>
      </w:r>
    </w:p>
    <w:p w14:paraId="3D388AFB" w14:textId="77777777" w:rsidR="00783745" w:rsidRPr="00783745" w:rsidRDefault="00783745" w:rsidP="00783745">
      <w:pPr>
        <w:spacing w:after="0" w:line="240" w:lineRule="auto"/>
        <w:ind w:firstLine="720"/>
        <w:jc w:val="left"/>
        <w:rPr>
          <w:sz w:val="20"/>
          <w:szCs w:val="20"/>
          <w:lang w:eastAsia="en-GB"/>
        </w:rPr>
      </w:pPr>
      <w:r w:rsidRPr="00783745">
        <w:rPr>
          <w:sz w:val="20"/>
          <w:szCs w:val="20"/>
          <w:lang w:eastAsia="en-GB"/>
        </w:rPr>
        <w:t>The post holder will be expected to:</w:t>
      </w:r>
    </w:p>
    <w:p w14:paraId="3D389534" w14:textId="77777777" w:rsidR="00783745" w:rsidRPr="00783745" w:rsidRDefault="00783745" w:rsidP="00783745">
      <w:pPr>
        <w:spacing w:after="0" w:line="240" w:lineRule="auto"/>
        <w:ind w:left="720"/>
        <w:jc w:val="left"/>
        <w:rPr>
          <w:sz w:val="20"/>
          <w:szCs w:val="20"/>
          <w:lang w:eastAsia="en-GB"/>
        </w:rPr>
      </w:pPr>
      <w:r w:rsidRPr="00783745">
        <w:rPr>
          <w:sz w:val="20"/>
          <w:szCs w:val="20"/>
          <w:lang w:eastAsia="en-GB"/>
        </w:rPr>
        <w:t>Always uphold the human rights and dignity of individuals</w:t>
      </w:r>
      <w:r w:rsidRPr="00783745">
        <w:rPr>
          <w:sz w:val="20"/>
          <w:szCs w:val="20"/>
          <w:lang w:eastAsia="en-GB"/>
        </w:rPr>
        <w:br/>
        <w:t>Work with independence, integrity and professional curiosity</w:t>
      </w:r>
      <w:r w:rsidRPr="00783745">
        <w:rPr>
          <w:sz w:val="20"/>
          <w:szCs w:val="20"/>
          <w:lang w:eastAsia="en-GB"/>
        </w:rPr>
        <w:br/>
        <w:t>Approach investigations with fairness, objectivity and rigour</w:t>
      </w:r>
      <w:r w:rsidRPr="00783745">
        <w:rPr>
          <w:sz w:val="20"/>
          <w:szCs w:val="20"/>
          <w:lang w:eastAsia="en-GB"/>
        </w:rPr>
        <w:br/>
        <w:t>Engage constructively with stakeholders, including where findings are challenging</w:t>
      </w:r>
    </w:p>
    <w:p w14:paraId="3EC0B373" w14:textId="77777777" w:rsidR="00783745" w:rsidRPr="00783745" w:rsidRDefault="00783745" w:rsidP="00783745">
      <w:pPr>
        <w:jc w:val="left"/>
        <w:rPr>
          <w:szCs w:val="22"/>
        </w:rPr>
      </w:pPr>
    </w:p>
    <w:p w14:paraId="01B1082A" w14:textId="77777777" w:rsidR="00783745" w:rsidRPr="00783745" w:rsidRDefault="00783745" w:rsidP="00783745">
      <w:pPr>
        <w:jc w:val="left"/>
        <w:rPr>
          <w:szCs w:val="22"/>
        </w:rPr>
      </w:pPr>
    </w:p>
    <w:p w14:paraId="7F92EE5F" w14:textId="77777777" w:rsidR="00783745" w:rsidRPr="00783745" w:rsidRDefault="00783745" w:rsidP="00783745">
      <w:pPr>
        <w:jc w:val="left"/>
        <w:rPr>
          <w:szCs w:val="22"/>
        </w:rPr>
      </w:pPr>
      <w:r w:rsidRPr="00783745">
        <w:rPr>
          <w:szCs w:val="22"/>
        </w:rPr>
        <w:t xml:space="preserve"> </w:t>
      </w:r>
    </w:p>
    <w:p w14:paraId="5F08E57C" w14:textId="77777777" w:rsidR="00573C7D" w:rsidRDefault="00573C7D" w:rsidP="008365D0">
      <w:pPr>
        <w:jc w:val="left"/>
        <w:rPr>
          <w:szCs w:val="22"/>
        </w:rPr>
      </w:pPr>
    </w:p>
    <w:p w14:paraId="2C649D55" w14:textId="77777777" w:rsidR="00573C7D" w:rsidRDefault="00573C7D" w:rsidP="008365D0">
      <w:pPr>
        <w:jc w:val="left"/>
        <w:rPr>
          <w:szCs w:val="22"/>
        </w:rPr>
      </w:pPr>
    </w:p>
    <w:p w14:paraId="0504EE81" w14:textId="77777777" w:rsidR="00573C7D" w:rsidRDefault="00573C7D" w:rsidP="008365D0">
      <w:pPr>
        <w:jc w:val="left"/>
        <w:rPr>
          <w:szCs w:val="22"/>
        </w:rPr>
      </w:pPr>
    </w:p>
    <w:p w14:paraId="5C4B2F3E" w14:textId="77777777" w:rsidR="00573C7D" w:rsidRDefault="00573C7D" w:rsidP="008365D0">
      <w:pPr>
        <w:jc w:val="left"/>
        <w:rPr>
          <w:szCs w:val="22"/>
        </w:rPr>
      </w:pPr>
    </w:p>
    <w:p w14:paraId="25EBD18A" w14:textId="3608702F" w:rsidR="00573C7D" w:rsidRPr="00573C7D" w:rsidRDefault="00573C7D" w:rsidP="00573C7D">
      <w:pPr>
        <w:jc w:val="left"/>
        <w:rPr>
          <w:rFonts w:cs="Arial"/>
          <w:b/>
          <w:bCs/>
          <w:sz w:val="24"/>
        </w:rPr>
      </w:pPr>
      <w:r w:rsidRPr="00573C7D">
        <w:rPr>
          <w:rFonts w:cs="Arial"/>
          <w:b/>
          <w:bCs/>
          <w:sz w:val="24"/>
        </w:rPr>
        <w:lastRenderedPageBreak/>
        <w:t>Employment Information</w:t>
      </w:r>
    </w:p>
    <w:tbl>
      <w:tblPr>
        <w:tblpPr w:leftFromText="180" w:rightFromText="180" w:vertAnchor="text" w:horzAnchor="margin" w:tblpXSpec="center" w:tblpY="151"/>
        <w:tblOverlap w:val="never"/>
        <w:tblW w:w="10200" w:type="dxa"/>
        <w:tblLayout w:type="fixed"/>
        <w:tblLook w:val="04A0" w:firstRow="1" w:lastRow="0" w:firstColumn="1" w:lastColumn="0" w:noHBand="0" w:noVBand="1"/>
      </w:tblPr>
      <w:tblGrid>
        <w:gridCol w:w="2131"/>
        <w:gridCol w:w="8069"/>
      </w:tblGrid>
      <w:tr w:rsidR="00573C7D" w:rsidRPr="00573C7D" w14:paraId="7E9D7BC9"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2D25C05" w14:textId="77777777" w:rsidR="00573C7D" w:rsidRPr="00573C7D" w:rsidRDefault="00573C7D" w:rsidP="00014D8D">
            <w:pPr>
              <w:jc w:val="left"/>
              <w:rPr>
                <w:rFonts w:cs="Arial"/>
                <w:b/>
                <w:bCs/>
                <w:sz w:val="20"/>
                <w:szCs w:val="20"/>
              </w:rPr>
            </w:pPr>
            <w:r w:rsidRPr="00573C7D">
              <w:rPr>
                <w:rFonts w:cs="Arial"/>
                <w:b/>
                <w:bCs/>
                <w:sz w:val="20"/>
                <w:szCs w:val="20"/>
              </w:rPr>
              <w:t>Headquarters</w:t>
            </w:r>
          </w:p>
        </w:tc>
        <w:tc>
          <w:tcPr>
            <w:tcW w:w="8069" w:type="dxa"/>
            <w:tcBorders>
              <w:top w:val="single" w:sz="4" w:space="0" w:color="auto"/>
              <w:left w:val="single" w:sz="4" w:space="0" w:color="auto"/>
              <w:bottom w:val="single" w:sz="4" w:space="0" w:color="auto"/>
              <w:right w:val="single" w:sz="4" w:space="0" w:color="auto"/>
            </w:tcBorders>
            <w:hideMark/>
          </w:tcPr>
          <w:p w14:paraId="3B211132" w14:textId="77777777" w:rsidR="00573C7D" w:rsidRPr="00573C7D" w:rsidRDefault="00573C7D" w:rsidP="00014D8D">
            <w:pPr>
              <w:jc w:val="left"/>
              <w:rPr>
                <w:rFonts w:cs="Arial"/>
                <w:sz w:val="20"/>
                <w:szCs w:val="20"/>
              </w:rPr>
            </w:pPr>
            <w:r w:rsidRPr="00573C7D">
              <w:rPr>
                <w:rFonts w:cs="Arial"/>
                <w:sz w:val="20"/>
                <w:szCs w:val="20"/>
              </w:rPr>
              <w:t>Thistle House, 91 Haymarket Terrace, Edinburgh, EH12 5HE (hybrid working options)</w:t>
            </w:r>
          </w:p>
        </w:tc>
      </w:tr>
      <w:tr w:rsidR="00573C7D" w:rsidRPr="00573C7D" w14:paraId="691E7C62"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AA2B8F0" w14:textId="77777777" w:rsidR="00573C7D" w:rsidRPr="00573C7D" w:rsidRDefault="00573C7D" w:rsidP="00014D8D">
            <w:pPr>
              <w:jc w:val="left"/>
              <w:rPr>
                <w:rFonts w:cs="Arial"/>
                <w:b/>
                <w:bCs/>
                <w:sz w:val="20"/>
                <w:szCs w:val="20"/>
              </w:rPr>
            </w:pPr>
            <w:r w:rsidRPr="00573C7D">
              <w:rPr>
                <w:rFonts w:cs="Arial"/>
                <w:b/>
                <w:bCs/>
                <w:sz w:val="20"/>
                <w:szCs w:val="20"/>
              </w:rPr>
              <w:t>Leave</w:t>
            </w:r>
          </w:p>
        </w:tc>
        <w:tc>
          <w:tcPr>
            <w:tcW w:w="8069" w:type="dxa"/>
            <w:tcBorders>
              <w:top w:val="single" w:sz="4" w:space="0" w:color="auto"/>
              <w:left w:val="single" w:sz="4" w:space="0" w:color="auto"/>
              <w:bottom w:val="single" w:sz="4" w:space="0" w:color="auto"/>
              <w:right w:val="single" w:sz="4" w:space="0" w:color="auto"/>
            </w:tcBorders>
            <w:hideMark/>
          </w:tcPr>
          <w:p w14:paraId="4F9DD72F" w14:textId="77777777" w:rsidR="00573C7D" w:rsidRPr="00573C7D" w:rsidRDefault="00573C7D" w:rsidP="00014D8D">
            <w:pPr>
              <w:jc w:val="left"/>
              <w:rPr>
                <w:b/>
                <w:sz w:val="20"/>
                <w:szCs w:val="20"/>
              </w:rPr>
            </w:pPr>
            <w:r w:rsidRPr="00573C7D">
              <w:rPr>
                <w:b/>
                <w:sz w:val="20"/>
                <w:szCs w:val="20"/>
              </w:rPr>
              <w:t>Annual Holidays</w:t>
            </w:r>
          </w:p>
          <w:p w14:paraId="7554F39F" w14:textId="77777777" w:rsidR="00573C7D" w:rsidRPr="00573C7D" w:rsidRDefault="00573C7D" w:rsidP="00014D8D">
            <w:pPr>
              <w:jc w:val="left"/>
              <w:rPr>
                <w:b/>
                <w:bCs/>
                <w:sz w:val="20"/>
                <w:szCs w:val="20"/>
              </w:rPr>
            </w:pPr>
            <w:r w:rsidRPr="00573C7D">
              <w:rPr>
                <w:sz w:val="20"/>
                <w:szCs w:val="20"/>
              </w:rPr>
              <w:t>The annual entitlement for full time posts is 25 days per year, rising to 30 days after 10 years’ relevant service. (NHS and local authority service is counted as relevant service). Leave entitlement is pro-rata for part-time posts.</w:t>
            </w:r>
          </w:p>
          <w:p w14:paraId="57131AE3" w14:textId="77777777" w:rsidR="00573C7D" w:rsidRPr="00573C7D" w:rsidRDefault="00573C7D" w:rsidP="00014D8D">
            <w:pPr>
              <w:jc w:val="left"/>
              <w:rPr>
                <w:rFonts w:cs="Arial"/>
                <w:b/>
                <w:bCs/>
                <w:sz w:val="20"/>
                <w:szCs w:val="20"/>
              </w:rPr>
            </w:pPr>
            <w:r w:rsidRPr="00573C7D">
              <w:rPr>
                <w:rFonts w:cs="Arial"/>
                <w:b/>
                <w:bCs/>
                <w:sz w:val="20"/>
                <w:szCs w:val="20"/>
              </w:rPr>
              <w:t>General/Public Holidays</w:t>
            </w:r>
          </w:p>
          <w:p w14:paraId="12FB67AF" w14:textId="77777777" w:rsidR="00573C7D" w:rsidRPr="00573C7D" w:rsidRDefault="00573C7D" w:rsidP="00014D8D">
            <w:pPr>
              <w:jc w:val="left"/>
              <w:rPr>
                <w:rFonts w:cs="Arial"/>
                <w:sz w:val="20"/>
                <w:szCs w:val="20"/>
              </w:rPr>
            </w:pPr>
            <w:r w:rsidRPr="00573C7D">
              <w:rPr>
                <w:rFonts w:cs="Arial"/>
                <w:sz w:val="20"/>
                <w:szCs w:val="20"/>
              </w:rPr>
              <w:t>Public and privilege holidays total 11.5 days per leave year, 6 of these are on set dates and the remainder can be taken as required.</w:t>
            </w:r>
          </w:p>
          <w:p w14:paraId="51C569A8" w14:textId="77777777" w:rsidR="00573C7D" w:rsidRPr="00573C7D" w:rsidRDefault="00573C7D" w:rsidP="00014D8D">
            <w:pPr>
              <w:jc w:val="left"/>
              <w:rPr>
                <w:rFonts w:cs="Arial"/>
                <w:sz w:val="20"/>
                <w:szCs w:val="20"/>
              </w:rPr>
            </w:pPr>
            <w:r w:rsidRPr="00573C7D">
              <w:rPr>
                <w:rFonts w:cs="Arial"/>
                <w:sz w:val="20"/>
                <w:szCs w:val="20"/>
              </w:rPr>
              <w:t>For part time posts, the public/privilege holiday entitlement is pro-rata to full time equivalent.</w:t>
            </w:r>
          </w:p>
          <w:p w14:paraId="1D733E01" w14:textId="77777777" w:rsidR="00573C7D" w:rsidRPr="00573C7D" w:rsidRDefault="00573C7D" w:rsidP="00014D8D">
            <w:pPr>
              <w:jc w:val="left"/>
              <w:rPr>
                <w:rFonts w:cs="Arial"/>
                <w:sz w:val="20"/>
                <w:szCs w:val="20"/>
              </w:rPr>
            </w:pPr>
            <w:r w:rsidRPr="00573C7D">
              <w:rPr>
                <w:rFonts w:cs="Arial"/>
                <w:sz w:val="20"/>
                <w:szCs w:val="20"/>
              </w:rPr>
              <w:t>The leave year runs from 1</w:t>
            </w:r>
            <w:r w:rsidRPr="00573C7D">
              <w:rPr>
                <w:rFonts w:cs="Arial"/>
                <w:sz w:val="20"/>
                <w:szCs w:val="20"/>
                <w:vertAlign w:val="superscript"/>
              </w:rPr>
              <w:t>st</w:t>
            </w:r>
            <w:r w:rsidRPr="00573C7D">
              <w:rPr>
                <w:rFonts w:cs="Arial"/>
                <w:sz w:val="20"/>
                <w:szCs w:val="20"/>
              </w:rPr>
              <w:t xml:space="preserve"> April to 31</w:t>
            </w:r>
            <w:r w:rsidRPr="00573C7D">
              <w:rPr>
                <w:rFonts w:cs="Arial"/>
                <w:sz w:val="20"/>
                <w:szCs w:val="20"/>
                <w:vertAlign w:val="superscript"/>
              </w:rPr>
              <w:t>st</w:t>
            </w:r>
            <w:r w:rsidRPr="00573C7D">
              <w:rPr>
                <w:rFonts w:cs="Arial"/>
                <w:sz w:val="20"/>
                <w:szCs w:val="20"/>
              </w:rPr>
              <w:t xml:space="preserve"> March.</w:t>
            </w:r>
          </w:p>
        </w:tc>
      </w:tr>
      <w:tr w:rsidR="00573C7D" w:rsidRPr="00573C7D" w14:paraId="78302666" w14:textId="77777777" w:rsidTr="00014D8D">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196BB81" w14:textId="77777777" w:rsidR="00573C7D" w:rsidRPr="00573C7D" w:rsidRDefault="00573C7D" w:rsidP="00014D8D">
            <w:pPr>
              <w:jc w:val="center"/>
              <w:rPr>
                <w:rFonts w:cs="Arial"/>
                <w:b/>
                <w:bCs/>
                <w:sz w:val="20"/>
                <w:szCs w:val="20"/>
              </w:rPr>
            </w:pPr>
            <w:r w:rsidRPr="00573C7D">
              <w:rPr>
                <w:rFonts w:cs="Arial"/>
                <w:b/>
                <w:bCs/>
                <w:sz w:val="20"/>
                <w:szCs w:val="20"/>
              </w:rPr>
              <w:t>Superannuation</w:t>
            </w:r>
          </w:p>
        </w:tc>
        <w:tc>
          <w:tcPr>
            <w:tcW w:w="8069" w:type="dxa"/>
            <w:tcBorders>
              <w:top w:val="single" w:sz="4" w:space="0" w:color="auto"/>
              <w:left w:val="single" w:sz="4" w:space="0" w:color="auto"/>
              <w:bottom w:val="single" w:sz="4" w:space="0" w:color="auto"/>
              <w:right w:val="single" w:sz="4" w:space="0" w:color="auto"/>
            </w:tcBorders>
            <w:hideMark/>
          </w:tcPr>
          <w:p w14:paraId="1EA42007" w14:textId="5E838C2C" w:rsidR="00573C7D" w:rsidRPr="00573C7D" w:rsidRDefault="00573C7D" w:rsidP="00014D8D">
            <w:pPr>
              <w:rPr>
                <w:rFonts w:cs="Arial"/>
                <w:sz w:val="20"/>
                <w:szCs w:val="20"/>
              </w:rPr>
            </w:pPr>
            <w:hyperlink r:id="rId17" w:history="1">
              <w:r w:rsidRPr="00573C7D">
                <w:rPr>
                  <w:rFonts w:cs="Arial"/>
                  <w:color w:val="0000FF"/>
                  <w:sz w:val="20"/>
                  <w:szCs w:val="20"/>
                  <w:u w:val="single"/>
                </w:rPr>
                <w:t>NHS Pension Scheme</w:t>
              </w:r>
            </w:hyperlink>
            <w:r w:rsidRPr="00573C7D">
              <w:rPr>
                <w:rFonts w:cs="Arial"/>
                <w:sz w:val="20"/>
                <w:szCs w:val="20"/>
              </w:rPr>
              <w:t xml:space="preserve"> is available to all </w:t>
            </w:r>
            <w:r w:rsidR="00B90B65">
              <w:rPr>
                <w:rFonts w:cs="Arial"/>
                <w:sz w:val="20"/>
                <w:szCs w:val="20"/>
              </w:rPr>
              <w:t>employees</w:t>
            </w:r>
            <w:r w:rsidRPr="00573C7D">
              <w:rPr>
                <w:rFonts w:cs="Arial"/>
                <w:sz w:val="20"/>
                <w:szCs w:val="20"/>
              </w:rPr>
              <w:t xml:space="preserve"> subject to scheme rules. </w:t>
            </w:r>
          </w:p>
          <w:p w14:paraId="196D700E" w14:textId="77777777" w:rsidR="00573C7D" w:rsidRPr="00573C7D" w:rsidRDefault="00573C7D" w:rsidP="00014D8D">
            <w:pPr>
              <w:rPr>
                <w:rFonts w:cs="Arial"/>
                <w:sz w:val="20"/>
                <w:szCs w:val="20"/>
              </w:rPr>
            </w:pPr>
            <w:r w:rsidRPr="00573C7D">
              <w:rPr>
                <w:rFonts w:cs="Arial"/>
                <w:sz w:val="20"/>
                <w:szCs w:val="20"/>
              </w:rPr>
              <w:t xml:space="preserve">Please click </w:t>
            </w:r>
            <w:hyperlink r:id="rId18" w:history="1">
              <w:r w:rsidRPr="00573C7D">
                <w:rPr>
                  <w:rFonts w:cs="Arial"/>
                  <w:color w:val="0000FF"/>
                  <w:sz w:val="20"/>
                  <w:szCs w:val="20"/>
                  <w:u w:val="single"/>
                </w:rPr>
                <w:t>here</w:t>
              </w:r>
            </w:hyperlink>
            <w:r w:rsidRPr="00573C7D">
              <w:rPr>
                <w:rFonts w:cs="Arial"/>
                <w:sz w:val="20"/>
                <w:szCs w:val="20"/>
              </w:rPr>
              <w:t xml:space="preserve"> for current contributions details. </w:t>
            </w:r>
          </w:p>
          <w:p w14:paraId="167095D1" w14:textId="77777777" w:rsidR="00573C7D" w:rsidRPr="00573C7D" w:rsidRDefault="00573C7D" w:rsidP="00014D8D">
            <w:pPr>
              <w:rPr>
                <w:rFonts w:cs="Arial"/>
                <w:sz w:val="20"/>
                <w:szCs w:val="20"/>
              </w:rPr>
            </w:pPr>
            <w:r w:rsidRPr="00573C7D">
              <w:rPr>
                <w:rFonts w:cs="Arial"/>
                <w:sz w:val="20"/>
                <w:szCs w:val="20"/>
              </w:rPr>
              <w:t>The employer currently contributes an amount equal to 20.9% of pensionable pay into the scheme on members’ behalf.</w:t>
            </w:r>
          </w:p>
        </w:tc>
      </w:tr>
      <w:tr w:rsidR="00573C7D" w:rsidRPr="00573C7D" w14:paraId="4809335A" w14:textId="77777777" w:rsidTr="00014D8D">
        <w:trPr>
          <w:trHeight w:val="1406"/>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A3E0F16" w14:textId="77777777" w:rsidR="00573C7D" w:rsidRPr="00573C7D" w:rsidRDefault="00573C7D" w:rsidP="00014D8D">
            <w:pPr>
              <w:jc w:val="center"/>
              <w:rPr>
                <w:rFonts w:cs="Arial"/>
                <w:b/>
                <w:bCs/>
                <w:sz w:val="20"/>
                <w:szCs w:val="20"/>
              </w:rPr>
            </w:pPr>
            <w:r w:rsidRPr="00573C7D">
              <w:rPr>
                <w:rFonts w:cs="Arial"/>
                <w:b/>
                <w:bCs/>
                <w:sz w:val="20"/>
                <w:szCs w:val="20"/>
              </w:rPr>
              <w:t>Staff Benefits</w:t>
            </w:r>
          </w:p>
        </w:tc>
        <w:tc>
          <w:tcPr>
            <w:tcW w:w="8069" w:type="dxa"/>
            <w:tcBorders>
              <w:top w:val="single" w:sz="4" w:space="0" w:color="auto"/>
              <w:left w:val="single" w:sz="4" w:space="0" w:color="auto"/>
              <w:bottom w:val="single" w:sz="4" w:space="0" w:color="auto"/>
              <w:right w:val="single" w:sz="4" w:space="0" w:color="auto"/>
            </w:tcBorders>
            <w:hideMark/>
          </w:tcPr>
          <w:p w14:paraId="69D5BEE4" w14:textId="25F3BA07" w:rsidR="00573C7D" w:rsidRPr="00573C7D" w:rsidRDefault="00573C7D" w:rsidP="00014D8D">
            <w:pPr>
              <w:rPr>
                <w:rFonts w:cs="Arial"/>
                <w:sz w:val="20"/>
                <w:szCs w:val="20"/>
              </w:rPr>
            </w:pPr>
            <w:r w:rsidRPr="00573C7D">
              <w:rPr>
                <w:rFonts w:cs="Arial"/>
                <w:sz w:val="20"/>
                <w:szCs w:val="20"/>
              </w:rPr>
              <w:t xml:space="preserve">Through the Commission </w:t>
            </w:r>
            <w:r w:rsidR="00B90B65">
              <w:rPr>
                <w:rFonts w:cs="Arial"/>
                <w:sz w:val="20"/>
                <w:szCs w:val="20"/>
              </w:rPr>
              <w:t>Employee</w:t>
            </w:r>
            <w:r w:rsidRPr="00573C7D">
              <w:rPr>
                <w:rFonts w:cs="Arial"/>
                <w:sz w:val="20"/>
                <w:szCs w:val="20"/>
              </w:rPr>
              <w:t xml:space="preserve"> Benefits scheme there is access to a wide variety of offers and discounts from the UK’s most popular retailers and service providers. The current provider is </w:t>
            </w:r>
            <w:proofErr w:type="spellStart"/>
            <w:r w:rsidRPr="00573C7D">
              <w:rPr>
                <w:rFonts w:cs="Arial"/>
                <w:sz w:val="20"/>
                <w:szCs w:val="20"/>
              </w:rPr>
              <w:t>EdenRed</w:t>
            </w:r>
            <w:proofErr w:type="spellEnd"/>
            <w:r w:rsidRPr="00573C7D">
              <w:rPr>
                <w:rFonts w:cs="Arial"/>
                <w:sz w:val="20"/>
                <w:szCs w:val="20"/>
              </w:rPr>
              <w:t xml:space="preserve">. There is also access to, </w:t>
            </w:r>
            <w:hyperlink r:id="rId19" w:history="1">
              <w:r w:rsidRPr="00573C7D">
                <w:rPr>
                  <w:rFonts w:cs="Arial"/>
                  <w:color w:val="0000FF"/>
                  <w:sz w:val="20"/>
                  <w:szCs w:val="20"/>
                  <w:u w:val="single"/>
                </w:rPr>
                <w:t>My Gyms discount site</w:t>
              </w:r>
            </w:hyperlink>
            <w:r w:rsidRPr="00573C7D">
              <w:rPr>
                <w:rFonts w:cs="Arial"/>
                <w:sz w:val="20"/>
                <w:szCs w:val="20"/>
              </w:rPr>
              <w:t xml:space="preserve">, the UK's largest network of gyms, studios, fitness centres and sports clubs across the UK with discounted membership offers.  A comprehensive Employee Assistance Programme is also available and access to a Cycle to Work Scheme. </w:t>
            </w:r>
            <w:r w:rsidRPr="00573C7D">
              <w:rPr>
                <w:sz w:val="20"/>
                <w:szCs w:val="20"/>
              </w:rPr>
              <w:t>(The Commission reserves the right to withdraw, amend the schemes and change providers as appropriate)</w:t>
            </w:r>
          </w:p>
        </w:tc>
      </w:tr>
      <w:tr w:rsidR="00573C7D" w:rsidRPr="00573C7D" w14:paraId="1C7F270B"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2403ED92" w14:textId="77777777" w:rsidR="00573C7D" w:rsidRPr="00573C7D" w:rsidRDefault="00573C7D" w:rsidP="00014D8D">
            <w:pPr>
              <w:jc w:val="center"/>
              <w:rPr>
                <w:rFonts w:cs="Arial"/>
                <w:b/>
                <w:bCs/>
                <w:sz w:val="20"/>
                <w:szCs w:val="20"/>
              </w:rPr>
            </w:pPr>
            <w:r w:rsidRPr="00573C7D">
              <w:rPr>
                <w:rFonts w:cs="Arial"/>
                <w:b/>
                <w:bCs/>
                <w:sz w:val="20"/>
                <w:szCs w:val="20"/>
              </w:rPr>
              <w:t>Our values</w:t>
            </w:r>
          </w:p>
        </w:tc>
        <w:tc>
          <w:tcPr>
            <w:tcW w:w="8069" w:type="dxa"/>
            <w:tcBorders>
              <w:top w:val="single" w:sz="4" w:space="0" w:color="auto"/>
              <w:left w:val="single" w:sz="4" w:space="0" w:color="auto"/>
              <w:bottom w:val="single" w:sz="4" w:space="0" w:color="auto"/>
              <w:right w:val="single" w:sz="4" w:space="0" w:color="auto"/>
            </w:tcBorders>
            <w:hideMark/>
          </w:tcPr>
          <w:p w14:paraId="45BDC6C4" w14:textId="46C23B52" w:rsidR="00573C7D" w:rsidRPr="00573C7D" w:rsidRDefault="00573C7D" w:rsidP="00014D8D">
            <w:pPr>
              <w:rPr>
                <w:rFonts w:cs="Arial"/>
                <w:sz w:val="20"/>
                <w:szCs w:val="20"/>
              </w:rPr>
            </w:pPr>
            <w:r w:rsidRPr="00573C7D">
              <w:rPr>
                <w:rFonts w:cs="Arial"/>
                <w:sz w:val="20"/>
                <w:szCs w:val="20"/>
              </w:rPr>
              <w:t xml:space="preserve">The Commission operates a set of internal values for </w:t>
            </w:r>
            <w:r w:rsidR="00B90B65">
              <w:rPr>
                <w:rFonts w:cs="Arial"/>
                <w:sz w:val="20"/>
                <w:szCs w:val="20"/>
              </w:rPr>
              <w:t>employees</w:t>
            </w:r>
            <w:r w:rsidRPr="00573C7D">
              <w:rPr>
                <w:rFonts w:cs="Arial"/>
                <w:sz w:val="20"/>
                <w:szCs w:val="20"/>
              </w:rPr>
              <w:t>.</w:t>
            </w:r>
          </w:p>
        </w:tc>
      </w:tr>
      <w:tr w:rsidR="00573C7D" w:rsidRPr="00573C7D" w14:paraId="6D3A96D0"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509A2AB" w14:textId="77777777" w:rsidR="00573C7D" w:rsidRPr="00573C7D" w:rsidRDefault="00573C7D" w:rsidP="00014D8D">
            <w:pPr>
              <w:jc w:val="center"/>
              <w:rPr>
                <w:rFonts w:cs="Arial"/>
                <w:b/>
                <w:bCs/>
                <w:sz w:val="20"/>
                <w:szCs w:val="20"/>
              </w:rPr>
            </w:pPr>
            <w:r w:rsidRPr="00573C7D">
              <w:rPr>
                <w:rFonts w:cs="Arial"/>
                <w:b/>
                <w:bCs/>
                <w:sz w:val="20"/>
                <w:szCs w:val="20"/>
              </w:rPr>
              <w:t>Performance, Learning and Development</w:t>
            </w:r>
          </w:p>
        </w:tc>
        <w:tc>
          <w:tcPr>
            <w:tcW w:w="8069" w:type="dxa"/>
            <w:tcBorders>
              <w:top w:val="single" w:sz="4" w:space="0" w:color="auto"/>
              <w:left w:val="single" w:sz="4" w:space="0" w:color="auto"/>
              <w:bottom w:val="single" w:sz="4" w:space="0" w:color="auto"/>
              <w:right w:val="single" w:sz="4" w:space="0" w:color="auto"/>
            </w:tcBorders>
            <w:hideMark/>
          </w:tcPr>
          <w:p w14:paraId="6DB25382" w14:textId="77777777" w:rsidR="00573C7D" w:rsidRPr="00573C7D" w:rsidRDefault="00573C7D" w:rsidP="00014D8D">
            <w:pPr>
              <w:jc w:val="left"/>
              <w:rPr>
                <w:rFonts w:cs="Arial"/>
                <w:sz w:val="20"/>
                <w:szCs w:val="20"/>
              </w:rPr>
            </w:pPr>
            <w:r w:rsidRPr="00573C7D">
              <w:rPr>
                <w:rFonts w:cs="Arial"/>
                <w:sz w:val="20"/>
                <w:szCs w:val="20"/>
              </w:rPr>
              <w:t xml:space="preserve">There is a performance development system in operation within the Commission. Progression through the salary scale is subject to satisfactory performance.   </w:t>
            </w:r>
          </w:p>
        </w:tc>
      </w:tr>
      <w:tr w:rsidR="00573C7D" w:rsidRPr="00573C7D" w14:paraId="24341025"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BB89BAD" w14:textId="77777777" w:rsidR="00573C7D" w:rsidRPr="00573C7D" w:rsidRDefault="00573C7D" w:rsidP="00014D8D">
            <w:pPr>
              <w:jc w:val="center"/>
              <w:rPr>
                <w:b/>
                <w:sz w:val="20"/>
                <w:szCs w:val="20"/>
              </w:rPr>
            </w:pPr>
            <w:r w:rsidRPr="00573C7D">
              <w:rPr>
                <w:b/>
                <w:sz w:val="20"/>
                <w:szCs w:val="20"/>
              </w:rPr>
              <w:t>Data protection</w:t>
            </w:r>
          </w:p>
        </w:tc>
        <w:tc>
          <w:tcPr>
            <w:tcW w:w="8069" w:type="dxa"/>
            <w:tcBorders>
              <w:top w:val="single" w:sz="4" w:space="0" w:color="auto"/>
              <w:left w:val="single" w:sz="4" w:space="0" w:color="auto"/>
              <w:bottom w:val="single" w:sz="4" w:space="0" w:color="auto"/>
              <w:right w:val="single" w:sz="4" w:space="0" w:color="auto"/>
            </w:tcBorders>
            <w:hideMark/>
          </w:tcPr>
          <w:p w14:paraId="74392E43" w14:textId="77777777" w:rsidR="00573C7D" w:rsidRPr="00573C7D" w:rsidRDefault="00573C7D" w:rsidP="00014D8D">
            <w:pPr>
              <w:rPr>
                <w:rFonts w:cs="Arial"/>
                <w:sz w:val="20"/>
                <w:szCs w:val="20"/>
              </w:rPr>
            </w:pPr>
            <w:r w:rsidRPr="00573C7D">
              <w:rPr>
                <w:rFonts w:cs="Arial"/>
                <w:sz w:val="20"/>
                <w:szCs w:val="20"/>
              </w:rPr>
              <w:t xml:space="preserve">The information you provide on the application form and any supplementary forms will be used to assist in the process of recruitment and selection in accordance with the Policy of the Mental Welfare Commission.  </w:t>
            </w:r>
          </w:p>
          <w:p w14:paraId="50B0A844" w14:textId="77777777" w:rsidR="00573C7D" w:rsidRPr="00573C7D" w:rsidRDefault="00573C7D" w:rsidP="00014D8D">
            <w:pPr>
              <w:rPr>
                <w:rFonts w:cs="Arial"/>
                <w:sz w:val="20"/>
                <w:szCs w:val="20"/>
              </w:rPr>
            </w:pPr>
            <w:r w:rsidRPr="00573C7D">
              <w:rPr>
                <w:rFonts w:cs="Arial"/>
                <w:sz w:val="20"/>
                <w:szCs w:val="20"/>
              </w:rPr>
              <w:t>If you are successful in your application the information you provide will be used for HR and Payroll purposes.  By signing the declaration section of the application form it is understood that you consent to the use and storage of your personal information for the above stated purposes.</w:t>
            </w:r>
          </w:p>
        </w:tc>
      </w:tr>
      <w:tr w:rsidR="00573C7D" w:rsidRPr="00573C7D" w14:paraId="6D155350"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7C5C344E" w14:textId="77777777" w:rsidR="00573C7D" w:rsidRPr="00573C7D" w:rsidRDefault="00573C7D" w:rsidP="00014D8D">
            <w:pPr>
              <w:jc w:val="center"/>
              <w:rPr>
                <w:rFonts w:cs="Arial"/>
                <w:b/>
                <w:bCs/>
                <w:sz w:val="20"/>
                <w:szCs w:val="20"/>
              </w:rPr>
            </w:pPr>
            <w:r w:rsidRPr="00573C7D">
              <w:rPr>
                <w:rFonts w:cs="Arial"/>
                <w:b/>
                <w:bCs/>
                <w:sz w:val="20"/>
                <w:szCs w:val="20"/>
              </w:rPr>
              <w:t>Work outside the Commission</w:t>
            </w:r>
          </w:p>
        </w:tc>
        <w:tc>
          <w:tcPr>
            <w:tcW w:w="8069" w:type="dxa"/>
            <w:tcBorders>
              <w:top w:val="single" w:sz="4" w:space="0" w:color="auto"/>
              <w:left w:val="single" w:sz="4" w:space="0" w:color="auto"/>
              <w:bottom w:val="single" w:sz="4" w:space="0" w:color="auto"/>
              <w:right w:val="single" w:sz="4" w:space="0" w:color="auto"/>
            </w:tcBorders>
          </w:tcPr>
          <w:p w14:paraId="1CB529E7" w14:textId="04118311" w:rsidR="00573C7D" w:rsidRPr="00573C7D" w:rsidRDefault="00573C7D" w:rsidP="00014D8D">
            <w:pPr>
              <w:rPr>
                <w:rFonts w:cs="Arial"/>
                <w:sz w:val="20"/>
                <w:szCs w:val="20"/>
              </w:rPr>
            </w:pPr>
            <w:r w:rsidRPr="00573C7D">
              <w:rPr>
                <w:rFonts w:cs="Arial"/>
                <w:sz w:val="20"/>
                <w:szCs w:val="20"/>
              </w:rPr>
              <w:t>It is important to identify and minimise any conflicts of interest that could prevent staff from making fair and objective judgements or</w:t>
            </w:r>
            <w:r w:rsidRPr="00573C7D">
              <w:rPr>
                <w:rFonts w:cs="Arial"/>
                <w:iCs/>
                <w:sz w:val="20"/>
                <w:szCs w:val="20"/>
              </w:rPr>
              <w:t xml:space="preserve"> could be perceived as doing so by people with lived experience and carers, practitioners and the public</w:t>
            </w:r>
            <w:r w:rsidRPr="00573C7D">
              <w:rPr>
                <w:rFonts w:cs="Arial"/>
                <w:sz w:val="20"/>
                <w:szCs w:val="20"/>
              </w:rPr>
              <w:t>. Details are contained in the Commission’s Conflict of Interest Policy. Please note that employees</w:t>
            </w:r>
            <w:r w:rsidRPr="00573C7D">
              <w:rPr>
                <w:rFonts w:cs="Arial"/>
                <w:sz w:val="20"/>
                <w:szCs w:val="20"/>
                <w:lang w:val="en-US"/>
              </w:rPr>
              <w:t xml:space="preserve"> may not be members or employees of the Mental Health Tribunal for Scotland while working for the Commission.</w:t>
            </w:r>
          </w:p>
        </w:tc>
      </w:tr>
      <w:tr w:rsidR="00573C7D" w:rsidRPr="00573C7D" w14:paraId="146621D8" w14:textId="77777777" w:rsidTr="00014D8D">
        <w:trPr>
          <w:trHeight w:val="239"/>
        </w:trPr>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62A2071" w14:textId="77777777" w:rsidR="00573C7D" w:rsidRPr="00573C7D" w:rsidRDefault="00573C7D" w:rsidP="00014D8D">
            <w:pPr>
              <w:jc w:val="center"/>
              <w:rPr>
                <w:rFonts w:cs="Arial"/>
                <w:b/>
                <w:bCs/>
                <w:sz w:val="20"/>
                <w:szCs w:val="20"/>
              </w:rPr>
            </w:pPr>
            <w:r w:rsidRPr="00573C7D">
              <w:rPr>
                <w:rFonts w:cs="Arial"/>
                <w:b/>
                <w:bCs/>
                <w:sz w:val="20"/>
                <w:szCs w:val="20"/>
              </w:rPr>
              <w:lastRenderedPageBreak/>
              <w:t>Probationary period</w:t>
            </w:r>
          </w:p>
        </w:tc>
        <w:tc>
          <w:tcPr>
            <w:tcW w:w="8069" w:type="dxa"/>
            <w:tcBorders>
              <w:top w:val="single" w:sz="4" w:space="0" w:color="auto"/>
              <w:left w:val="single" w:sz="4" w:space="0" w:color="auto"/>
              <w:bottom w:val="single" w:sz="4" w:space="0" w:color="auto"/>
              <w:right w:val="single" w:sz="4" w:space="0" w:color="auto"/>
            </w:tcBorders>
            <w:hideMark/>
          </w:tcPr>
          <w:p w14:paraId="792B7CF8" w14:textId="77777777" w:rsidR="00573C7D" w:rsidRPr="00573C7D" w:rsidRDefault="00573C7D" w:rsidP="00014D8D">
            <w:pPr>
              <w:rPr>
                <w:rFonts w:cs="Arial"/>
                <w:sz w:val="20"/>
                <w:szCs w:val="20"/>
              </w:rPr>
            </w:pPr>
            <w:r w:rsidRPr="00573C7D">
              <w:rPr>
                <w:rFonts w:cs="Arial"/>
                <w:sz w:val="20"/>
                <w:szCs w:val="20"/>
              </w:rPr>
              <w:t>The post requires a 3 months’ probationary period.</w:t>
            </w:r>
          </w:p>
        </w:tc>
      </w:tr>
      <w:tr w:rsidR="00573C7D" w:rsidRPr="00573C7D" w14:paraId="3F66F783"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2D2D16BD" w14:textId="77777777" w:rsidR="00573C7D" w:rsidRPr="00573C7D" w:rsidRDefault="00573C7D" w:rsidP="00014D8D">
            <w:pPr>
              <w:jc w:val="center"/>
              <w:rPr>
                <w:rFonts w:cs="Arial"/>
                <w:b/>
                <w:bCs/>
                <w:sz w:val="20"/>
                <w:szCs w:val="20"/>
              </w:rPr>
            </w:pPr>
            <w:r w:rsidRPr="00573C7D">
              <w:rPr>
                <w:rFonts w:cs="Arial"/>
                <w:b/>
                <w:bCs/>
                <w:sz w:val="20"/>
                <w:szCs w:val="20"/>
              </w:rPr>
              <w:t>Disclosure Scotland</w:t>
            </w:r>
          </w:p>
        </w:tc>
        <w:tc>
          <w:tcPr>
            <w:tcW w:w="8069" w:type="dxa"/>
            <w:tcBorders>
              <w:top w:val="single" w:sz="4" w:space="0" w:color="auto"/>
              <w:left w:val="single" w:sz="4" w:space="0" w:color="auto"/>
              <w:bottom w:val="single" w:sz="4" w:space="0" w:color="auto"/>
              <w:right w:val="single" w:sz="4" w:space="0" w:color="auto"/>
            </w:tcBorders>
            <w:hideMark/>
          </w:tcPr>
          <w:p w14:paraId="35CE1E23" w14:textId="77777777" w:rsidR="00573C7D" w:rsidRPr="00573C7D" w:rsidRDefault="00573C7D" w:rsidP="00014D8D">
            <w:pPr>
              <w:rPr>
                <w:rFonts w:cs="Arial"/>
                <w:sz w:val="20"/>
                <w:szCs w:val="20"/>
              </w:rPr>
            </w:pPr>
            <w:r w:rsidRPr="00573C7D">
              <w:rPr>
                <w:rFonts w:cs="Arial"/>
                <w:sz w:val="20"/>
                <w:szCs w:val="20"/>
              </w:rPr>
              <w:t>The post requires a Disclosure Scotland Basic certificate and self-declaration.</w:t>
            </w:r>
          </w:p>
        </w:tc>
      </w:tr>
      <w:tr w:rsidR="00573C7D" w:rsidRPr="00573C7D" w14:paraId="4B13B163"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6C322B69" w14:textId="77777777" w:rsidR="00573C7D" w:rsidRPr="00573C7D" w:rsidRDefault="00573C7D" w:rsidP="00014D8D">
            <w:pPr>
              <w:jc w:val="center"/>
              <w:rPr>
                <w:rFonts w:cs="Arial"/>
                <w:b/>
                <w:bCs/>
                <w:sz w:val="20"/>
                <w:szCs w:val="20"/>
              </w:rPr>
            </w:pPr>
            <w:bookmarkStart w:id="5" w:name="_Hlk143000971"/>
            <w:r w:rsidRPr="00573C7D">
              <w:rPr>
                <w:rFonts w:cs="Arial"/>
                <w:b/>
                <w:bCs/>
                <w:sz w:val="20"/>
                <w:szCs w:val="20"/>
              </w:rPr>
              <w:t>Occupational Health Screening</w:t>
            </w:r>
          </w:p>
        </w:tc>
        <w:tc>
          <w:tcPr>
            <w:tcW w:w="8069" w:type="dxa"/>
            <w:tcBorders>
              <w:top w:val="single" w:sz="4" w:space="0" w:color="auto"/>
              <w:left w:val="single" w:sz="4" w:space="0" w:color="auto"/>
              <w:bottom w:val="single" w:sz="4" w:space="0" w:color="auto"/>
              <w:right w:val="single" w:sz="4" w:space="0" w:color="auto"/>
            </w:tcBorders>
            <w:hideMark/>
          </w:tcPr>
          <w:p w14:paraId="5BB85EA4" w14:textId="77777777" w:rsidR="00573C7D" w:rsidRPr="00573C7D" w:rsidRDefault="00573C7D" w:rsidP="00014D8D">
            <w:pPr>
              <w:jc w:val="left"/>
              <w:rPr>
                <w:rFonts w:cs="Arial"/>
                <w:sz w:val="20"/>
                <w:szCs w:val="20"/>
              </w:rPr>
            </w:pPr>
            <w:r w:rsidRPr="00573C7D">
              <w:rPr>
                <w:sz w:val="20"/>
                <w:szCs w:val="20"/>
              </w:rPr>
              <w:t>Any offer of employment is subject to satisfactory Occupational Health clearance. The successful candidate will be asked to complete a Pre-Employment Health Questionnaire. NHS Lothian Occupational Health will make an assessment on your fitness to carry out the post based on the information contained within the questionnaire. In certain circumstances further information is required before clearance can be given and Occupational Health may contact you by telephone or request that you attend for an appointment. Clearance must be obtained before any new employee commences employment. Clearance may be subject to you attending for a post-Employment appointment and it is vital that you attend this appointment if required.</w:t>
            </w:r>
          </w:p>
        </w:tc>
        <w:bookmarkEnd w:id="5"/>
      </w:tr>
      <w:tr w:rsidR="00573C7D" w:rsidRPr="00573C7D" w14:paraId="452905CC"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4D890DD0" w14:textId="77777777" w:rsidR="00573C7D" w:rsidRPr="00573C7D" w:rsidRDefault="00573C7D" w:rsidP="00014D8D">
            <w:pPr>
              <w:jc w:val="center"/>
              <w:rPr>
                <w:rFonts w:cs="Arial"/>
                <w:b/>
                <w:bCs/>
                <w:sz w:val="20"/>
                <w:szCs w:val="20"/>
              </w:rPr>
            </w:pPr>
            <w:r w:rsidRPr="00573C7D">
              <w:rPr>
                <w:rFonts w:cs="Arial"/>
                <w:b/>
                <w:bCs/>
                <w:sz w:val="20"/>
                <w:szCs w:val="20"/>
              </w:rPr>
              <w:t>Complaints</w:t>
            </w:r>
          </w:p>
        </w:tc>
        <w:tc>
          <w:tcPr>
            <w:tcW w:w="8069" w:type="dxa"/>
            <w:tcBorders>
              <w:top w:val="single" w:sz="4" w:space="0" w:color="auto"/>
              <w:left w:val="single" w:sz="4" w:space="0" w:color="auto"/>
              <w:bottom w:val="single" w:sz="4" w:space="0" w:color="auto"/>
              <w:right w:val="single" w:sz="4" w:space="0" w:color="auto"/>
            </w:tcBorders>
            <w:hideMark/>
          </w:tcPr>
          <w:p w14:paraId="1DE3BF27" w14:textId="77777777" w:rsidR="00573C7D" w:rsidRPr="00573C7D" w:rsidRDefault="00573C7D" w:rsidP="00014D8D">
            <w:pPr>
              <w:rPr>
                <w:rFonts w:cs="Arial"/>
                <w:sz w:val="20"/>
                <w:szCs w:val="20"/>
              </w:rPr>
            </w:pPr>
            <w:r w:rsidRPr="00573C7D">
              <w:rPr>
                <w:rFonts w:cs="Arial"/>
                <w:sz w:val="20"/>
                <w:szCs w:val="20"/>
              </w:rPr>
              <w:t>The Commission has a Complaints Handling Procedure.  All applicants have access to it if they feel they have been unfairly treated during the recruitment and selection process.  External applicants should direct any concerns to the Human Resources department and internal applicants have recourse to the Commission’s Grievance Procedure.</w:t>
            </w:r>
          </w:p>
        </w:tc>
      </w:tr>
      <w:tr w:rsidR="00573C7D" w:rsidRPr="00573C7D" w14:paraId="13869B7B"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hideMark/>
          </w:tcPr>
          <w:p w14:paraId="51D039A7" w14:textId="77777777" w:rsidR="00573C7D" w:rsidRPr="00573C7D" w:rsidRDefault="00573C7D" w:rsidP="00014D8D">
            <w:pPr>
              <w:jc w:val="center"/>
              <w:rPr>
                <w:rFonts w:cs="Arial"/>
                <w:b/>
                <w:bCs/>
                <w:sz w:val="20"/>
                <w:szCs w:val="20"/>
              </w:rPr>
            </w:pPr>
            <w:r w:rsidRPr="00573C7D">
              <w:rPr>
                <w:rFonts w:cs="Arial"/>
                <w:b/>
                <w:bCs/>
                <w:sz w:val="20"/>
                <w:szCs w:val="20"/>
              </w:rPr>
              <w:t>Equal opportunities</w:t>
            </w:r>
          </w:p>
        </w:tc>
        <w:tc>
          <w:tcPr>
            <w:tcW w:w="8069" w:type="dxa"/>
            <w:tcBorders>
              <w:top w:val="single" w:sz="4" w:space="0" w:color="auto"/>
              <w:left w:val="single" w:sz="4" w:space="0" w:color="auto"/>
              <w:bottom w:val="single" w:sz="4" w:space="0" w:color="auto"/>
              <w:right w:val="single" w:sz="4" w:space="0" w:color="auto"/>
            </w:tcBorders>
            <w:hideMark/>
          </w:tcPr>
          <w:p w14:paraId="3C408DA4" w14:textId="77777777" w:rsidR="00573C7D" w:rsidRPr="00573C7D" w:rsidRDefault="00573C7D" w:rsidP="00014D8D">
            <w:pPr>
              <w:rPr>
                <w:rFonts w:cs="Arial"/>
                <w:sz w:val="20"/>
                <w:szCs w:val="20"/>
              </w:rPr>
            </w:pPr>
            <w:r w:rsidRPr="00573C7D">
              <w:rPr>
                <w:rFonts w:cs="Arial"/>
                <w:sz w:val="20"/>
                <w:szCs w:val="20"/>
              </w:rPr>
              <w:t>The Commission is an equal opportunities employer.</w:t>
            </w:r>
          </w:p>
        </w:tc>
      </w:tr>
      <w:tr w:rsidR="00573C7D" w:rsidRPr="00573C7D" w14:paraId="015C6555" w14:textId="77777777" w:rsidTr="00014D8D">
        <w:tc>
          <w:tcPr>
            <w:tcW w:w="2131" w:type="dxa"/>
            <w:tcBorders>
              <w:top w:val="single" w:sz="4" w:space="0" w:color="auto"/>
              <w:left w:val="single" w:sz="4" w:space="0" w:color="auto"/>
              <w:bottom w:val="single" w:sz="4" w:space="0" w:color="auto"/>
              <w:right w:val="single" w:sz="4" w:space="0" w:color="auto"/>
            </w:tcBorders>
            <w:shd w:val="clear" w:color="auto" w:fill="F2F2F2"/>
          </w:tcPr>
          <w:p w14:paraId="2E077B6D" w14:textId="77777777" w:rsidR="00573C7D" w:rsidRPr="00573C7D" w:rsidRDefault="00573C7D" w:rsidP="00014D8D">
            <w:pPr>
              <w:jc w:val="center"/>
              <w:rPr>
                <w:rFonts w:cs="Arial"/>
                <w:b/>
                <w:bCs/>
                <w:sz w:val="20"/>
                <w:szCs w:val="20"/>
              </w:rPr>
            </w:pPr>
            <w:r w:rsidRPr="00573C7D">
              <w:rPr>
                <w:rFonts w:cs="Arial"/>
                <w:b/>
                <w:bCs/>
                <w:sz w:val="20"/>
                <w:szCs w:val="20"/>
              </w:rPr>
              <w:t>Feedback</w:t>
            </w:r>
          </w:p>
          <w:p w14:paraId="7016D1D9" w14:textId="77777777" w:rsidR="00573C7D" w:rsidRPr="00573C7D" w:rsidRDefault="00573C7D" w:rsidP="00014D8D">
            <w:pPr>
              <w:jc w:val="center"/>
              <w:rPr>
                <w:rFonts w:cs="Arial"/>
                <w:b/>
                <w:bCs/>
                <w:sz w:val="20"/>
                <w:szCs w:val="20"/>
              </w:rPr>
            </w:pPr>
          </w:p>
        </w:tc>
        <w:tc>
          <w:tcPr>
            <w:tcW w:w="8069" w:type="dxa"/>
            <w:tcBorders>
              <w:top w:val="single" w:sz="4" w:space="0" w:color="auto"/>
              <w:left w:val="single" w:sz="4" w:space="0" w:color="auto"/>
              <w:bottom w:val="single" w:sz="4" w:space="0" w:color="auto"/>
              <w:right w:val="single" w:sz="4" w:space="0" w:color="auto"/>
            </w:tcBorders>
            <w:hideMark/>
          </w:tcPr>
          <w:p w14:paraId="367D5616" w14:textId="77777777" w:rsidR="00573C7D" w:rsidRPr="00573C7D" w:rsidRDefault="00573C7D" w:rsidP="00014D8D">
            <w:pPr>
              <w:rPr>
                <w:rFonts w:cs="Arial"/>
                <w:sz w:val="20"/>
                <w:szCs w:val="20"/>
              </w:rPr>
            </w:pPr>
            <w:r w:rsidRPr="00573C7D">
              <w:rPr>
                <w:rFonts w:cs="Arial"/>
                <w:sz w:val="20"/>
                <w:szCs w:val="20"/>
              </w:rPr>
              <w:t>We do recognise the time and effort it takes to apply for a position.  Following the short-listing process, you will be notified about the outcome of your application by email.</w:t>
            </w:r>
          </w:p>
        </w:tc>
      </w:tr>
    </w:tbl>
    <w:p w14:paraId="50A83177" w14:textId="77777777" w:rsidR="00573C7D" w:rsidRPr="00573C7D" w:rsidRDefault="00573C7D" w:rsidP="00573C7D">
      <w:pPr>
        <w:rPr>
          <w:rFonts w:cs="Arial"/>
          <w:color w:val="0000FF"/>
          <w:sz w:val="20"/>
          <w:szCs w:val="20"/>
          <w:u w:val="single"/>
        </w:rPr>
      </w:pPr>
    </w:p>
    <w:p w14:paraId="5F7E75ED" w14:textId="77777777" w:rsidR="00573C7D" w:rsidRPr="00573C7D" w:rsidRDefault="00573C7D" w:rsidP="00573C7D">
      <w:pPr>
        <w:spacing w:after="0" w:line="240" w:lineRule="auto"/>
        <w:jc w:val="left"/>
        <w:rPr>
          <w:b/>
          <w:color w:val="00657C"/>
          <w:sz w:val="20"/>
          <w:szCs w:val="20"/>
        </w:rPr>
      </w:pPr>
      <w:r w:rsidRPr="00573C7D">
        <w:rPr>
          <w:rFonts w:cs="Arial"/>
          <w:color w:val="0000FF"/>
          <w:sz w:val="20"/>
          <w:szCs w:val="20"/>
          <w:u w:val="single"/>
        </w:rPr>
        <w:br w:type="page"/>
      </w:r>
    </w:p>
    <w:p w14:paraId="4B93CF19" w14:textId="77777777" w:rsidR="00573C7D" w:rsidRPr="00B90B65" w:rsidRDefault="00573C7D" w:rsidP="008365D0">
      <w:pPr>
        <w:jc w:val="left"/>
        <w:rPr>
          <w:sz w:val="24"/>
        </w:rPr>
      </w:pPr>
    </w:p>
    <w:p w14:paraId="36427B74" w14:textId="4E25DF62" w:rsidR="00772C24" w:rsidRPr="00B90B65" w:rsidRDefault="00772C24" w:rsidP="00772C24">
      <w:pPr>
        <w:pStyle w:val="Heading1"/>
        <w:rPr>
          <w:color w:val="auto"/>
          <w:sz w:val="24"/>
          <w:szCs w:val="24"/>
        </w:rPr>
      </w:pPr>
      <w:r w:rsidRPr="00B90B65">
        <w:rPr>
          <w:color w:val="auto"/>
          <w:sz w:val="24"/>
          <w:szCs w:val="24"/>
        </w:rPr>
        <w:t>How to Apply</w:t>
      </w:r>
      <w:bookmarkEnd w:id="3"/>
      <w:bookmarkEnd w:id="4"/>
    </w:p>
    <w:p w14:paraId="2F86F09A" w14:textId="77777777" w:rsidR="00772C24" w:rsidRPr="00B90B65" w:rsidRDefault="00772C24" w:rsidP="00772C24">
      <w:pPr>
        <w:autoSpaceDE w:val="0"/>
        <w:autoSpaceDN w:val="0"/>
        <w:adjustRightInd w:val="0"/>
        <w:spacing w:after="0" w:line="240" w:lineRule="auto"/>
        <w:rPr>
          <w:rFonts w:cs="Arial"/>
          <w:sz w:val="20"/>
          <w:szCs w:val="20"/>
        </w:rPr>
      </w:pPr>
      <w:r w:rsidRPr="00B90B65">
        <w:rPr>
          <w:rFonts w:cs="Arial"/>
          <w:sz w:val="20"/>
          <w:szCs w:val="20"/>
        </w:rPr>
        <w:t>The Mental Welfare Commission encourages applications from all sections of the community.</w:t>
      </w:r>
    </w:p>
    <w:p w14:paraId="66C90727" w14:textId="77777777" w:rsidR="00772C24" w:rsidRPr="00B90B65" w:rsidRDefault="00772C24" w:rsidP="00772C24">
      <w:pPr>
        <w:autoSpaceDE w:val="0"/>
        <w:autoSpaceDN w:val="0"/>
        <w:adjustRightInd w:val="0"/>
        <w:spacing w:after="0" w:line="240" w:lineRule="auto"/>
        <w:rPr>
          <w:bCs/>
          <w:sz w:val="20"/>
          <w:szCs w:val="20"/>
        </w:rPr>
      </w:pPr>
    </w:p>
    <w:p w14:paraId="492460BF" w14:textId="2D2FD458" w:rsidR="00772C24" w:rsidRPr="00B90B65" w:rsidRDefault="00772C24" w:rsidP="00772C24">
      <w:pPr>
        <w:pStyle w:val="BodyText2"/>
        <w:spacing w:after="0" w:line="240" w:lineRule="auto"/>
        <w:rPr>
          <w:rFonts w:ascii="Roboto" w:hAnsi="Roboto"/>
          <w:color w:val="353535"/>
          <w:sz w:val="20"/>
          <w:szCs w:val="20"/>
          <w:shd w:val="clear" w:color="auto" w:fill="FFFFFF"/>
        </w:rPr>
      </w:pPr>
      <w:r w:rsidRPr="00B90B65">
        <w:rPr>
          <w:rFonts w:ascii="Roboto" w:hAnsi="Roboto"/>
          <w:color w:val="353535"/>
          <w:sz w:val="20"/>
          <w:szCs w:val="20"/>
          <w:shd w:val="clear" w:color="auto" w:fill="FFFFFF"/>
        </w:rPr>
        <w:t xml:space="preserve">We aim to have a workforce which represents the wider society that we serve and </w:t>
      </w:r>
      <w:r w:rsidR="00B84D8C" w:rsidRPr="00B90B65">
        <w:rPr>
          <w:rFonts w:ascii="Roboto" w:hAnsi="Roboto"/>
          <w:color w:val="353535"/>
          <w:sz w:val="20"/>
          <w:szCs w:val="20"/>
          <w:shd w:val="clear" w:color="auto" w:fill="FFFFFF"/>
        </w:rPr>
        <w:t>therefore encourage</w:t>
      </w:r>
      <w:r w:rsidRPr="00B90B65">
        <w:rPr>
          <w:rFonts w:ascii="Roboto" w:hAnsi="Roboto"/>
          <w:color w:val="353535"/>
          <w:sz w:val="20"/>
          <w:szCs w:val="20"/>
          <w:shd w:val="clear" w:color="auto" w:fill="FFFFFF"/>
        </w:rPr>
        <w:t xml:space="preserve"> applications from people of all backgrounds and under-represented groups. </w:t>
      </w:r>
    </w:p>
    <w:p w14:paraId="13A069B7" w14:textId="77777777" w:rsidR="00772C24" w:rsidRPr="00B90B65" w:rsidRDefault="00772C24" w:rsidP="00772C24">
      <w:pPr>
        <w:pStyle w:val="BodyText2"/>
        <w:spacing w:after="0" w:line="240" w:lineRule="auto"/>
        <w:rPr>
          <w:rFonts w:ascii="Roboto" w:hAnsi="Roboto"/>
          <w:sz w:val="20"/>
          <w:szCs w:val="20"/>
        </w:rPr>
      </w:pPr>
    </w:p>
    <w:p w14:paraId="0C043B4B" w14:textId="77777777" w:rsidR="00772C24" w:rsidRPr="00B90B65" w:rsidRDefault="00772C24" w:rsidP="00772C24">
      <w:pPr>
        <w:autoSpaceDE w:val="0"/>
        <w:autoSpaceDN w:val="0"/>
        <w:adjustRightInd w:val="0"/>
        <w:spacing w:after="0" w:line="240" w:lineRule="auto"/>
        <w:rPr>
          <w:rFonts w:cs="Arial"/>
          <w:sz w:val="20"/>
          <w:szCs w:val="20"/>
        </w:rPr>
      </w:pPr>
      <w:r w:rsidRPr="00B90B65">
        <w:rPr>
          <w:rFonts w:cs="Arial"/>
          <w:sz w:val="20"/>
          <w:szCs w:val="20"/>
        </w:rPr>
        <w:t>We hope the information we have provided will encourage you to find out more about this opportunity.</w:t>
      </w:r>
    </w:p>
    <w:p w14:paraId="19636D5D" w14:textId="77777777" w:rsidR="00772C24" w:rsidRPr="00B90B65" w:rsidRDefault="00772C24" w:rsidP="00772C24">
      <w:pPr>
        <w:autoSpaceDE w:val="0"/>
        <w:autoSpaceDN w:val="0"/>
        <w:adjustRightInd w:val="0"/>
        <w:spacing w:after="0" w:line="240" w:lineRule="auto"/>
        <w:rPr>
          <w:rFonts w:cs="Arial"/>
          <w:sz w:val="20"/>
          <w:szCs w:val="20"/>
        </w:rPr>
      </w:pPr>
    </w:p>
    <w:p w14:paraId="61A2A71D" w14:textId="77777777" w:rsidR="00772C24" w:rsidRPr="00B90B65" w:rsidRDefault="00772C24" w:rsidP="00772C24">
      <w:pPr>
        <w:pStyle w:val="BodyText2"/>
        <w:spacing w:after="0" w:line="240" w:lineRule="auto"/>
        <w:rPr>
          <w:rFonts w:ascii="Roboto" w:hAnsi="Roboto"/>
          <w:bCs/>
          <w:sz w:val="20"/>
          <w:szCs w:val="20"/>
        </w:rPr>
      </w:pPr>
      <w:r w:rsidRPr="00B90B65">
        <w:rPr>
          <w:rFonts w:ascii="Roboto" w:hAnsi="Roboto"/>
          <w:sz w:val="20"/>
          <w:szCs w:val="20"/>
        </w:rPr>
        <w:t xml:space="preserve">If you wish to view more </w:t>
      </w:r>
      <w:r w:rsidRPr="00B90B65">
        <w:rPr>
          <w:rFonts w:ascii="Roboto" w:hAnsi="Roboto"/>
          <w:bCs/>
          <w:sz w:val="20"/>
          <w:szCs w:val="20"/>
        </w:rPr>
        <w:t xml:space="preserve">information on applying, please visit our website: </w:t>
      </w:r>
    </w:p>
    <w:p w14:paraId="5A19003F" w14:textId="5B6EACB9" w:rsidR="00772C24" w:rsidRPr="00B90B65" w:rsidRDefault="00725AD5" w:rsidP="00772C24">
      <w:pPr>
        <w:pStyle w:val="BodyText2"/>
        <w:spacing w:line="240" w:lineRule="auto"/>
        <w:rPr>
          <w:rFonts w:ascii="Roboto" w:hAnsi="Roboto"/>
          <w:sz w:val="20"/>
          <w:szCs w:val="20"/>
        </w:rPr>
      </w:pPr>
      <w:hyperlink r:id="rId20" w:history="1">
        <w:r w:rsidRPr="00B90B65">
          <w:rPr>
            <w:rStyle w:val="Hyperlink"/>
            <w:rFonts w:ascii="Roboto" w:hAnsi="Roboto"/>
            <w:sz w:val="20"/>
            <w:szCs w:val="20"/>
          </w:rPr>
          <w:t>Work with us | Mental Welfare Commission for Scotland (mwcscot.org.uk)</w:t>
        </w:r>
      </w:hyperlink>
    </w:p>
    <w:p w14:paraId="7CF51FE9" w14:textId="77777777" w:rsidR="00725AD5" w:rsidRPr="00A003D8" w:rsidRDefault="00725AD5" w:rsidP="00772C24">
      <w:pPr>
        <w:pStyle w:val="BodyText2"/>
        <w:spacing w:line="240" w:lineRule="auto"/>
        <w:rPr>
          <w:rFonts w:ascii="Roboto" w:hAnsi="Roboto"/>
        </w:rPr>
      </w:pPr>
    </w:p>
    <w:p w14:paraId="0C2B4D6D" w14:textId="2D188F45" w:rsidR="00772C24" w:rsidRPr="00757802" w:rsidRDefault="00757802" w:rsidP="00772C24">
      <w:pPr>
        <w:spacing w:line="240" w:lineRule="auto"/>
        <w:rPr>
          <w:bCs/>
          <w:sz w:val="20"/>
          <w:szCs w:val="20"/>
        </w:rPr>
      </w:pPr>
      <w:r w:rsidRPr="00757802">
        <w:rPr>
          <w:bCs/>
          <w:sz w:val="20"/>
          <w:szCs w:val="20"/>
        </w:rPr>
        <w:t>Closing date for application is 12/06/2026 at 12.00pm, and</w:t>
      </w:r>
      <w:r w:rsidRPr="00757802">
        <w:rPr>
          <w:b/>
          <w:bCs/>
          <w:sz w:val="20"/>
          <w:szCs w:val="20"/>
        </w:rPr>
        <w:t xml:space="preserve"> i</w:t>
      </w:r>
      <w:r w:rsidRPr="00757802">
        <w:rPr>
          <w:bCs/>
          <w:sz w:val="20"/>
          <w:szCs w:val="20"/>
        </w:rPr>
        <w:t>nterviews will take place on 24/06/2026 either in the office or via Microsoft Teams.</w:t>
      </w:r>
      <w:r w:rsidR="00772C24" w:rsidRPr="00B90B65">
        <w:rPr>
          <w:b/>
          <w:bCs/>
          <w:color w:val="FF0000"/>
          <w:sz w:val="20"/>
          <w:szCs w:val="20"/>
        </w:rPr>
        <w:t xml:space="preserve"> </w:t>
      </w:r>
      <w:bookmarkStart w:id="6" w:name="_Hlk136364736"/>
      <w:r w:rsidR="00772C24" w:rsidRPr="00B90B65">
        <w:rPr>
          <w:sz w:val="20"/>
          <w:szCs w:val="20"/>
        </w:rPr>
        <w:t>I</w:t>
      </w:r>
      <w:r w:rsidR="00911B16" w:rsidRPr="00B90B65">
        <w:rPr>
          <w:sz w:val="20"/>
          <w:szCs w:val="20"/>
        </w:rPr>
        <w:t>t is anticipated that i</w:t>
      </w:r>
      <w:r w:rsidR="00772C24" w:rsidRPr="00B90B65">
        <w:rPr>
          <w:sz w:val="20"/>
          <w:szCs w:val="20"/>
        </w:rPr>
        <w:t>nterviews will be held</w:t>
      </w:r>
      <w:r w:rsidR="006B4A6C" w:rsidRPr="00B90B65">
        <w:rPr>
          <w:sz w:val="20"/>
          <w:szCs w:val="20"/>
        </w:rPr>
        <w:t xml:space="preserve"> shortly after that</w:t>
      </w:r>
      <w:r w:rsidR="00772C24" w:rsidRPr="00B90B65">
        <w:rPr>
          <w:sz w:val="20"/>
          <w:szCs w:val="20"/>
        </w:rPr>
        <w:t xml:space="preserve"> in our office in Edinburgh</w:t>
      </w:r>
      <w:r w:rsidR="006B4A6C" w:rsidRPr="00B90B65">
        <w:rPr>
          <w:sz w:val="20"/>
          <w:szCs w:val="20"/>
        </w:rPr>
        <w:t>.</w:t>
      </w:r>
    </w:p>
    <w:bookmarkEnd w:id="6"/>
    <w:p w14:paraId="3EAA6EFA" w14:textId="2F078E29" w:rsidR="00772C24" w:rsidRPr="00B90B65" w:rsidRDefault="00772C24" w:rsidP="00772C24">
      <w:pPr>
        <w:spacing w:line="240" w:lineRule="auto"/>
        <w:rPr>
          <w:sz w:val="20"/>
          <w:szCs w:val="20"/>
        </w:rPr>
      </w:pPr>
      <w:r w:rsidRPr="00B90B65">
        <w:rPr>
          <w:rFonts w:cs="Arial"/>
          <w:sz w:val="20"/>
          <w:szCs w:val="20"/>
        </w:rPr>
        <w:t xml:space="preserve">Please </w:t>
      </w:r>
      <w:r w:rsidRPr="00B90B65">
        <w:rPr>
          <w:rFonts w:cs="Arial"/>
          <w:b/>
          <w:bCs/>
          <w:sz w:val="20"/>
          <w:szCs w:val="20"/>
        </w:rPr>
        <w:t>securely</w:t>
      </w:r>
      <w:r w:rsidRPr="00B90B65">
        <w:rPr>
          <w:rFonts w:cs="Arial"/>
          <w:sz w:val="20"/>
          <w:szCs w:val="20"/>
        </w:rPr>
        <w:t xml:space="preserve"> email your electronic completed application form, marked </w:t>
      </w:r>
      <w:r w:rsidRPr="00B90B65">
        <w:rPr>
          <w:rFonts w:cs="Arial"/>
          <w:b/>
          <w:sz w:val="20"/>
          <w:szCs w:val="20"/>
        </w:rPr>
        <w:t>Private &amp; Confidential</w:t>
      </w:r>
      <w:r w:rsidRPr="00B90B65">
        <w:rPr>
          <w:rFonts w:cs="Arial"/>
          <w:sz w:val="20"/>
          <w:szCs w:val="20"/>
        </w:rPr>
        <w:t xml:space="preserve"> to: </w:t>
      </w:r>
      <w:hyperlink r:id="rId21" w:history="1">
        <w:r w:rsidRPr="00B90B65">
          <w:rPr>
            <w:rStyle w:val="Hyperlink"/>
            <w:rFonts w:eastAsiaTheme="majorEastAsia" w:cs="Arial"/>
            <w:sz w:val="20"/>
            <w:szCs w:val="20"/>
          </w:rPr>
          <w:t>mwc.recruitment@nhs.scot</w:t>
        </w:r>
      </w:hyperlink>
    </w:p>
    <w:p w14:paraId="2B70489C" w14:textId="77777777" w:rsidR="00772C24" w:rsidRPr="00B90B65" w:rsidRDefault="00772C24" w:rsidP="00772C24">
      <w:pPr>
        <w:spacing w:line="240" w:lineRule="auto"/>
        <w:rPr>
          <w:rFonts w:cs="Arial"/>
          <w:bCs/>
          <w:sz w:val="20"/>
          <w:szCs w:val="20"/>
        </w:rPr>
      </w:pPr>
      <w:r w:rsidRPr="00B90B65">
        <w:rPr>
          <w:rFonts w:cs="Arial"/>
          <w:bCs/>
          <w:sz w:val="20"/>
          <w:szCs w:val="20"/>
        </w:rPr>
        <w:t>Alternatively, you can post your application form to the HR Department. Please mark as Private and Confidential.</w:t>
      </w:r>
    </w:p>
    <w:p w14:paraId="0D9E4FB5" w14:textId="77777777" w:rsidR="00772C24" w:rsidRPr="00A003D8" w:rsidRDefault="00772C24" w:rsidP="00772C24">
      <w:pPr>
        <w:spacing w:line="240" w:lineRule="auto"/>
        <w:rPr>
          <w:rFonts w:cs="Arial"/>
          <w:b/>
          <w:color w:val="0000FF"/>
          <w:u w:val="single"/>
        </w:rPr>
      </w:pPr>
    </w:p>
    <w:p w14:paraId="0D648DBA" w14:textId="77777777" w:rsidR="00772C24" w:rsidRPr="00B90B65" w:rsidRDefault="00772C24" w:rsidP="00772C24">
      <w:pPr>
        <w:spacing w:line="240" w:lineRule="auto"/>
        <w:rPr>
          <w:rFonts w:cs="Arial"/>
          <w:b/>
          <w:sz w:val="20"/>
          <w:szCs w:val="20"/>
        </w:rPr>
      </w:pPr>
      <w:r w:rsidRPr="00B90B65">
        <w:rPr>
          <w:rFonts w:cs="Arial"/>
          <w:b/>
          <w:sz w:val="20"/>
          <w:szCs w:val="20"/>
        </w:rPr>
        <w:t>HR Department</w:t>
      </w:r>
    </w:p>
    <w:p w14:paraId="659DCA2C" w14:textId="77777777" w:rsidR="00772C24" w:rsidRPr="00B90B65" w:rsidRDefault="00772C24" w:rsidP="00772C24">
      <w:pPr>
        <w:spacing w:line="240" w:lineRule="auto"/>
        <w:rPr>
          <w:rFonts w:cs="Arial"/>
          <w:b/>
          <w:sz w:val="20"/>
          <w:szCs w:val="20"/>
        </w:rPr>
      </w:pPr>
      <w:r w:rsidRPr="00B90B65">
        <w:rPr>
          <w:rFonts w:cs="Arial"/>
          <w:b/>
          <w:sz w:val="20"/>
          <w:szCs w:val="20"/>
        </w:rPr>
        <w:t>Mental Welfare Commission</w:t>
      </w:r>
    </w:p>
    <w:p w14:paraId="7161DD43" w14:textId="77777777" w:rsidR="00772C24" w:rsidRPr="00B90B65" w:rsidRDefault="00772C24" w:rsidP="00772C24">
      <w:pPr>
        <w:spacing w:line="240" w:lineRule="auto"/>
        <w:rPr>
          <w:rFonts w:cs="Arial"/>
          <w:b/>
          <w:sz w:val="20"/>
          <w:szCs w:val="20"/>
        </w:rPr>
      </w:pPr>
      <w:r w:rsidRPr="00B90B65">
        <w:rPr>
          <w:rFonts w:cs="Arial"/>
          <w:b/>
          <w:sz w:val="20"/>
          <w:szCs w:val="20"/>
        </w:rPr>
        <w:t>Thistle House</w:t>
      </w:r>
    </w:p>
    <w:p w14:paraId="52724707" w14:textId="77777777" w:rsidR="00772C24" w:rsidRPr="00B90B65" w:rsidRDefault="00772C24" w:rsidP="00772C24">
      <w:pPr>
        <w:spacing w:line="240" w:lineRule="auto"/>
        <w:rPr>
          <w:rFonts w:cs="Arial"/>
          <w:b/>
          <w:sz w:val="20"/>
          <w:szCs w:val="20"/>
        </w:rPr>
      </w:pPr>
      <w:r w:rsidRPr="00B90B65">
        <w:rPr>
          <w:rFonts w:cs="Arial"/>
          <w:b/>
          <w:sz w:val="20"/>
          <w:szCs w:val="20"/>
        </w:rPr>
        <w:t>91 Haymarket Terrace</w:t>
      </w:r>
    </w:p>
    <w:p w14:paraId="051BC2C5" w14:textId="77777777" w:rsidR="00772C24" w:rsidRPr="00B90B65" w:rsidRDefault="00772C24" w:rsidP="00772C24">
      <w:pPr>
        <w:spacing w:line="240" w:lineRule="auto"/>
        <w:rPr>
          <w:rFonts w:cs="Arial"/>
          <w:b/>
          <w:sz w:val="20"/>
          <w:szCs w:val="20"/>
        </w:rPr>
      </w:pPr>
      <w:r w:rsidRPr="00B90B65">
        <w:rPr>
          <w:rFonts w:cs="Arial"/>
          <w:b/>
          <w:sz w:val="20"/>
          <w:szCs w:val="20"/>
        </w:rPr>
        <w:t>Edinburgh</w:t>
      </w:r>
    </w:p>
    <w:p w14:paraId="150BB046" w14:textId="77777777" w:rsidR="00772C24" w:rsidRPr="00B90B65" w:rsidRDefault="00772C24" w:rsidP="00772C24">
      <w:pPr>
        <w:spacing w:line="240" w:lineRule="auto"/>
        <w:rPr>
          <w:sz w:val="20"/>
          <w:szCs w:val="20"/>
        </w:rPr>
      </w:pPr>
      <w:r w:rsidRPr="00B90B65">
        <w:rPr>
          <w:rFonts w:cs="Arial"/>
          <w:b/>
          <w:sz w:val="20"/>
          <w:szCs w:val="20"/>
        </w:rPr>
        <w:t>EH12 5HE</w:t>
      </w:r>
    </w:p>
    <w:p w14:paraId="7C762373" w14:textId="77777777" w:rsidR="00772C24" w:rsidRPr="00A003D8" w:rsidRDefault="00772C24" w:rsidP="00772C24">
      <w:pPr>
        <w:ind w:right="-154"/>
        <w:rPr>
          <w:rFonts w:cs="Arial"/>
        </w:rPr>
      </w:pPr>
    </w:p>
    <w:p w14:paraId="5B3AF18E" w14:textId="77777777" w:rsidR="00772C24" w:rsidRPr="00A003D8" w:rsidRDefault="00772C24" w:rsidP="00772C24">
      <w:pPr>
        <w:pStyle w:val="Heading1"/>
      </w:pPr>
    </w:p>
    <w:p w14:paraId="427599AD" w14:textId="77777777" w:rsidR="00A3002C" w:rsidRPr="00A003D8" w:rsidRDefault="00A3002C" w:rsidP="00244AEC">
      <w:pPr>
        <w:rPr>
          <w:rFonts w:cs="Arial"/>
          <w:color w:val="0000FF"/>
          <w:szCs w:val="22"/>
          <w:u w:val="single"/>
        </w:rPr>
      </w:pPr>
    </w:p>
    <w:sectPr w:rsidR="00A3002C" w:rsidRPr="00A003D8" w:rsidSect="00736A04">
      <w:headerReference w:type="default" r:id="rId22"/>
      <w:footerReference w:type="default" r:id="rId23"/>
      <w:pgSz w:w="11906" w:h="16838"/>
      <w:pgMar w:top="1440" w:right="1440" w:bottom="156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93614" w14:textId="77777777" w:rsidR="00036AE3" w:rsidRDefault="00036AE3" w:rsidP="008C55CF">
      <w:r>
        <w:separator/>
      </w:r>
    </w:p>
  </w:endnote>
  <w:endnote w:type="continuationSeparator" w:id="0">
    <w:p w14:paraId="18A9FFBA" w14:textId="77777777" w:rsidR="00036AE3" w:rsidRDefault="00036AE3" w:rsidP="008C5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AEBE" w14:textId="0D329D4C" w:rsidR="00014D8D" w:rsidRPr="00014D8D" w:rsidRDefault="00014D8D">
    <w:pPr>
      <w:pStyle w:val="Footer"/>
      <w:rPr>
        <w:sz w:val="16"/>
        <w:szCs w:val="16"/>
      </w:rPr>
    </w:pPr>
    <w:r w:rsidRPr="00014D8D">
      <w:rPr>
        <w:noProof/>
        <w:color w:val="5B9BD5" w:themeColor="accent1"/>
        <w:sz w:val="16"/>
        <w:szCs w:val="16"/>
      </w:rPr>
      <mc:AlternateContent>
        <mc:Choice Requires="wps">
          <w:drawing>
            <wp:anchor distT="0" distB="0" distL="114300" distR="114300" simplePos="0" relativeHeight="251659264" behindDoc="0" locked="0" layoutInCell="1" allowOverlap="1" wp14:anchorId="368746B1" wp14:editId="7EAFD39B">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2DB6E00"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sidRPr="00014D8D">
      <w:rPr>
        <w:sz w:val="16"/>
        <w:szCs w:val="16"/>
      </w:rPr>
      <w:t>Social Work Practitioner Job Pack June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7EBD9" w14:textId="77777777" w:rsidR="00036AE3" w:rsidRDefault="00036AE3" w:rsidP="008C55CF">
      <w:r>
        <w:separator/>
      </w:r>
    </w:p>
  </w:footnote>
  <w:footnote w:type="continuationSeparator" w:id="0">
    <w:p w14:paraId="6978A8D7" w14:textId="77777777" w:rsidR="00036AE3" w:rsidRDefault="00036AE3" w:rsidP="008C55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853D7" w14:textId="0161212F" w:rsidR="00A003D8" w:rsidRDefault="00A003D8">
    <w:pPr>
      <w:pStyle w:val="Header"/>
    </w:pPr>
    <w:r w:rsidRPr="004E4C48">
      <w:rPr>
        <w:noProof/>
        <w:lang w:eastAsia="en-GB"/>
      </w:rPr>
      <w:drawing>
        <wp:inline distT="0" distB="0" distL="0" distR="0" wp14:anchorId="0642C658" wp14:editId="4ABFCF46">
          <wp:extent cx="2425700" cy="412750"/>
          <wp:effectExtent l="0" t="0" r="0" b="0"/>
          <wp:docPr id="739522295" name="Picture 73952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5700" cy="412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108AC"/>
    <w:multiLevelType w:val="hybridMultilevel"/>
    <w:tmpl w:val="4002F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721426"/>
    <w:multiLevelType w:val="hybridMultilevel"/>
    <w:tmpl w:val="78A6ECE6"/>
    <w:lvl w:ilvl="0" w:tplc="08090001">
      <w:start w:val="1"/>
      <w:numFmt w:val="bullet"/>
      <w:lvlText w:val=""/>
      <w:lvlJc w:val="left"/>
      <w:pPr>
        <w:ind w:left="753" w:hanging="360"/>
      </w:pPr>
      <w:rPr>
        <w:rFonts w:ascii="Symbol" w:hAnsi="Symbol" w:hint="default"/>
      </w:rPr>
    </w:lvl>
    <w:lvl w:ilvl="1" w:tplc="04090019">
      <w:start w:val="1"/>
      <w:numFmt w:val="lowerLetter"/>
      <w:lvlText w:val="%2."/>
      <w:lvlJc w:val="left"/>
      <w:pPr>
        <w:ind w:left="1473" w:hanging="360"/>
      </w:pPr>
    </w:lvl>
    <w:lvl w:ilvl="2" w:tplc="0409001B">
      <w:start w:val="1"/>
      <w:numFmt w:val="lowerRoman"/>
      <w:lvlText w:val="%3."/>
      <w:lvlJc w:val="right"/>
      <w:pPr>
        <w:ind w:left="2193" w:hanging="180"/>
      </w:pPr>
    </w:lvl>
    <w:lvl w:ilvl="3" w:tplc="0409000F">
      <w:start w:val="1"/>
      <w:numFmt w:val="decimal"/>
      <w:lvlText w:val="%4."/>
      <w:lvlJc w:val="left"/>
      <w:pPr>
        <w:ind w:left="2913" w:hanging="360"/>
      </w:pPr>
    </w:lvl>
    <w:lvl w:ilvl="4" w:tplc="04090019">
      <w:start w:val="1"/>
      <w:numFmt w:val="lowerLetter"/>
      <w:lvlText w:val="%5."/>
      <w:lvlJc w:val="left"/>
      <w:pPr>
        <w:ind w:left="3633" w:hanging="360"/>
      </w:pPr>
    </w:lvl>
    <w:lvl w:ilvl="5" w:tplc="0409001B">
      <w:start w:val="1"/>
      <w:numFmt w:val="lowerRoman"/>
      <w:lvlText w:val="%6."/>
      <w:lvlJc w:val="right"/>
      <w:pPr>
        <w:ind w:left="4353" w:hanging="180"/>
      </w:pPr>
    </w:lvl>
    <w:lvl w:ilvl="6" w:tplc="0409000F">
      <w:start w:val="1"/>
      <w:numFmt w:val="decimal"/>
      <w:lvlText w:val="%7."/>
      <w:lvlJc w:val="left"/>
      <w:pPr>
        <w:ind w:left="5073" w:hanging="360"/>
      </w:pPr>
    </w:lvl>
    <w:lvl w:ilvl="7" w:tplc="04090019">
      <w:start w:val="1"/>
      <w:numFmt w:val="lowerLetter"/>
      <w:lvlText w:val="%8."/>
      <w:lvlJc w:val="left"/>
      <w:pPr>
        <w:ind w:left="5793" w:hanging="360"/>
      </w:pPr>
    </w:lvl>
    <w:lvl w:ilvl="8" w:tplc="0409001B">
      <w:start w:val="1"/>
      <w:numFmt w:val="lowerRoman"/>
      <w:lvlText w:val="%9."/>
      <w:lvlJc w:val="right"/>
      <w:pPr>
        <w:ind w:left="6513" w:hanging="180"/>
      </w:pPr>
    </w:lvl>
  </w:abstractNum>
  <w:abstractNum w:abstractNumId="2" w15:restartNumberingAfterBreak="0">
    <w:nsid w:val="060D53CE"/>
    <w:multiLevelType w:val="hybridMultilevel"/>
    <w:tmpl w:val="29F2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A6149"/>
    <w:multiLevelType w:val="hybridMultilevel"/>
    <w:tmpl w:val="DE480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1945CA"/>
    <w:multiLevelType w:val="hybridMultilevel"/>
    <w:tmpl w:val="3B52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634727"/>
    <w:multiLevelType w:val="hybridMultilevel"/>
    <w:tmpl w:val="EDB02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90747"/>
    <w:multiLevelType w:val="hybridMultilevel"/>
    <w:tmpl w:val="F202DF2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E05124"/>
    <w:multiLevelType w:val="hybridMultilevel"/>
    <w:tmpl w:val="4D0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647BBB"/>
    <w:multiLevelType w:val="hybridMultilevel"/>
    <w:tmpl w:val="0B7C0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86277D"/>
    <w:multiLevelType w:val="hybridMultilevel"/>
    <w:tmpl w:val="22463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6632C7"/>
    <w:multiLevelType w:val="hybridMultilevel"/>
    <w:tmpl w:val="7D1C06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37073554"/>
    <w:multiLevelType w:val="hybridMultilevel"/>
    <w:tmpl w:val="2F5C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742741"/>
    <w:multiLevelType w:val="hybridMultilevel"/>
    <w:tmpl w:val="299A3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784013"/>
    <w:multiLevelType w:val="hybridMultilevel"/>
    <w:tmpl w:val="7F5C4E92"/>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E7A0A13"/>
    <w:multiLevelType w:val="hybridMultilevel"/>
    <w:tmpl w:val="369A287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3C23BE"/>
    <w:multiLevelType w:val="hybridMultilevel"/>
    <w:tmpl w:val="B950D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2811AA"/>
    <w:multiLevelType w:val="hybridMultilevel"/>
    <w:tmpl w:val="9E521A4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42441"/>
    <w:multiLevelType w:val="hybridMultilevel"/>
    <w:tmpl w:val="F4D8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CF02FB"/>
    <w:multiLevelType w:val="hybridMultilevel"/>
    <w:tmpl w:val="163EC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2618CE"/>
    <w:multiLevelType w:val="hybridMultilevel"/>
    <w:tmpl w:val="9376928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C87439"/>
    <w:multiLevelType w:val="hybridMultilevel"/>
    <w:tmpl w:val="058AE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F7024C"/>
    <w:multiLevelType w:val="hybridMultilevel"/>
    <w:tmpl w:val="A94AF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211459"/>
    <w:multiLevelType w:val="hybridMultilevel"/>
    <w:tmpl w:val="7C42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41014F"/>
    <w:multiLevelType w:val="hybridMultilevel"/>
    <w:tmpl w:val="E51CEC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197C5C"/>
    <w:multiLevelType w:val="hybridMultilevel"/>
    <w:tmpl w:val="759C5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102F4F"/>
    <w:multiLevelType w:val="hybridMultilevel"/>
    <w:tmpl w:val="06E497C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8FD7374"/>
    <w:multiLevelType w:val="hybridMultilevel"/>
    <w:tmpl w:val="E722C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9FD6E3C"/>
    <w:multiLevelType w:val="hybridMultilevel"/>
    <w:tmpl w:val="CDBC650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791B40"/>
    <w:multiLevelType w:val="hybridMultilevel"/>
    <w:tmpl w:val="5EECD7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8F34EF9"/>
    <w:multiLevelType w:val="hybridMultilevel"/>
    <w:tmpl w:val="876E2F82"/>
    <w:lvl w:ilvl="0" w:tplc="FFFFFFFF">
      <w:start w:val="1"/>
      <w:numFmt w:val="decimal"/>
      <w:lvlText w:val="%1."/>
      <w:lvlJc w:val="left"/>
      <w:pPr>
        <w:tabs>
          <w:tab w:val="num" w:pos="720"/>
        </w:tabs>
        <w:ind w:left="720" w:hanging="360"/>
      </w:pPr>
    </w:lvl>
    <w:lvl w:ilvl="1" w:tplc="0874B19E">
      <w:start w:val="1"/>
      <w:numFmt w:val="decimal"/>
      <w:lvlText w:val="%2."/>
      <w:lvlJc w:val="left"/>
      <w:pPr>
        <w:tabs>
          <w:tab w:val="num" w:pos="1440"/>
        </w:tabs>
        <w:ind w:left="1080" w:firstLine="0"/>
      </w:pPr>
      <w:rPr>
        <w:rFonts w:ascii="Times New Roman" w:eastAsia="Times New Roman" w:hAnsi="Times New Roman" w:cs="Times New Roman"/>
        <w:b/>
        <w:i w:val="0"/>
        <w:sz w:val="24"/>
      </w:rPr>
    </w:lvl>
    <w:lvl w:ilvl="2" w:tplc="0409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431439412">
    <w:abstractNumId w:val="1"/>
  </w:num>
  <w:num w:numId="2" w16cid:durableId="378163370">
    <w:abstractNumId w:val="28"/>
  </w:num>
  <w:num w:numId="3" w16cid:durableId="815875472">
    <w:abstractNumId w:val="25"/>
  </w:num>
  <w:num w:numId="4" w16cid:durableId="1566337582">
    <w:abstractNumId w:val="13"/>
  </w:num>
  <w:num w:numId="5" w16cid:durableId="1053776006">
    <w:abstractNumId w:val="8"/>
  </w:num>
  <w:num w:numId="6" w16cid:durableId="1442529603">
    <w:abstractNumId w:val="15"/>
  </w:num>
  <w:num w:numId="7" w16cid:durableId="221333118">
    <w:abstractNumId w:val="29"/>
  </w:num>
  <w:num w:numId="8" w16cid:durableId="117725920">
    <w:abstractNumId w:val="10"/>
  </w:num>
  <w:num w:numId="9" w16cid:durableId="267204305">
    <w:abstractNumId w:val="20"/>
  </w:num>
  <w:num w:numId="10" w16cid:durableId="1367565307">
    <w:abstractNumId w:val="5"/>
  </w:num>
  <w:num w:numId="11" w16cid:durableId="886068009">
    <w:abstractNumId w:val="17"/>
  </w:num>
  <w:num w:numId="12" w16cid:durableId="1437213798">
    <w:abstractNumId w:val="2"/>
  </w:num>
  <w:num w:numId="13" w16cid:durableId="626393752">
    <w:abstractNumId w:val="11"/>
  </w:num>
  <w:num w:numId="14" w16cid:durableId="1270162523">
    <w:abstractNumId w:val="7"/>
  </w:num>
  <w:num w:numId="15" w16cid:durableId="198705190">
    <w:abstractNumId w:val="8"/>
  </w:num>
  <w:num w:numId="16" w16cid:durableId="690959823">
    <w:abstractNumId w:val="15"/>
  </w:num>
  <w:num w:numId="17" w16cid:durableId="383649889">
    <w:abstractNumId w:val="4"/>
  </w:num>
  <w:num w:numId="18" w16cid:durableId="113983158">
    <w:abstractNumId w:val="24"/>
  </w:num>
  <w:num w:numId="19" w16cid:durableId="994341568">
    <w:abstractNumId w:val="21"/>
  </w:num>
  <w:num w:numId="20" w16cid:durableId="1300915037">
    <w:abstractNumId w:val="18"/>
  </w:num>
  <w:num w:numId="21" w16cid:durableId="1321496271">
    <w:abstractNumId w:val="12"/>
  </w:num>
  <w:num w:numId="22" w16cid:durableId="1533031476">
    <w:abstractNumId w:val="22"/>
  </w:num>
  <w:num w:numId="23" w16cid:durableId="201524476">
    <w:abstractNumId w:val="16"/>
  </w:num>
  <w:num w:numId="24" w16cid:durableId="818621351">
    <w:abstractNumId w:val="0"/>
  </w:num>
  <w:num w:numId="25" w16cid:durableId="1825775205">
    <w:abstractNumId w:val="26"/>
  </w:num>
  <w:num w:numId="26" w16cid:durableId="965812309">
    <w:abstractNumId w:val="27"/>
  </w:num>
  <w:num w:numId="27" w16cid:durableId="511335795">
    <w:abstractNumId w:val="23"/>
  </w:num>
  <w:num w:numId="28" w16cid:durableId="289944532">
    <w:abstractNumId w:val="6"/>
  </w:num>
  <w:num w:numId="29" w16cid:durableId="117337557">
    <w:abstractNumId w:val="3"/>
  </w:num>
  <w:num w:numId="30" w16cid:durableId="1656950478">
    <w:abstractNumId w:val="9"/>
  </w:num>
  <w:num w:numId="31" w16cid:durableId="68696030">
    <w:abstractNumId w:val="19"/>
  </w:num>
  <w:num w:numId="32" w16cid:durableId="65686024">
    <w:abstractNumId w:val="14"/>
  </w:num>
  <w:num w:numId="33" w16cid:durableId="31196251">
    <w:abstractNumId w:val="0"/>
  </w:num>
  <w:num w:numId="34" w16cid:durableId="1911453353">
    <w:abstractNumId w:val="0"/>
  </w:num>
  <w:num w:numId="35" w16cid:durableId="1394157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F3E"/>
    <w:rsid w:val="00006FC8"/>
    <w:rsid w:val="00014D8D"/>
    <w:rsid w:val="00036AE3"/>
    <w:rsid w:val="00040AF4"/>
    <w:rsid w:val="00043DCF"/>
    <w:rsid w:val="00047A3B"/>
    <w:rsid w:val="00077E6D"/>
    <w:rsid w:val="00086EC8"/>
    <w:rsid w:val="000A621D"/>
    <w:rsid w:val="000B17F9"/>
    <w:rsid w:val="000B7341"/>
    <w:rsid w:val="000E1B45"/>
    <w:rsid w:val="000E4E9D"/>
    <w:rsid w:val="000F62A1"/>
    <w:rsid w:val="00103589"/>
    <w:rsid w:val="001151B9"/>
    <w:rsid w:val="00137169"/>
    <w:rsid w:val="001374B1"/>
    <w:rsid w:val="00143306"/>
    <w:rsid w:val="00145139"/>
    <w:rsid w:val="001611FB"/>
    <w:rsid w:val="00162F3E"/>
    <w:rsid w:val="00184636"/>
    <w:rsid w:val="00186DE0"/>
    <w:rsid w:val="001A0C7E"/>
    <w:rsid w:val="001A4294"/>
    <w:rsid w:val="001B56E9"/>
    <w:rsid w:val="001B6BAF"/>
    <w:rsid w:val="001C48AE"/>
    <w:rsid w:val="001F25F6"/>
    <w:rsid w:val="00232729"/>
    <w:rsid w:val="00244AEC"/>
    <w:rsid w:val="002B2B6D"/>
    <w:rsid w:val="002F5481"/>
    <w:rsid w:val="002F7C9B"/>
    <w:rsid w:val="003464C4"/>
    <w:rsid w:val="00376083"/>
    <w:rsid w:val="00380CEB"/>
    <w:rsid w:val="003A4727"/>
    <w:rsid w:val="003C2BBF"/>
    <w:rsid w:val="003F0250"/>
    <w:rsid w:val="003F7E90"/>
    <w:rsid w:val="004038BD"/>
    <w:rsid w:val="004A5FCB"/>
    <w:rsid w:val="004C0651"/>
    <w:rsid w:val="004D5695"/>
    <w:rsid w:val="004D7BA3"/>
    <w:rsid w:val="004F1E14"/>
    <w:rsid w:val="004F2CB0"/>
    <w:rsid w:val="0050288D"/>
    <w:rsid w:val="00511BBE"/>
    <w:rsid w:val="00525629"/>
    <w:rsid w:val="00543F14"/>
    <w:rsid w:val="00555090"/>
    <w:rsid w:val="00566EFC"/>
    <w:rsid w:val="005676B5"/>
    <w:rsid w:val="00573C7D"/>
    <w:rsid w:val="0058575E"/>
    <w:rsid w:val="005A23D2"/>
    <w:rsid w:val="005C126F"/>
    <w:rsid w:val="00646699"/>
    <w:rsid w:val="0067245A"/>
    <w:rsid w:val="00681D45"/>
    <w:rsid w:val="00692315"/>
    <w:rsid w:val="00692715"/>
    <w:rsid w:val="006A108B"/>
    <w:rsid w:val="006B4A6C"/>
    <w:rsid w:val="006B68E6"/>
    <w:rsid w:val="006C1902"/>
    <w:rsid w:val="006E1822"/>
    <w:rsid w:val="006E5203"/>
    <w:rsid w:val="00720030"/>
    <w:rsid w:val="00725039"/>
    <w:rsid w:val="00725AD5"/>
    <w:rsid w:val="00736A04"/>
    <w:rsid w:val="00757802"/>
    <w:rsid w:val="00770635"/>
    <w:rsid w:val="00772C24"/>
    <w:rsid w:val="00780DEF"/>
    <w:rsid w:val="00783745"/>
    <w:rsid w:val="007A078F"/>
    <w:rsid w:val="007A163F"/>
    <w:rsid w:val="007A4D52"/>
    <w:rsid w:val="007D548A"/>
    <w:rsid w:val="007E0A1A"/>
    <w:rsid w:val="007E3D6D"/>
    <w:rsid w:val="007F03E9"/>
    <w:rsid w:val="008057DC"/>
    <w:rsid w:val="00806BA9"/>
    <w:rsid w:val="0081544A"/>
    <w:rsid w:val="008256B2"/>
    <w:rsid w:val="008365D0"/>
    <w:rsid w:val="0084175B"/>
    <w:rsid w:val="008521EE"/>
    <w:rsid w:val="00874600"/>
    <w:rsid w:val="00880B49"/>
    <w:rsid w:val="008B1F8B"/>
    <w:rsid w:val="008B5B45"/>
    <w:rsid w:val="008B6B74"/>
    <w:rsid w:val="008C55CF"/>
    <w:rsid w:val="008D6EFF"/>
    <w:rsid w:val="00911B16"/>
    <w:rsid w:val="00936E72"/>
    <w:rsid w:val="00943907"/>
    <w:rsid w:val="00963D67"/>
    <w:rsid w:val="00983C87"/>
    <w:rsid w:val="00993A6C"/>
    <w:rsid w:val="00995E8A"/>
    <w:rsid w:val="009A7F21"/>
    <w:rsid w:val="009B6367"/>
    <w:rsid w:val="009D74F1"/>
    <w:rsid w:val="009E4B45"/>
    <w:rsid w:val="00A003D8"/>
    <w:rsid w:val="00A03DD6"/>
    <w:rsid w:val="00A3002C"/>
    <w:rsid w:val="00A32283"/>
    <w:rsid w:val="00A37D4A"/>
    <w:rsid w:val="00A608C1"/>
    <w:rsid w:val="00A66864"/>
    <w:rsid w:val="00A727A0"/>
    <w:rsid w:val="00A81B29"/>
    <w:rsid w:val="00AA66DC"/>
    <w:rsid w:val="00AB258E"/>
    <w:rsid w:val="00AC3BDE"/>
    <w:rsid w:val="00AD78C5"/>
    <w:rsid w:val="00AE218D"/>
    <w:rsid w:val="00AF09BE"/>
    <w:rsid w:val="00B011FC"/>
    <w:rsid w:val="00B1567B"/>
    <w:rsid w:val="00B1775F"/>
    <w:rsid w:val="00B333C2"/>
    <w:rsid w:val="00B71D39"/>
    <w:rsid w:val="00B84D8C"/>
    <w:rsid w:val="00B90B65"/>
    <w:rsid w:val="00B935EA"/>
    <w:rsid w:val="00BA00E3"/>
    <w:rsid w:val="00BA74DB"/>
    <w:rsid w:val="00BC6CC0"/>
    <w:rsid w:val="00BD106E"/>
    <w:rsid w:val="00BF5DA9"/>
    <w:rsid w:val="00C668F3"/>
    <w:rsid w:val="00C84780"/>
    <w:rsid w:val="00C8752B"/>
    <w:rsid w:val="00C879D9"/>
    <w:rsid w:val="00C952CF"/>
    <w:rsid w:val="00CA098F"/>
    <w:rsid w:val="00D0720C"/>
    <w:rsid w:val="00D37847"/>
    <w:rsid w:val="00D47495"/>
    <w:rsid w:val="00D55ADF"/>
    <w:rsid w:val="00D865C4"/>
    <w:rsid w:val="00DA66A8"/>
    <w:rsid w:val="00DB4757"/>
    <w:rsid w:val="00DC70D3"/>
    <w:rsid w:val="00DE6A88"/>
    <w:rsid w:val="00DE6B9A"/>
    <w:rsid w:val="00DF1D43"/>
    <w:rsid w:val="00DF2994"/>
    <w:rsid w:val="00E1005D"/>
    <w:rsid w:val="00E10329"/>
    <w:rsid w:val="00E10CC8"/>
    <w:rsid w:val="00E442F2"/>
    <w:rsid w:val="00E44BF9"/>
    <w:rsid w:val="00E46DD4"/>
    <w:rsid w:val="00E60110"/>
    <w:rsid w:val="00E955BA"/>
    <w:rsid w:val="00EA25F2"/>
    <w:rsid w:val="00EB74F4"/>
    <w:rsid w:val="00EC7B30"/>
    <w:rsid w:val="00F07137"/>
    <w:rsid w:val="00F10EB8"/>
    <w:rsid w:val="00F17D84"/>
    <w:rsid w:val="00F23445"/>
    <w:rsid w:val="00F33964"/>
    <w:rsid w:val="00F46EDB"/>
    <w:rsid w:val="00FB6DD3"/>
    <w:rsid w:val="00FD78F0"/>
    <w:rsid w:val="00FE5F35"/>
    <w:rsid w:val="00FE7245"/>
    <w:rsid w:val="00FF4D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8A312"/>
  <w15:chartTrackingRefBased/>
  <w15:docId w15:val="{57D87F5F-ED66-4014-8529-75799037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FCB"/>
    <w:pPr>
      <w:spacing w:after="120" w:line="276" w:lineRule="auto"/>
      <w:jc w:val="both"/>
    </w:pPr>
    <w:rPr>
      <w:rFonts w:eastAsia="Times New Roman" w:cs="Times New Roman"/>
      <w:szCs w:val="24"/>
    </w:rPr>
  </w:style>
  <w:style w:type="paragraph" w:styleId="Heading1">
    <w:name w:val="heading 1"/>
    <w:basedOn w:val="Normal"/>
    <w:next w:val="Normal"/>
    <w:link w:val="Heading1Char"/>
    <w:uiPriority w:val="9"/>
    <w:qFormat/>
    <w:rsid w:val="003F7E90"/>
    <w:pPr>
      <w:keepNext/>
      <w:keepLines/>
      <w:outlineLvl w:val="0"/>
    </w:pPr>
    <w:rPr>
      <w:rFonts w:eastAsiaTheme="majorEastAsia" w:cstheme="majorBidi"/>
      <w:b/>
      <w:color w:val="00657C"/>
      <w:sz w:val="32"/>
      <w:szCs w:val="32"/>
    </w:rPr>
  </w:style>
  <w:style w:type="paragraph" w:styleId="Heading2">
    <w:name w:val="heading 2"/>
    <w:basedOn w:val="Normal"/>
    <w:next w:val="Normal"/>
    <w:link w:val="Heading2Char"/>
    <w:qFormat/>
    <w:rsid w:val="003F7E90"/>
    <w:pPr>
      <w:keepNext/>
      <w:tabs>
        <w:tab w:val="left" w:pos="2268"/>
        <w:tab w:val="left" w:pos="3402"/>
      </w:tabs>
      <w:jc w:val="left"/>
      <w:outlineLvl w:val="1"/>
    </w:pPr>
    <w:rPr>
      <w:b/>
      <w:sz w:val="28"/>
      <w:szCs w:val="20"/>
    </w:rPr>
  </w:style>
  <w:style w:type="paragraph" w:styleId="Heading3">
    <w:name w:val="heading 3"/>
    <w:basedOn w:val="Normal"/>
    <w:next w:val="Normal"/>
    <w:link w:val="Heading3Char"/>
    <w:uiPriority w:val="9"/>
    <w:unhideWhenUsed/>
    <w:qFormat/>
    <w:rsid w:val="00566EFC"/>
    <w:pPr>
      <w:keepNext/>
      <w:keepLines/>
      <w:spacing w:before="40"/>
      <w:jc w:val="left"/>
      <w:outlineLvl w:val="2"/>
    </w:pPr>
    <w:rPr>
      <w:rFonts w:eastAsiaTheme="majorEastAsia" w:cstheme="majorBidi"/>
      <w:b/>
      <w:sz w:val="24"/>
    </w:rPr>
  </w:style>
  <w:style w:type="paragraph" w:styleId="Heading6">
    <w:name w:val="heading 6"/>
    <w:basedOn w:val="Normal"/>
    <w:next w:val="Normal"/>
    <w:link w:val="Heading6Char"/>
    <w:uiPriority w:val="9"/>
    <w:semiHidden/>
    <w:unhideWhenUsed/>
    <w:qFormat/>
    <w:rsid w:val="00C8752B"/>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2F3E"/>
    <w:rPr>
      <w:color w:val="0000FF"/>
      <w:u w:val="single"/>
    </w:rPr>
  </w:style>
  <w:style w:type="paragraph" w:styleId="BodyText2">
    <w:name w:val="Body Text 2"/>
    <w:basedOn w:val="Normal"/>
    <w:link w:val="BodyText2Char"/>
    <w:unhideWhenUsed/>
    <w:rsid w:val="00162F3E"/>
    <w:rPr>
      <w:rFonts w:ascii="Arial" w:hAnsi="Arial" w:cs="Arial"/>
    </w:rPr>
  </w:style>
  <w:style w:type="character" w:customStyle="1" w:styleId="BodyText2Char">
    <w:name w:val="Body Text 2 Char"/>
    <w:basedOn w:val="DefaultParagraphFont"/>
    <w:link w:val="BodyText2"/>
    <w:rsid w:val="00162F3E"/>
    <w:rPr>
      <w:rFonts w:ascii="Arial" w:eastAsia="Times New Roman" w:hAnsi="Arial" w:cs="Arial"/>
      <w:sz w:val="24"/>
      <w:szCs w:val="24"/>
    </w:rPr>
  </w:style>
  <w:style w:type="paragraph" w:styleId="Header">
    <w:name w:val="header"/>
    <w:basedOn w:val="Normal"/>
    <w:link w:val="HeaderChar"/>
    <w:uiPriority w:val="99"/>
    <w:unhideWhenUsed/>
    <w:rsid w:val="008C55CF"/>
    <w:pPr>
      <w:tabs>
        <w:tab w:val="center" w:pos="4513"/>
        <w:tab w:val="right" w:pos="9026"/>
      </w:tabs>
    </w:pPr>
  </w:style>
  <w:style w:type="character" w:customStyle="1" w:styleId="HeaderChar">
    <w:name w:val="Header Char"/>
    <w:basedOn w:val="DefaultParagraphFont"/>
    <w:link w:val="Header"/>
    <w:uiPriority w:val="99"/>
    <w:rsid w:val="008C55C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55CF"/>
    <w:pPr>
      <w:tabs>
        <w:tab w:val="center" w:pos="4513"/>
        <w:tab w:val="right" w:pos="9026"/>
      </w:tabs>
    </w:pPr>
  </w:style>
  <w:style w:type="character" w:customStyle="1" w:styleId="FooterChar">
    <w:name w:val="Footer Char"/>
    <w:basedOn w:val="DefaultParagraphFont"/>
    <w:link w:val="Footer"/>
    <w:uiPriority w:val="99"/>
    <w:rsid w:val="008C55CF"/>
    <w:rPr>
      <w:rFonts w:ascii="Times New Roman" w:eastAsia="Times New Roman" w:hAnsi="Times New Roman" w:cs="Times New Roman"/>
      <w:sz w:val="24"/>
      <w:szCs w:val="24"/>
    </w:rPr>
  </w:style>
  <w:style w:type="character" w:styleId="CommentReference">
    <w:name w:val="annotation reference"/>
    <w:basedOn w:val="DefaultParagraphFont"/>
    <w:semiHidden/>
    <w:unhideWhenUsed/>
    <w:rsid w:val="00725039"/>
    <w:rPr>
      <w:sz w:val="16"/>
      <w:szCs w:val="16"/>
    </w:rPr>
  </w:style>
  <w:style w:type="paragraph" w:styleId="CommentText">
    <w:name w:val="annotation text"/>
    <w:basedOn w:val="Normal"/>
    <w:link w:val="CommentTextChar"/>
    <w:uiPriority w:val="99"/>
    <w:unhideWhenUsed/>
    <w:rsid w:val="00725039"/>
    <w:rPr>
      <w:sz w:val="20"/>
      <w:szCs w:val="20"/>
    </w:rPr>
  </w:style>
  <w:style w:type="character" w:customStyle="1" w:styleId="CommentTextChar">
    <w:name w:val="Comment Text Char"/>
    <w:basedOn w:val="DefaultParagraphFont"/>
    <w:link w:val="CommentText"/>
    <w:uiPriority w:val="99"/>
    <w:rsid w:val="0072503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25039"/>
    <w:rPr>
      <w:b/>
      <w:bCs/>
    </w:rPr>
  </w:style>
  <w:style w:type="character" w:customStyle="1" w:styleId="CommentSubjectChar">
    <w:name w:val="Comment Subject Char"/>
    <w:basedOn w:val="CommentTextChar"/>
    <w:link w:val="CommentSubject"/>
    <w:uiPriority w:val="99"/>
    <w:semiHidden/>
    <w:rsid w:val="0072503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25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039"/>
    <w:rPr>
      <w:rFonts w:ascii="Segoe UI" w:eastAsia="Times New Roman" w:hAnsi="Segoe UI" w:cs="Segoe UI"/>
      <w:sz w:val="18"/>
      <w:szCs w:val="18"/>
    </w:rPr>
  </w:style>
  <w:style w:type="paragraph" w:styleId="BodyText">
    <w:name w:val="Body Text"/>
    <w:basedOn w:val="Normal"/>
    <w:link w:val="BodyTextChar"/>
    <w:uiPriority w:val="99"/>
    <w:unhideWhenUsed/>
    <w:rsid w:val="00725039"/>
  </w:style>
  <w:style w:type="character" w:customStyle="1" w:styleId="BodyTextChar">
    <w:name w:val="Body Text Char"/>
    <w:basedOn w:val="DefaultParagraphFont"/>
    <w:link w:val="BodyText"/>
    <w:uiPriority w:val="99"/>
    <w:rsid w:val="0072503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5DA9"/>
    <w:rPr>
      <w:color w:val="954F72" w:themeColor="followedHyperlink"/>
      <w:u w:val="single"/>
    </w:rPr>
  </w:style>
  <w:style w:type="paragraph" w:styleId="Revision">
    <w:name w:val="Revision"/>
    <w:hidden/>
    <w:uiPriority w:val="99"/>
    <w:semiHidden/>
    <w:rsid w:val="00D865C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C8752B"/>
    <w:pPr>
      <w:ind w:left="283"/>
    </w:pPr>
  </w:style>
  <w:style w:type="character" w:customStyle="1" w:styleId="BodyTextIndentChar">
    <w:name w:val="Body Text Indent Char"/>
    <w:basedOn w:val="DefaultParagraphFont"/>
    <w:link w:val="BodyTextIndent"/>
    <w:uiPriority w:val="99"/>
    <w:semiHidden/>
    <w:rsid w:val="00C8752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C8752B"/>
    <w:rPr>
      <w:sz w:val="16"/>
      <w:szCs w:val="16"/>
    </w:rPr>
  </w:style>
  <w:style w:type="character" w:customStyle="1" w:styleId="BodyText3Char">
    <w:name w:val="Body Text 3 Char"/>
    <w:basedOn w:val="DefaultParagraphFont"/>
    <w:link w:val="BodyText3"/>
    <w:uiPriority w:val="99"/>
    <w:semiHidden/>
    <w:rsid w:val="00C8752B"/>
    <w:rPr>
      <w:rFonts w:ascii="Times New Roman" w:eastAsia="Times New Roman" w:hAnsi="Times New Roman" w:cs="Times New Roman"/>
      <w:sz w:val="16"/>
      <w:szCs w:val="16"/>
    </w:rPr>
  </w:style>
  <w:style w:type="character" w:customStyle="1" w:styleId="Heading2Char">
    <w:name w:val="Heading 2 Char"/>
    <w:basedOn w:val="DefaultParagraphFont"/>
    <w:link w:val="Heading2"/>
    <w:rsid w:val="003F7E90"/>
    <w:rPr>
      <w:rFonts w:eastAsia="Times New Roman" w:cs="Times New Roman"/>
      <w:b/>
      <w:sz w:val="28"/>
      <w:szCs w:val="20"/>
    </w:rPr>
  </w:style>
  <w:style w:type="paragraph" w:styleId="ListParagraph">
    <w:name w:val="List Paragraph"/>
    <w:basedOn w:val="Normal"/>
    <w:uiPriority w:val="34"/>
    <w:qFormat/>
    <w:rsid w:val="00C8752B"/>
    <w:pPr>
      <w:ind w:left="720"/>
    </w:pPr>
    <w:rPr>
      <w:rFonts w:ascii="Arial" w:hAnsi="Arial"/>
    </w:rPr>
  </w:style>
  <w:style w:type="table" w:styleId="TableGrid">
    <w:name w:val="Table Grid"/>
    <w:basedOn w:val="TableNormal"/>
    <w:rsid w:val="00C8752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rsid w:val="00C8752B"/>
    <w:rPr>
      <w:i/>
      <w:iCs/>
    </w:rPr>
  </w:style>
  <w:style w:type="character" w:customStyle="1" w:styleId="Heading6Char">
    <w:name w:val="Heading 6 Char"/>
    <w:basedOn w:val="DefaultParagraphFont"/>
    <w:link w:val="Heading6"/>
    <w:uiPriority w:val="9"/>
    <w:semiHidden/>
    <w:rsid w:val="00C8752B"/>
    <w:rPr>
      <w:rFonts w:asciiTheme="majorHAnsi" w:eastAsiaTheme="majorEastAsia" w:hAnsiTheme="majorHAnsi" w:cstheme="majorBidi"/>
      <w:color w:val="1F4D78" w:themeColor="accent1" w:themeShade="7F"/>
      <w:sz w:val="24"/>
      <w:szCs w:val="24"/>
    </w:rPr>
  </w:style>
  <w:style w:type="character" w:customStyle="1" w:styleId="Normal1">
    <w:name w:val="Normal1"/>
    <w:rsid w:val="00C8752B"/>
    <w:rPr>
      <w:rFonts w:ascii="Helvetica" w:hAnsi="Helvetica"/>
      <w:sz w:val="24"/>
    </w:rPr>
  </w:style>
  <w:style w:type="character" w:customStyle="1" w:styleId="Heading1Char">
    <w:name w:val="Heading 1 Char"/>
    <w:basedOn w:val="DefaultParagraphFont"/>
    <w:link w:val="Heading1"/>
    <w:uiPriority w:val="9"/>
    <w:rsid w:val="003F7E90"/>
    <w:rPr>
      <w:rFonts w:eastAsiaTheme="majorEastAsia" w:cstheme="majorBidi"/>
      <w:b/>
      <w:color w:val="00657C"/>
      <w:sz w:val="32"/>
      <w:szCs w:val="32"/>
    </w:rPr>
  </w:style>
  <w:style w:type="paragraph" w:customStyle="1" w:styleId="Default">
    <w:name w:val="Default"/>
    <w:rsid w:val="00C8752B"/>
    <w:pPr>
      <w:autoSpaceDE w:val="0"/>
      <w:autoSpaceDN w:val="0"/>
      <w:adjustRightInd w:val="0"/>
    </w:pPr>
    <w:rPr>
      <w:rFonts w:ascii="Arial" w:hAnsi="Arial" w:cs="Arial"/>
      <w:color w:val="000000"/>
      <w:sz w:val="24"/>
      <w:szCs w:val="24"/>
    </w:rPr>
  </w:style>
  <w:style w:type="paragraph" w:styleId="NoSpacing">
    <w:name w:val="No Spacing"/>
    <w:uiPriority w:val="1"/>
    <w:rsid w:val="0010358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66EFC"/>
    <w:rPr>
      <w:rFonts w:eastAsiaTheme="majorEastAsia" w:cstheme="majorBidi"/>
      <w:b/>
      <w:sz w:val="24"/>
      <w:szCs w:val="24"/>
    </w:rPr>
  </w:style>
  <w:style w:type="paragraph" w:styleId="TOCHeading">
    <w:name w:val="TOC Heading"/>
    <w:basedOn w:val="Heading1"/>
    <w:next w:val="Normal"/>
    <w:uiPriority w:val="39"/>
    <w:unhideWhenUsed/>
    <w:qFormat/>
    <w:rsid w:val="002F7C9B"/>
    <w:pPr>
      <w:spacing w:before="240" w:after="0" w:line="259" w:lineRule="auto"/>
      <w:jc w:val="left"/>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2F7C9B"/>
    <w:pPr>
      <w:spacing w:after="100"/>
    </w:pPr>
  </w:style>
  <w:style w:type="paragraph" w:styleId="TOC2">
    <w:name w:val="toc 2"/>
    <w:basedOn w:val="Normal"/>
    <w:next w:val="Normal"/>
    <w:autoRedefine/>
    <w:uiPriority w:val="39"/>
    <w:unhideWhenUsed/>
    <w:rsid w:val="002F7C9B"/>
    <w:pPr>
      <w:spacing w:after="100"/>
      <w:ind w:left="220"/>
    </w:pPr>
  </w:style>
  <w:style w:type="paragraph" w:styleId="TOC3">
    <w:name w:val="toc 3"/>
    <w:basedOn w:val="Normal"/>
    <w:next w:val="Normal"/>
    <w:autoRedefine/>
    <w:uiPriority w:val="39"/>
    <w:unhideWhenUsed/>
    <w:rsid w:val="002F7C9B"/>
    <w:pPr>
      <w:spacing w:after="100"/>
      <w:ind w:left="440"/>
    </w:pPr>
  </w:style>
  <w:style w:type="paragraph" w:styleId="NormalWeb">
    <w:name w:val="Normal (Web)"/>
    <w:basedOn w:val="Normal"/>
    <w:uiPriority w:val="99"/>
    <w:unhideWhenUsed/>
    <w:rsid w:val="00A3002C"/>
    <w:pPr>
      <w:spacing w:before="100" w:beforeAutospacing="1" w:after="100" w:afterAutospacing="1" w:line="240" w:lineRule="auto"/>
      <w:jc w:val="left"/>
    </w:pPr>
    <w:rPr>
      <w:rFonts w:ascii="Times New Roman" w:hAnsi="Times New Roman"/>
      <w:sz w:val="24"/>
      <w:lang w:eastAsia="en-GB"/>
    </w:rPr>
  </w:style>
  <w:style w:type="paragraph" w:styleId="Title">
    <w:name w:val="Title"/>
    <w:basedOn w:val="Normal"/>
    <w:link w:val="TitleChar"/>
    <w:qFormat/>
    <w:rsid w:val="00A3002C"/>
    <w:pPr>
      <w:spacing w:after="0" w:line="240" w:lineRule="auto"/>
      <w:jc w:val="center"/>
    </w:pPr>
    <w:rPr>
      <w:rFonts w:ascii="Times New Roman" w:hAnsi="Times New Roman"/>
      <w:b/>
      <w:sz w:val="24"/>
      <w:szCs w:val="20"/>
    </w:rPr>
  </w:style>
  <w:style w:type="character" w:customStyle="1" w:styleId="TitleChar">
    <w:name w:val="Title Char"/>
    <w:basedOn w:val="DefaultParagraphFont"/>
    <w:link w:val="Title"/>
    <w:rsid w:val="00A3002C"/>
    <w:rPr>
      <w:rFonts w:ascii="Times New Roman" w:eastAsia="Times New Roman" w:hAnsi="Times New Roman" w:cs="Times New Roman"/>
      <w:b/>
      <w:sz w:val="24"/>
      <w:szCs w:val="20"/>
    </w:rPr>
  </w:style>
  <w:style w:type="character" w:styleId="UnresolvedMention">
    <w:name w:val="Unresolved Mention"/>
    <w:basedOn w:val="DefaultParagraphFont"/>
    <w:uiPriority w:val="99"/>
    <w:semiHidden/>
    <w:unhideWhenUsed/>
    <w:rsid w:val="009D74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97292">
      <w:bodyDiv w:val="1"/>
      <w:marLeft w:val="0"/>
      <w:marRight w:val="0"/>
      <w:marTop w:val="0"/>
      <w:marBottom w:val="0"/>
      <w:divBdr>
        <w:top w:val="none" w:sz="0" w:space="0" w:color="auto"/>
        <w:left w:val="none" w:sz="0" w:space="0" w:color="auto"/>
        <w:bottom w:val="none" w:sz="0" w:space="0" w:color="auto"/>
        <w:right w:val="none" w:sz="0" w:space="0" w:color="auto"/>
      </w:divBdr>
    </w:div>
    <w:div w:id="824862505">
      <w:bodyDiv w:val="1"/>
      <w:marLeft w:val="0"/>
      <w:marRight w:val="0"/>
      <w:marTop w:val="0"/>
      <w:marBottom w:val="0"/>
      <w:divBdr>
        <w:top w:val="none" w:sz="0" w:space="0" w:color="auto"/>
        <w:left w:val="none" w:sz="0" w:space="0" w:color="auto"/>
        <w:bottom w:val="none" w:sz="0" w:space="0" w:color="auto"/>
        <w:right w:val="none" w:sz="0" w:space="0" w:color="auto"/>
      </w:divBdr>
    </w:div>
    <w:div w:id="944576910">
      <w:bodyDiv w:val="1"/>
      <w:marLeft w:val="0"/>
      <w:marRight w:val="0"/>
      <w:marTop w:val="0"/>
      <w:marBottom w:val="0"/>
      <w:divBdr>
        <w:top w:val="none" w:sz="0" w:space="0" w:color="auto"/>
        <w:left w:val="none" w:sz="0" w:space="0" w:color="auto"/>
        <w:bottom w:val="none" w:sz="0" w:space="0" w:color="auto"/>
        <w:right w:val="none" w:sz="0" w:space="0" w:color="auto"/>
      </w:divBdr>
    </w:div>
    <w:div w:id="1281298074">
      <w:bodyDiv w:val="1"/>
      <w:marLeft w:val="0"/>
      <w:marRight w:val="0"/>
      <w:marTop w:val="0"/>
      <w:marBottom w:val="0"/>
      <w:divBdr>
        <w:top w:val="none" w:sz="0" w:space="0" w:color="auto"/>
        <w:left w:val="none" w:sz="0" w:space="0" w:color="auto"/>
        <w:bottom w:val="none" w:sz="0" w:space="0" w:color="auto"/>
        <w:right w:val="none" w:sz="0" w:space="0" w:color="auto"/>
      </w:divBdr>
    </w:div>
    <w:div w:id="1311330803">
      <w:bodyDiv w:val="1"/>
      <w:marLeft w:val="0"/>
      <w:marRight w:val="0"/>
      <w:marTop w:val="0"/>
      <w:marBottom w:val="0"/>
      <w:divBdr>
        <w:top w:val="none" w:sz="0" w:space="0" w:color="auto"/>
        <w:left w:val="none" w:sz="0" w:space="0" w:color="auto"/>
        <w:bottom w:val="none" w:sz="0" w:space="0" w:color="auto"/>
        <w:right w:val="none" w:sz="0" w:space="0" w:color="auto"/>
      </w:divBdr>
    </w:div>
    <w:div w:id="1329402445">
      <w:bodyDiv w:val="1"/>
      <w:marLeft w:val="0"/>
      <w:marRight w:val="0"/>
      <w:marTop w:val="0"/>
      <w:marBottom w:val="0"/>
      <w:divBdr>
        <w:top w:val="none" w:sz="0" w:space="0" w:color="auto"/>
        <w:left w:val="none" w:sz="0" w:space="0" w:color="auto"/>
        <w:bottom w:val="none" w:sz="0" w:space="0" w:color="auto"/>
        <w:right w:val="none" w:sz="0" w:space="0" w:color="auto"/>
      </w:divBdr>
    </w:div>
    <w:div w:id="1716655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wcscot.org.uk/publications?type=42" TargetMode="External"/><Relationship Id="rId18" Type="http://schemas.openxmlformats.org/officeDocument/2006/relationships/hyperlink" Target="https://pensions.gov.scot/nhs/about-nhs-pensions/how-your-pension-works" TargetMode="External"/><Relationship Id="rId3" Type="http://schemas.openxmlformats.org/officeDocument/2006/relationships/customXml" Target="../customXml/item3.xml"/><Relationship Id="rId21" Type="http://schemas.openxmlformats.org/officeDocument/2006/relationships/hyperlink" Target="mailto:mwc.recruitment@nhs.scot" TargetMode="External"/><Relationship Id="rId7" Type="http://schemas.openxmlformats.org/officeDocument/2006/relationships/settings" Target="settings.xml"/><Relationship Id="rId12" Type="http://schemas.openxmlformats.org/officeDocument/2006/relationships/hyperlink" Target="https://www.mwcscot.org.uk/publications?type=44" TargetMode="External"/><Relationship Id="rId17" Type="http://schemas.openxmlformats.org/officeDocument/2006/relationships/hyperlink" Target="https://pensions.gov.scot/nh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wcscot.org.uk/about-us/work-us" TargetMode="External"/><Relationship Id="rId20" Type="http://schemas.openxmlformats.org/officeDocument/2006/relationships/hyperlink" Target="https://www.mwcscot.org.uk/about-us/work-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ygymdiscounts.co.uk/?page=no-logi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wcscot.org.u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420D2B91A7CF45B9823389F00E72C0" ma:contentTypeVersion="4" ma:contentTypeDescription="Create a new document." ma:contentTypeScope="" ma:versionID="fda7f3e05aa8ff772f1de664aecd703e">
  <xsd:schema xmlns:xsd="http://www.w3.org/2001/XMLSchema" xmlns:xs="http://www.w3.org/2001/XMLSchema" xmlns:p="http://schemas.microsoft.com/office/2006/metadata/properties" xmlns:ns3="805e7116-889e-49f3-acd9-ae18cfbcdb24" targetNamespace="http://schemas.microsoft.com/office/2006/metadata/properties" ma:root="true" ma:fieldsID="763fb8be47ef350f99cc5ad119e701ab" ns3:_="">
    <xsd:import namespace="805e7116-889e-49f3-acd9-ae18cfbcdb2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e7116-889e-49f3-acd9-ae18cfbcdb2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CAFBC4-0D79-4A69-8220-F4B1B2D4F0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12BAE2-5A6A-4D69-AF10-6480BEBADD95}">
  <ds:schemaRefs>
    <ds:schemaRef ds:uri="http://schemas.openxmlformats.org/officeDocument/2006/bibliography"/>
  </ds:schemaRefs>
</ds:datastoreItem>
</file>

<file path=customXml/itemProps3.xml><?xml version="1.0" encoding="utf-8"?>
<ds:datastoreItem xmlns:ds="http://schemas.openxmlformats.org/officeDocument/2006/customXml" ds:itemID="{93D6B3CF-8FA6-4E97-BDDC-22A7A5B8D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e7116-889e-49f3-acd9-ae18cfbcdb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61CBFF-F364-431C-864B-DFF99CE3F7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3020</Words>
  <Characters>17217</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Rose</dc:creator>
  <cp:keywords/>
  <dc:description/>
  <cp:lastModifiedBy>Lindsey Robertson (MENTAL WELFARE COMMISSION FOR SCOTLAND)</cp:lastModifiedBy>
  <cp:revision>6</cp:revision>
  <cp:lastPrinted>2024-06-11T16:48:00Z</cp:lastPrinted>
  <dcterms:created xsi:type="dcterms:W3CDTF">2026-05-29T11:22:00Z</dcterms:created>
  <dcterms:modified xsi:type="dcterms:W3CDTF">2026-06-02T16:10:00Z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0x01010025420D2B91A7CF45B9823389F00E72C0</vt:lpwstr>
  </property>
</Properties>
</file>