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F563" w14:textId="77777777" w:rsidR="008C55CF" w:rsidRPr="00C8752B" w:rsidRDefault="006B68E6" w:rsidP="00162F3E">
      <w:pPr>
        <w:jc w:val="center"/>
        <w:rPr>
          <w:rFonts w:ascii="Roboto" w:hAnsi="Roboto" w:cs="Arial"/>
          <w:b/>
          <w:sz w:val="22"/>
          <w:szCs w:val="22"/>
        </w:rPr>
      </w:pPr>
      <w:r>
        <w:rPr>
          <w:rFonts w:ascii="Roboto" w:hAnsi="Roboto" w:cs="Arial"/>
          <w:b/>
          <w:noProof/>
          <w:sz w:val="22"/>
          <w:szCs w:val="22"/>
          <w:lang w:eastAsia="en-GB"/>
        </w:rPr>
        <w:drawing>
          <wp:anchor distT="0" distB="0" distL="114300" distR="114300" simplePos="0" relativeHeight="251659264" behindDoc="0" locked="0" layoutInCell="1" allowOverlap="1" wp14:anchorId="39B4DFD0" wp14:editId="6AFB021B">
            <wp:simplePos x="0" y="0"/>
            <wp:positionH relativeFrom="page">
              <wp:posOffset>-38100</wp:posOffset>
            </wp:positionH>
            <wp:positionV relativeFrom="paragraph">
              <wp:posOffset>-1295400</wp:posOffset>
            </wp:positionV>
            <wp:extent cx="7578326" cy="1067752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come p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8326" cy="10677525"/>
                    </a:xfrm>
                    <a:prstGeom prst="rect">
                      <a:avLst/>
                    </a:prstGeom>
                  </pic:spPr>
                </pic:pic>
              </a:graphicData>
            </a:graphic>
            <wp14:sizeRelH relativeFrom="page">
              <wp14:pctWidth>0</wp14:pctWidth>
            </wp14:sizeRelH>
            <wp14:sizeRelV relativeFrom="page">
              <wp14:pctHeight>0</wp14:pctHeight>
            </wp14:sizeRelV>
          </wp:anchor>
        </w:drawing>
      </w:r>
    </w:p>
    <w:p w14:paraId="47DFD1B2" w14:textId="77777777" w:rsidR="008B5B45" w:rsidRDefault="000E0DFC">
      <w:pPr>
        <w:rPr>
          <w:rFonts w:ascii="Roboto" w:hAnsi="Roboto" w:cs="Arial"/>
          <w:b/>
          <w:sz w:val="22"/>
          <w:szCs w:val="22"/>
        </w:rPr>
      </w:pPr>
      <w:r w:rsidRPr="006B68E6">
        <w:rPr>
          <w:rFonts w:ascii="Roboto" w:hAnsi="Roboto" w:cs="Arial"/>
          <w:b/>
          <w:noProof/>
          <w:sz w:val="22"/>
          <w:szCs w:val="22"/>
          <w:lang w:eastAsia="en-GB"/>
        </w:rPr>
        <mc:AlternateContent>
          <mc:Choice Requires="wps">
            <w:drawing>
              <wp:anchor distT="45720" distB="45720" distL="114300" distR="114300" simplePos="0" relativeHeight="251661312" behindDoc="0" locked="0" layoutInCell="1" allowOverlap="1" wp14:anchorId="3A8CB3F4" wp14:editId="42E07214">
                <wp:simplePos x="0" y="0"/>
                <wp:positionH relativeFrom="page">
                  <wp:posOffset>615950</wp:posOffset>
                </wp:positionH>
                <wp:positionV relativeFrom="paragraph">
                  <wp:posOffset>441960</wp:posOffset>
                </wp:positionV>
                <wp:extent cx="6591300" cy="1466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466850"/>
                        </a:xfrm>
                        <a:prstGeom prst="rect">
                          <a:avLst/>
                        </a:prstGeom>
                        <a:solidFill>
                          <a:srgbClr val="FFFFFF"/>
                        </a:solidFill>
                        <a:ln w="9525">
                          <a:noFill/>
                          <a:miter lim="800000"/>
                          <a:headEnd/>
                          <a:tailEnd/>
                        </a:ln>
                      </wps:spPr>
                      <wps:txbx>
                        <w:txbxContent>
                          <w:p w14:paraId="696BE1F1" w14:textId="77777777" w:rsidR="00CD2B4C" w:rsidRDefault="00CD2B4C" w:rsidP="000E0DFC">
                            <w:pPr>
                              <w:jc w:val="center"/>
                              <w:rPr>
                                <w:rFonts w:ascii="Roboto" w:hAnsi="Roboto"/>
                                <w:b/>
                                <w:sz w:val="56"/>
                                <w:szCs w:val="56"/>
                              </w:rPr>
                            </w:pPr>
                            <w:r w:rsidRPr="00CD2B4C">
                              <w:rPr>
                                <w:rFonts w:ascii="Roboto" w:hAnsi="Roboto"/>
                                <w:b/>
                                <w:sz w:val="56"/>
                                <w:szCs w:val="56"/>
                              </w:rPr>
                              <w:t xml:space="preserve">Quality Assurance Engineer </w:t>
                            </w:r>
                          </w:p>
                          <w:p w14:paraId="0E820269" w14:textId="77777777" w:rsidR="00CD2B4C" w:rsidRDefault="00CD2B4C" w:rsidP="000E0DFC">
                            <w:pPr>
                              <w:jc w:val="center"/>
                              <w:rPr>
                                <w:rFonts w:ascii="Roboto" w:hAnsi="Roboto"/>
                                <w:b/>
                                <w:sz w:val="56"/>
                                <w:szCs w:val="56"/>
                              </w:rPr>
                            </w:pPr>
                          </w:p>
                          <w:p w14:paraId="641BC290" w14:textId="104BDC19" w:rsidR="004F3699" w:rsidRDefault="00F30E15" w:rsidP="000E0DFC">
                            <w:pPr>
                              <w:jc w:val="center"/>
                              <w:rPr>
                                <w:rFonts w:ascii="Roboto" w:hAnsi="Roboto"/>
                                <w:b/>
                                <w:sz w:val="56"/>
                                <w:szCs w:val="56"/>
                              </w:rPr>
                            </w:pPr>
                            <w:r>
                              <w:rPr>
                                <w:rFonts w:ascii="Roboto" w:hAnsi="Roboto"/>
                                <w:b/>
                                <w:sz w:val="56"/>
                                <w:szCs w:val="56"/>
                              </w:rPr>
                              <w:t>Fixed Term</w:t>
                            </w:r>
                            <w:r w:rsidR="00B91FA0">
                              <w:rPr>
                                <w:rFonts w:ascii="Roboto" w:hAnsi="Roboto"/>
                                <w:b/>
                                <w:sz w:val="56"/>
                                <w:szCs w:val="56"/>
                              </w:rPr>
                              <w:t xml:space="preserve"> Contract</w:t>
                            </w:r>
                          </w:p>
                          <w:p w14:paraId="1803F471" w14:textId="77777777" w:rsidR="006B68E6" w:rsidRPr="000E0DFC" w:rsidRDefault="0050288D" w:rsidP="000E0DFC">
                            <w:pPr>
                              <w:jc w:val="center"/>
                              <w:rPr>
                                <w:rFonts w:ascii="Roboto" w:hAnsi="Roboto"/>
                                <w:b/>
                                <w:sz w:val="56"/>
                                <w:szCs w:val="56"/>
                              </w:rPr>
                            </w:pPr>
                            <w:r w:rsidRPr="000E0DFC">
                              <w:rPr>
                                <w:rFonts w:ascii="Roboto" w:hAnsi="Roboto"/>
                                <w:b/>
                                <w:sz w:val="56"/>
                                <w:szCs w:val="56"/>
                              </w:rPr>
                              <w:t xml:space="preserve"> </w:t>
                            </w:r>
                            <w:r w:rsidRPr="000E0DFC">
                              <w:rPr>
                                <w:rFonts w:ascii="Roboto" w:hAnsi="Roboto"/>
                                <w:b/>
                                <w:sz w:val="56"/>
                                <w:szCs w:val="5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CB3F4" id="_x0000_t202" coordsize="21600,21600" o:spt="202" path="m,l,21600r21600,l21600,xe">
                <v:stroke joinstyle="miter"/>
                <v:path gradientshapeok="t" o:connecttype="rect"/>
              </v:shapetype>
              <v:shape id="Text Box 2" o:spid="_x0000_s1026" type="#_x0000_t202" style="position:absolute;margin-left:48.5pt;margin-top:34.8pt;width:519pt;height:115.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AVDg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" stroked="f">
                <v:textbox>
                  <w:txbxContent>
                    <w:p w14:paraId="696BE1F1" w14:textId="77777777" w:rsidR="00CD2B4C" w:rsidRDefault="00CD2B4C" w:rsidP="000E0DFC">
                      <w:pPr>
                        <w:jc w:val="center"/>
                        <w:rPr>
                          <w:rFonts w:ascii="Roboto" w:hAnsi="Roboto"/>
                          <w:b/>
                          <w:sz w:val="56"/>
                          <w:szCs w:val="56"/>
                        </w:rPr>
                      </w:pPr>
                      <w:r w:rsidRPr="00CD2B4C">
                        <w:rPr>
                          <w:rFonts w:ascii="Roboto" w:hAnsi="Roboto"/>
                          <w:b/>
                          <w:sz w:val="56"/>
                          <w:szCs w:val="56"/>
                        </w:rPr>
                        <w:t xml:space="preserve">Quality Assurance Engineer </w:t>
                      </w:r>
                    </w:p>
                    <w:p w14:paraId="0E820269" w14:textId="77777777" w:rsidR="00CD2B4C" w:rsidRDefault="00CD2B4C" w:rsidP="000E0DFC">
                      <w:pPr>
                        <w:jc w:val="center"/>
                        <w:rPr>
                          <w:rFonts w:ascii="Roboto" w:hAnsi="Roboto"/>
                          <w:b/>
                          <w:sz w:val="56"/>
                          <w:szCs w:val="56"/>
                        </w:rPr>
                      </w:pPr>
                    </w:p>
                    <w:p w14:paraId="641BC290" w14:textId="104BDC19" w:rsidR="004F3699" w:rsidRDefault="00F30E15" w:rsidP="000E0DFC">
                      <w:pPr>
                        <w:jc w:val="center"/>
                        <w:rPr>
                          <w:rFonts w:ascii="Roboto" w:hAnsi="Roboto"/>
                          <w:b/>
                          <w:sz w:val="56"/>
                          <w:szCs w:val="56"/>
                        </w:rPr>
                      </w:pPr>
                      <w:r>
                        <w:rPr>
                          <w:rFonts w:ascii="Roboto" w:hAnsi="Roboto"/>
                          <w:b/>
                          <w:sz w:val="56"/>
                          <w:szCs w:val="56"/>
                        </w:rPr>
                        <w:t>Fixed Term</w:t>
                      </w:r>
                      <w:r w:rsidR="00B91FA0">
                        <w:rPr>
                          <w:rFonts w:ascii="Roboto" w:hAnsi="Roboto"/>
                          <w:b/>
                          <w:sz w:val="56"/>
                          <w:szCs w:val="56"/>
                        </w:rPr>
                        <w:t xml:space="preserve"> Contract</w:t>
                      </w:r>
                    </w:p>
                    <w:p w14:paraId="1803F471" w14:textId="77777777" w:rsidR="006B68E6" w:rsidRPr="000E0DFC" w:rsidRDefault="0050288D" w:rsidP="000E0DFC">
                      <w:pPr>
                        <w:jc w:val="center"/>
                        <w:rPr>
                          <w:rFonts w:ascii="Roboto" w:hAnsi="Roboto"/>
                          <w:b/>
                          <w:sz w:val="56"/>
                          <w:szCs w:val="56"/>
                        </w:rPr>
                      </w:pPr>
                      <w:r w:rsidRPr="000E0DFC">
                        <w:rPr>
                          <w:rFonts w:ascii="Roboto" w:hAnsi="Roboto"/>
                          <w:b/>
                          <w:sz w:val="56"/>
                          <w:szCs w:val="56"/>
                        </w:rPr>
                        <w:t xml:space="preserve"> </w:t>
                      </w:r>
                      <w:r w:rsidRPr="000E0DFC">
                        <w:rPr>
                          <w:rFonts w:ascii="Roboto" w:hAnsi="Roboto"/>
                          <w:b/>
                          <w:sz w:val="56"/>
                          <w:szCs w:val="56"/>
                        </w:rPr>
                        <w:br/>
                      </w:r>
                    </w:p>
                  </w:txbxContent>
                </v:textbox>
                <w10:wrap anchorx="page"/>
              </v:shape>
            </w:pict>
          </mc:Fallback>
        </mc:AlternateContent>
      </w:r>
      <w:r w:rsidR="00A21052" w:rsidRPr="006B68E6">
        <w:rPr>
          <w:rFonts w:ascii="Roboto" w:hAnsi="Roboto" w:cs="Arial"/>
          <w:b/>
          <w:noProof/>
          <w:sz w:val="22"/>
          <w:szCs w:val="22"/>
          <w:lang w:eastAsia="en-GB"/>
        </w:rPr>
        <mc:AlternateContent>
          <mc:Choice Requires="wps">
            <w:drawing>
              <wp:anchor distT="45720" distB="45720" distL="114300" distR="114300" simplePos="0" relativeHeight="251663360" behindDoc="0" locked="0" layoutInCell="1" allowOverlap="1" wp14:anchorId="37854C52" wp14:editId="0FCDC494">
                <wp:simplePos x="0" y="0"/>
                <wp:positionH relativeFrom="page">
                  <wp:posOffset>628650</wp:posOffset>
                </wp:positionH>
                <wp:positionV relativeFrom="paragraph">
                  <wp:posOffset>1902460</wp:posOffset>
                </wp:positionV>
                <wp:extent cx="6591300" cy="10541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54100"/>
                        </a:xfrm>
                        <a:prstGeom prst="rect">
                          <a:avLst/>
                        </a:prstGeom>
                        <a:solidFill>
                          <a:srgbClr val="FFFFFF"/>
                        </a:solidFill>
                        <a:ln w="9525">
                          <a:noFill/>
                          <a:miter lim="800000"/>
                          <a:headEnd/>
                          <a:tailEnd/>
                        </a:ln>
                      </wps:spPr>
                      <wps:txbx>
                        <w:txbxContent>
                          <w:p w14:paraId="307F7491" w14:textId="77777777" w:rsidR="000E0DFC" w:rsidRDefault="000E0DFC" w:rsidP="0050288D">
                            <w:pPr>
                              <w:rPr>
                                <w:rFonts w:ascii="Roboto" w:hAnsi="Roboto"/>
                                <w:b/>
                                <w:color w:val="006580"/>
                                <w:sz w:val="56"/>
                                <w:szCs w:val="56"/>
                              </w:rPr>
                            </w:pPr>
                          </w:p>
                          <w:p w14:paraId="24A79DB1" w14:textId="7A868E52" w:rsidR="0050288D" w:rsidRPr="00526DF1" w:rsidRDefault="0050288D" w:rsidP="000E0DFC">
                            <w:pPr>
                              <w:jc w:val="center"/>
                              <w:rPr>
                                <w:rFonts w:ascii="Roboto" w:hAnsi="Roboto"/>
                                <w:b/>
                                <w:color w:val="006580"/>
                                <w:sz w:val="56"/>
                                <w:szCs w:val="56"/>
                              </w:rPr>
                            </w:pPr>
                            <w:r w:rsidRPr="00526DF1">
                              <w:rPr>
                                <w:rFonts w:ascii="Roboto" w:hAnsi="Roboto"/>
                                <w:b/>
                                <w:color w:val="006580"/>
                                <w:sz w:val="56"/>
                                <w:szCs w:val="56"/>
                              </w:rPr>
                              <w:t>Application pack</w:t>
                            </w:r>
                            <w:r w:rsidR="00526DF1" w:rsidRPr="00526DF1">
                              <w:rPr>
                                <w:rFonts w:ascii="Roboto" w:hAnsi="Roboto"/>
                                <w:b/>
                                <w:color w:val="006580"/>
                                <w:sz w:val="56"/>
                                <w:szCs w:val="56"/>
                              </w:rPr>
                              <w:t xml:space="preserve"> – </w:t>
                            </w:r>
                            <w:r w:rsidR="009344FB">
                              <w:rPr>
                                <w:rFonts w:ascii="Roboto" w:hAnsi="Roboto"/>
                                <w:b/>
                                <w:color w:val="006580"/>
                                <w:sz w:val="56"/>
                                <w:szCs w:val="56"/>
                              </w:rPr>
                              <w:t>November</w:t>
                            </w:r>
                            <w:r w:rsidR="00523756">
                              <w:rPr>
                                <w:rFonts w:ascii="Roboto" w:hAnsi="Roboto"/>
                                <w:b/>
                                <w:color w:val="006580"/>
                                <w:sz w:val="56"/>
                                <w:szCs w:val="56"/>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54C52" id="_x0000_s1027" type="#_x0000_t202" style="position:absolute;margin-left:49.5pt;margin-top:149.8pt;width:519pt;height:83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" stroked="f">
                <v:textbox>
                  <w:txbxContent>
                    <w:p w14:paraId="307F7491" w14:textId="77777777" w:rsidR="000E0DFC" w:rsidRDefault="000E0DFC" w:rsidP="0050288D">
                      <w:pPr>
                        <w:rPr>
                          <w:rFonts w:ascii="Roboto" w:hAnsi="Roboto"/>
                          <w:b/>
                          <w:color w:val="006580"/>
                          <w:sz w:val="56"/>
                          <w:szCs w:val="56"/>
                        </w:rPr>
                      </w:pPr>
                    </w:p>
                    <w:p w14:paraId="24A79DB1" w14:textId="7A868E52" w:rsidR="0050288D" w:rsidRPr="00526DF1" w:rsidRDefault="0050288D" w:rsidP="000E0DFC">
                      <w:pPr>
                        <w:jc w:val="center"/>
                        <w:rPr>
                          <w:rFonts w:ascii="Roboto" w:hAnsi="Roboto"/>
                          <w:b/>
                          <w:color w:val="006580"/>
                          <w:sz w:val="56"/>
                          <w:szCs w:val="56"/>
                        </w:rPr>
                      </w:pPr>
                      <w:r w:rsidRPr="00526DF1">
                        <w:rPr>
                          <w:rFonts w:ascii="Roboto" w:hAnsi="Roboto"/>
                          <w:b/>
                          <w:color w:val="006580"/>
                          <w:sz w:val="56"/>
                          <w:szCs w:val="56"/>
                        </w:rPr>
                        <w:t>Application pack</w:t>
                      </w:r>
                      <w:r w:rsidR="00526DF1" w:rsidRPr="00526DF1">
                        <w:rPr>
                          <w:rFonts w:ascii="Roboto" w:hAnsi="Roboto"/>
                          <w:b/>
                          <w:color w:val="006580"/>
                          <w:sz w:val="56"/>
                          <w:szCs w:val="56"/>
                        </w:rPr>
                        <w:t xml:space="preserve"> – </w:t>
                      </w:r>
                      <w:r w:rsidR="009344FB">
                        <w:rPr>
                          <w:rFonts w:ascii="Roboto" w:hAnsi="Roboto"/>
                          <w:b/>
                          <w:color w:val="006580"/>
                          <w:sz w:val="56"/>
                          <w:szCs w:val="56"/>
                        </w:rPr>
                        <w:t>November</w:t>
                      </w:r>
                      <w:r w:rsidR="00523756">
                        <w:rPr>
                          <w:rFonts w:ascii="Roboto" w:hAnsi="Roboto"/>
                          <w:b/>
                          <w:color w:val="006580"/>
                          <w:sz w:val="56"/>
                          <w:szCs w:val="56"/>
                        </w:rPr>
                        <w:t xml:space="preserve"> 2025</w:t>
                      </w:r>
                    </w:p>
                  </w:txbxContent>
                </v:textbox>
                <w10:wrap anchorx="page"/>
              </v:shape>
            </w:pict>
          </mc:Fallback>
        </mc:AlternateContent>
      </w:r>
      <w:r w:rsidR="008B5B45">
        <w:rPr>
          <w:rFonts w:ascii="Roboto" w:hAnsi="Roboto" w:cs="Arial"/>
          <w:b/>
          <w:sz w:val="22"/>
          <w:szCs w:val="22"/>
        </w:rPr>
        <w:br w:type="page"/>
      </w:r>
    </w:p>
    <w:p w14:paraId="707C87E2" w14:textId="77777777" w:rsidR="00975371" w:rsidRPr="00F33A1C" w:rsidRDefault="00975371" w:rsidP="00975371">
      <w:pPr>
        <w:autoSpaceDE w:val="0"/>
        <w:autoSpaceDN w:val="0"/>
        <w:adjustRightInd w:val="0"/>
        <w:rPr>
          <w:rFonts w:ascii="Roboto" w:eastAsiaTheme="minorHAnsi" w:hAnsi="Roboto" w:cs="Arial"/>
          <w:sz w:val="22"/>
          <w:szCs w:val="22"/>
        </w:rPr>
      </w:pPr>
    </w:p>
    <w:p w14:paraId="7475CA5B"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Dear Candidate,</w:t>
      </w:r>
    </w:p>
    <w:p w14:paraId="65E0FC91" w14:textId="77777777" w:rsidR="007B1FE5" w:rsidRPr="0066058E" w:rsidRDefault="00DF48B3" w:rsidP="00CA234D">
      <w:pPr>
        <w:autoSpaceDE w:val="0"/>
        <w:autoSpaceDN w:val="0"/>
        <w:adjustRightInd w:val="0"/>
        <w:jc w:val="both"/>
        <w:rPr>
          <w:rFonts w:ascii="Roboto Light" w:hAnsi="Roboto Light" w:cs="Arial"/>
          <w:sz w:val="22"/>
          <w:szCs w:val="22"/>
        </w:rPr>
      </w:pPr>
      <w:r w:rsidRPr="0066058E">
        <w:rPr>
          <w:rFonts w:ascii="Roboto Light" w:hAnsi="Roboto Light" w:cs="Arial"/>
          <w:sz w:val="22"/>
          <w:szCs w:val="22"/>
        </w:rPr>
        <w:t xml:space="preserve"> </w:t>
      </w:r>
    </w:p>
    <w:p w14:paraId="03463C18"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 xml:space="preserve">Thank you for your interest in this post and in the Mental Welfare Commission. </w:t>
      </w:r>
    </w:p>
    <w:p w14:paraId="387C0A09" w14:textId="77777777" w:rsidR="007B1FE5" w:rsidRPr="0066058E" w:rsidRDefault="007B1FE5" w:rsidP="00CA234D">
      <w:pPr>
        <w:autoSpaceDE w:val="0"/>
        <w:autoSpaceDN w:val="0"/>
        <w:adjustRightInd w:val="0"/>
        <w:jc w:val="both"/>
        <w:rPr>
          <w:rFonts w:ascii="Roboto Light" w:hAnsi="Roboto Light" w:cs="Arial"/>
          <w:caps/>
          <w:sz w:val="22"/>
          <w:szCs w:val="22"/>
        </w:rPr>
      </w:pPr>
    </w:p>
    <w:p w14:paraId="0999C049"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b/>
          <w:sz w:val="22"/>
          <w:szCs w:val="22"/>
        </w:rPr>
        <w:t>Our Mission</w:t>
      </w:r>
      <w:r w:rsidRPr="0066058E">
        <w:rPr>
          <w:rFonts w:ascii="Roboto Light" w:hAnsi="Roboto Light" w:cs="Arial"/>
          <w:sz w:val="22"/>
          <w:szCs w:val="22"/>
        </w:rPr>
        <w:t xml:space="preserve"> is to be a leading and independent voice in promoting a society where people with mental illness, learning disabilities, personality disorder, dementia and related conditions are treated fairly, have their rights respected, and have appropriate support to live the life of their choice.</w:t>
      </w:r>
    </w:p>
    <w:p w14:paraId="6A725FCC" w14:textId="77777777" w:rsidR="007B1FE5" w:rsidRPr="0066058E" w:rsidRDefault="007B1FE5" w:rsidP="00CA234D">
      <w:pPr>
        <w:autoSpaceDE w:val="0"/>
        <w:autoSpaceDN w:val="0"/>
        <w:adjustRightInd w:val="0"/>
        <w:jc w:val="both"/>
        <w:rPr>
          <w:rFonts w:ascii="Roboto Light" w:hAnsi="Roboto Light" w:cs="Arial"/>
          <w:b/>
          <w:caps/>
          <w:sz w:val="22"/>
          <w:szCs w:val="22"/>
        </w:rPr>
      </w:pPr>
    </w:p>
    <w:p w14:paraId="40D2068D"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 xml:space="preserve">It is an exciting time to join the Mental Welfare Commission: challenging and promoting change, focusing on the most vulnerable, increasing our impact and improving our efficiency and effectiveness. </w:t>
      </w:r>
    </w:p>
    <w:p w14:paraId="54522936" w14:textId="77777777" w:rsidR="007B1FE5" w:rsidRPr="0066058E" w:rsidRDefault="007B1FE5" w:rsidP="00CA234D">
      <w:pPr>
        <w:autoSpaceDE w:val="0"/>
        <w:autoSpaceDN w:val="0"/>
        <w:adjustRightInd w:val="0"/>
        <w:jc w:val="both"/>
        <w:rPr>
          <w:rFonts w:ascii="Roboto Light" w:hAnsi="Roboto Light" w:cs="Arial"/>
          <w:caps/>
          <w:sz w:val="22"/>
          <w:szCs w:val="22"/>
        </w:rPr>
      </w:pPr>
    </w:p>
    <w:p w14:paraId="6F03DC39" w14:textId="77777777" w:rsidR="007B1FE5" w:rsidRPr="0066058E" w:rsidRDefault="007B1FE5" w:rsidP="00CA234D">
      <w:pPr>
        <w:autoSpaceDE w:val="0"/>
        <w:autoSpaceDN w:val="0"/>
        <w:adjustRightInd w:val="0"/>
        <w:jc w:val="both"/>
        <w:rPr>
          <w:rFonts w:ascii="Roboto Light" w:hAnsi="Roboto Light" w:cs="Arial"/>
          <w:sz w:val="22"/>
          <w:szCs w:val="22"/>
        </w:rPr>
      </w:pPr>
      <w:r w:rsidRPr="0066058E">
        <w:rPr>
          <w:rFonts w:ascii="Roboto Light" w:hAnsi="Roboto Light" w:cs="Arial"/>
          <w:sz w:val="22"/>
          <w:szCs w:val="22"/>
        </w:rPr>
        <w:t xml:space="preserve">This is an opportunity to contribute to a national organisation focussing on the rights of individuals.   For details of our recent work including our reports following visits, responses to the Scottish Mental Health Law Review, Monitoring reports, Good Practice Guides, Themed Visits or Investigations, please click on our </w:t>
      </w:r>
      <w:hyperlink r:id="rId8" w:history="1">
        <w:r w:rsidRPr="0066058E">
          <w:rPr>
            <w:rStyle w:val="Hyperlink"/>
            <w:rFonts w:ascii="Roboto Light" w:hAnsi="Roboto Light" w:cs="Arial"/>
            <w:sz w:val="22"/>
            <w:szCs w:val="22"/>
          </w:rPr>
          <w:t>web-link</w:t>
        </w:r>
      </w:hyperlink>
      <w:r w:rsidRPr="0066058E">
        <w:rPr>
          <w:rFonts w:ascii="Roboto Light" w:hAnsi="Roboto Light" w:cs="Arial"/>
          <w:sz w:val="22"/>
          <w:szCs w:val="22"/>
        </w:rPr>
        <w:t xml:space="preserve"> to read about the range of work we do.  This role will allow you to apply and develop your knowledge of ethical and legal considerations in the care of patients, service users and those important to them across different parts of Scotland. </w:t>
      </w:r>
    </w:p>
    <w:p w14:paraId="02246E39" w14:textId="77777777" w:rsidR="007B1FE5" w:rsidRPr="0066058E" w:rsidRDefault="007B1FE5" w:rsidP="00CA234D">
      <w:pPr>
        <w:pStyle w:val="BodyText2"/>
        <w:rPr>
          <w:rFonts w:ascii="Roboto Light" w:hAnsi="Roboto Light"/>
          <w:bCs/>
          <w:sz w:val="22"/>
          <w:szCs w:val="22"/>
        </w:rPr>
      </w:pPr>
    </w:p>
    <w:p w14:paraId="4AA52965" w14:textId="77777777" w:rsidR="007B1FE5" w:rsidRPr="0066058E" w:rsidRDefault="007B1FE5" w:rsidP="00CA234D">
      <w:pPr>
        <w:pStyle w:val="BodyText2"/>
        <w:rPr>
          <w:rFonts w:ascii="Roboto Light" w:hAnsi="Roboto Light"/>
          <w:bCs/>
          <w:sz w:val="22"/>
          <w:szCs w:val="22"/>
        </w:rPr>
      </w:pPr>
      <w:r w:rsidRPr="0066058E">
        <w:rPr>
          <w:rFonts w:ascii="Roboto Light" w:hAnsi="Roboto Light"/>
          <w:bCs/>
          <w:sz w:val="22"/>
          <w:szCs w:val="22"/>
        </w:rPr>
        <w:t>Our office environment is modern, light, bright and green with superb views and is very close to Haymarket Railway station and transport links.</w:t>
      </w:r>
    </w:p>
    <w:p w14:paraId="3D31D35F" w14:textId="77777777" w:rsidR="007B1FE5" w:rsidRPr="0066058E" w:rsidRDefault="007B1FE5" w:rsidP="00CA234D">
      <w:pPr>
        <w:pStyle w:val="BodyText2"/>
        <w:rPr>
          <w:rFonts w:ascii="Roboto Light" w:hAnsi="Roboto Light"/>
          <w:bCs/>
          <w:sz w:val="22"/>
          <w:szCs w:val="22"/>
        </w:rPr>
      </w:pPr>
    </w:p>
    <w:p w14:paraId="3B86BF86" w14:textId="77777777" w:rsidR="007B1FE5" w:rsidRPr="0066058E" w:rsidRDefault="007B1FE5" w:rsidP="00CA234D">
      <w:pPr>
        <w:pStyle w:val="BodyText2"/>
        <w:rPr>
          <w:rFonts w:ascii="Roboto Light" w:hAnsi="Roboto Light"/>
          <w:bCs/>
          <w:sz w:val="22"/>
          <w:szCs w:val="22"/>
        </w:rPr>
      </w:pPr>
      <w:r w:rsidRPr="0066058E">
        <w:rPr>
          <w:rFonts w:ascii="Roboto Light" w:hAnsi="Roboto Light"/>
          <w:bCs/>
          <w:sz w:val="22"/>
          <w:szCs w:val="22"/>
        </w:rPr>
        <w:t>As an employer, we offer excellent terms and conditions of service including a generous pension scheme, a commitment to learning and development and access to an Employee Assistance Programme and comprehensive staff benefits.</w:t>
      </w:r>
    </w:p>
    <w:p w14:paraId="3B6E539E" w14:textId="77777777" w:rsidR="007B1FE5" w:rsidRPr="0066058E" w:rsidRDefault="007B1FE5" w:rsidP="00CA234D">
      <w:pPr>
        <w:pStyle w:val="BodyText2"/>
        <w:rPr>
          <w:rFonts w:ascii="Roboto Light" w:hAnsi="Roboto Light"/>
          <w:bCs/>
          <w:sz w:val="22"/>
          <w:szCs w:val="22"/>
        </w:rPr>
      </w:pPr>
    </w:p>
    <w:p w14:paraId="128AA95F" w14:textId="77777777" w:rsidR="007B1FE5" w:rsidRPr="0066058E" w:rsidRDefault="00CA234D" w:rsidP="00916086">
      <w:pPr>
        <w:pStyle w:val="Default"/>
        <w:rPr>
          <w:rFonts w:ascii="Roboto Light" w:hAnsi="Roboto Light"/>
          <w:sz w:val="22"/>
          <w:szCs w:val="22"/>
        </w:rPr>
      </w:pPr>
      <w:r w:rsidRPr="0066058E">
        <w:rPr>
          <w:rFonts w:ascii="Roboto Light" w:hAnsi="Roboto Light"/>
          <w:sz w:val="22"/>
          <w:szCs w:val="22"/>
        </w:rPr>
        <w:t>We</w:t>
      </w:r>
      <w:r w:rsidR="00916086" w:rsidRPr="0066058E">
        <w:rPr>
          <w:rFonts w:ascii="Roboto Light" w:hAnsi="Roboto Light"/>
          <w:sz w:val="22"/>
          <w:szCs w:val="22"/>
        </w:rPr>
        <w:t xml:space="preserve"> </w:t>
      </w:r>
      <w:r w:rsidR="007B1FE5" w:rsidRPr="0066058E">
        <w:rPr>
          <w:rFonts w:ascii="Roboto Light" w:hAnsi="Roboto Light"/>
          <w:sz w:val="22"/>
          <w:szCs w:val="22"/>
        </w:rPr>
        <w:t>offer:</w:t>
      </w:r>
      <w:r w:rsidR="007B1FE5" w:rsidRPr="0066058E">
        <w:rPr>
          <w:rFonts w:ascii="Roboto Light" w:hAnsi="Roboto Light"/>
          <w:sz w:val="22"/>
          <w:szCs w:val="22"/>
        </w:rPr>
        <w:br/>
        <w:t xml:space="preserve"> </w:t>
      </w:r>
    </w:p>
    <w:p w14:paraId="6C90543C"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 comprehensive range of HR policies including policies to help balance commitments at work and home and flexible family friendly working arrangements such as </w:t>
      </w:r>
      <w:r w:rsidR="00DE5162">
        <w:rPr>
          <w:rFonts w:ascii="Roboto Light" w:hAnsi="Roboto Light"/>
          <w:sz w:val="22"/>
          <w:szCs w:val="22"/>
        </w:rPr>
        <w:t>hybrid working</w:t>
      </w:r>
    </w:p>
    <w:p w14:paraId="77FC80DF"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training and development opportunities </w:t>
      </w:r>
    </w:p>
    <w:p w14:paraId="2CE8ED9D"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access to occupational health services </w:t>
      </w:r>
    </w:p>
    <w:p w14:paraId="7EF06A96"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access to an employee assistance programme</w:t>
      </w:r>
    </w:p>
    <w:p w14:paraId="6835F26D"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access to staff benefits/staff discounts </w:t>
      </w:r>
    </w:p>
    <w:p w14:paraId="78A23C33" w14:textId="77777777" w:rsidR="007B1FE5" w:rsidRPr="0066058E" w:rsidRDefault="007B1FE5" w:rsidP="00CA234D">
      <w:pPr>
        <w:pStyle w:val="Default"/>
        <w:numPr>
          <w:ilvl w:val="0"/>
          <w:numId w:val="10"/>
        </w:numPr>
        <w:ind w:left="1077" w:hanging="357"/>
        <w:jc w:val="both"/>
        <w:rPr>
          <w:rFonts w:ascii="Roboto Light" w:hAnsi="Roboto Light"/>
          <w:caps/>
          <w:sz w:val="22"/>
          <w:szCs w:val="22"/>
        </w:rPr>
      </w:pPr>
      <w:r w:rsidRPr="0066058E">
        <w:rPr>
          <w:rFonts w:ascii="Roboto Light" w:hAnsi="Roboto Light"/>
          <w:sz w:val="22"/>
          <w:szCs w:val="22"/>
        </w:rPr>
        <w:t xml:space="preserve">access to the NHS pension scheme </w:t>
      </w:r>
    </w:p>
    <w:p w14:paraId="02EC735B" w14:textId="77777777" w:rsidR="007B1FE5" w:rsidRPr="0066058E" w:rsidRDefault="007B1FE5" w:rsidP="00CA234D">
      <w:pPr>
        <w:autoSpaceDE w:val="0"/>
        <w:autoSpaceDN w:val="0"/>
        <w:adjustRightInd w:val="0"/>
        <w:jc w:val="both"/>
        <w:rPr>
          <w:rFonts w:ascii="Roboto Light" w:hAnsi="Roboto Light" w:cs="Arial"/>
          <w:sz w:val="22"/>
          <w:szCs w:val="22"/>
        </w:rPr>
      </w:pPr>
    </w:p>
    <w:p w14:paraId="4412233B" w14:textId="77777777" w:rsidR="007B1FE5" w:rsidRPr="0066058E" w:rsidRDefault="007B1FE5" w:rsidP="00CA234D">
      <w:pPr>
        <w:autoSpaceDE w:val="0"/>
        <w:autoSpaceDN w:val="0"/>
        <w:adjustRightInd w:val="0"/>
        <w:spacing w:line="480" w:lineRule="auto"/>
        <w:jc w:val="both"/>
        <w:rPr>
          <w:rFonts w:ascii="Roboto Light" w:hAnsi="Roboto Light" w:cs="Arial"/>
          <w:sz w:val="22"/>
          <w:szCs w:val="22"/>
        </w:rPr>
      </w:pPr>
      <w:r w:rsidRPr="0066058E">
        <w:rPr>
          <w:rFonts w:ascii="Roboto Light" w:hAnsi="Roboto Light" w:cs="Arial"/>
          <w:sz w:val="22"/>
          <w:szCs w:val="22"/>
        </w:rPr>
        <w:t>The following information will help you with your application:</w:t>
      </w:r>
    </w:p>
    <w:p w14:paraId="06DE589E"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recruitment advertisement</w:t>
      </w:r>
    </w:p>
    <w:p w14:paraId="1AFA6923"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job description</w:t>
      </w:r>
    </w:p>
    <w:p w14:paraId="13A01EFC"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person specification</w:t>
      </w:r>
    </w:p>
    <w:p w14:paraId="00D17707"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terms and conditions of employment information sheet</w:t>
      </w:r>
    </w:p>
    <w:p w14:paraId="7ECFF3F9" w14:textId="77777777" w:rsidR="007B1FE5" w:rsidRPr="0066058E" w:rsidRDefault="007B1FE5" w:rsidP="00CA234D">
      <w:pPr>
        <w:autoSpaceDE w:val="0"/>
        <w:autoSpaceDN w:val="0"/>
        <w:adjustRightInd w:val="0"/>
        <w:ind w:left="1134" w:hanging="425"/>
        <w:jc w:val="both"/>
        <w:rPr>
          <w:rFonts w:ascii="Roboto Light" w:hAnsi="Roboto Light" w:cs="Arial"/>
          <w:sz w:val="22"/>
          <w:szCs w:val="22"/>
        </w:rPr>
      </w:pPr>
    </w:p>
    <w:p w14:paraId="57537E9D" w14:textId="77777777" w:rsidR="00376E74" w:rsidRDefault="00376E74" w:rsidP="00CA234D">
      <w:pPr>
        <w:autoSpaceDE w:val="0"/>
        <w:autoSpaceDN w:val="0"/>
        <w:adjustRightInd w:val="0"/>
        <w:jc w:val="both"/>
        <w:rPr>
          <w:rFonts w:ascii="Roboto Light" w:hAnsi="Roboto Light" w:cs="Arial"/>
          <w:sz w:val="22"/>
          <w:szCs w:val="22"/>
        </w:rPr>
      </w:pPr>
    </w:p>
    <w:p w14:paraId="392D43B9" w14:textId="77777777" w:rsidR="00376E74" w:rsidRDefault="00376E74" w:rsidP="00CA234D">
      <w:pPr>
        <w:autoSpaceDE w:val="0"/>
        <w:autoSpaceDN w:val="0"/>
        <w:adjustRightInd w:val="0"/>
        <w:jc w:val="both"/>
        <w:rPr>
          <w:rFonts w:ascii="Tahoma" w:eastAsia="Tahoma" w:hAnsi="Tahoma" w:cs="Tahoma"/>
          <w:noProof/>
          <w:sz w:val="20"/>
          <w:lang w:eastAsia="en-GB"/>
        </w:rPr>
      </w:pPr>
    </w:p>
    <w:p w14:paraId="188BDF42" w14:textId="77777777" w:rsidR="00376E74" w:rsidRDefault="00376E74" w:rsidP="00CA234D">
      <w:pPr>
        <w:autoSpaceDE w:val="0"/>
        <w:autoSpaceDN w:val="0"/>
        <w:adjustRightInd w:val="0"/>
        <w:jc w:val="both"/>
        <w:rPr>
          <w:rFonts w:ascii="Tahoma" w:eastAsia="Tahoma" w:hAnsi="Tahoma" w:cs="Tahoma"/>
          <w:noProof/>
          <w:sz w:val="20"/>
          <w:lang w:eastAsia="en-GB"/>
        </w:rPr>
      </w:pPr>
    </w:p>
    <w:p w14:paraId="4900B2A7" w14:textId="5D13FBE8" w:rsidR="00376E74" w:rsidRPr="0066058E" w:rsidRDefault="00376E74" w:rsidP="00CA234D">
      <w:pPr>
        <w:autoSpaceDE w:val="0"/>
        <w:autoSpaceDN w:val="0"/>
        <w:adjustRightInd w:val="0"/>
        <w:jc w:val="both"/>
        <w:rPr>
          <w:rFonts w:ascii="Roboto Light" w:hAnsi="Roboto Light" w:cs="Arial"/>
          <w:caps/>
          <w:sz w:val="22"/>
          <w:szCs w:val="22"/>
        </w:rPr>
      </w:pPr>
    </w:p>
    <w:p w14:paraId="3AD29C0A" w14:textId="4F886877" w:rsidR="00F33A1C" w:rsidRDefault="009344FB" w:rsidP="00CA234D">
      <w:pPr>
        <w:jc w:val="both"/>
        <w:rPr>
          <w:rFonts w:ascii="Roboto" w:hAnsi="Roboto"/>
          <w:b/>
          <w:noProof/>
          <w:sz w:val="22"/>
          <w:szCs w:val="22"/>
          <w:lang w:eastAsia="en-GB"/>
        </w:rPr>
      </w:pPr>
      <w:r>
        <w:rPr>
          <w:rFonts w:ascii="Roboto Light" w:hAnsi="Roboto Light" w:cs="Arial"/>
          <w:caps/>
          <w:noProof/>
          <w:sz w:val="22"/>
          <w:szCs w:val="22"/>
        </w:rPr>
        <w:lastRenderedPageBreak/>
        <w:drawing>
          <wp:inline distT="0" distB="0" distL="0" distR="0" wp14:anchorId="3F1C7413" wp14:editId="187A4E60">
            <wp:extent cx="5997503" cy="4699221"/>
            <wp:effectExtent l="0" t="0" r="3810" b="6350"/>
            <wp:docPr id="1371996835" name="Picture 1" descr="A diagram of a mental health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96835" name="Picture 1" descr="A diagram of a mental health diagra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071" cy="4701233"/>
                    </a:xfrm>
                    <a:prstGeom prst="rect">
                      <a:avLst/>
                    </a:prstGeom>
                  </pic:spPr>
                </pic:pic>
              </a:graphicData>
            </a:graphic>
          </wp:inline>
        </w:drawing>
      </w:r>
    </w:p>
    <w:p w14:paraId="3CB910A3" w14:textId="77777777" w:rsidR="007B1FE5" w:rsidRPr="00B57C11" w:rsidRDefault="007B1FE5" w:rsidP="007B1FE5">
      <w:pPr>
        <w:pStyle w:val="Heading1"/>
        <w:rPr>
          <w:rFonts w:ascii="Roboto" w:hAnsi="Roboto"/>
          <w:sz w:val="22"/>
          <w:szCs w:val="22"/>
        </w:rPr>
      </w:pPr>
    </w:p>
    <w:p w14:paraId="22C0115D" w14:textId="77777777" w:rsidR="00A21052" w:rsidRPr="00B57C11" w:rsidRDefault="00A21052" w:rsidP="00A21052">
      <w:pPr>
        <w:jc w:val="center"/>
        <w:rPr>
          <w:rFonts w:ascii="Roboto" w:hAnsi="Roboto" w:cs="Arial"/>
          <w:b/>
          <w:sz w:val="22"/>
          <w:szCs w:val="22"/>
        </w:rPr>
      </w:pPr>
    </w:p>
    <w:p w14:paraId="3D66CF96" w14:textId="77777777" w:rsidR="00376E74" w:rsidRDefault="00376E74" w:rsidP="003F569D">
      <w:pPr>
        <w:jc w:val="center"/>
        <w:rPr>
          <w:rFonts w:ascii="Roboto" w:hAnsi="Roboto" w:cs="Arial"/>
          <w:b/>
          <w:sz w:val="22"/>
          <w:szCs w:val="22"/>
        </w:rPr>
      </w:pPr>
    </w:p>
    <w:p w14:paraId="2C368D2D" w14:textId="77777777" w:rsidR="00376E74" w:rsidRDefault="00376E74" w:rsidP="003F569D">
      <w:pPr>
        <w:jc w:val="center"/>
        <w:rPr>
          <w:rFonts w:ascii="Roboto" w:hAnsi="Roboto" w:cs="Arial"/>
          <w:b/>
          <w:sz w:val="22"/>
          <w:szCs w:val="22"/>
        </w:rPr>
      </w:pPr>
    </w:p>
    <w:p w14:paraId="43D2CF77" w14:textId="77777777" w:rsidR="00376E74" w:rsidRDefault="00376E74" w:rsidP="003F569D">
      <w:pPr>
        <w:jc w:val="center"/>
        <w:rPr>
          <w:rFonts w:ascii="Roboto" w:hAnsi="Roboto" w:cs="Arial"/>
          <w:b/>
          <w:sz w:val="22"/>
          <w:szCs w:val="22"/>
        </w:rPr>
      </w:pPr>
    </w:p>
    <w:p w14:paraId="096DD316" w14:textId="77777777" w:rsidR="00376E74" w:rsidRDefault="00376E74" w:rsidP="003F569D">
      <w:pPr>
        <w:jc w:val="center"/>
        <w:rPr>
          <w:rFonts w:ascii="Roboto" w:hAnsi="Roboto" w:cs="Arial"/>
          <w:b/>
          <w:sz w:val="22"/>
          <w:szCs w:val="22"/>
        </w:rPr>
      </w:pPr>
    </w:p>
    <w:p w14:paraId="5547B813" w14:textId="77777777" w:rsidR="00376E74" w:rsidRDefault="00376E74" w:rsidP="003F569D">
      <w:pPr>
        <w:jc w:val="center"/>
        <w:rPr>
          <w:rFonts w:ascii="Roboto" w:hAnsi="Roboto" w:cs="Arial"/>
          <w:b/>
          <w:sz w:val="22"/>
          <w:szCs w:val="22"/>
        </w:rPr>
      </w:pPr>
    </w:p>
    <w:p w14:paraId="3B6D9CE0" w14:textId="77777777" w:rsidR="00376E74" w:rsidRDefault="00376E74" w:rsidP="003F569D">
      <w:pPr>
        <w:jc w:val="center"/>
        <w:rPr>
          <w:rFonts w:ascii="Roboto" w:hAnsi="Roboto" w:cs="Arial"/>
          <w:b/>
          <w:sz w:val="22"/>
          <w:szCs w:val="22"/>
        </w:rPr>
      </w:pPr>
    </w:p>
    <w:p w14:paraId="77280D65" w14:textId="77777777" w:rsidR="00376E74" w:rsidRDefault="00376E74" w:rsidP="003F569D">
      <w:pPr>
        <w:jc w:val="center"/>
        <w:rPr>
          <w:rFonts w:ascii="Roboto" w:hAnsi="Roboto" w:cs="Arial"/>
          <w:b/>
          <w:sz w:val="22"/>
          <w:szCs w:val="22"/>
        </w:rPr>
      </w:pPr>
    </w:p>
    <w:p w14:paraId="5696DB98" w14:textId="0531B9A5" w:rsidR="009344FB" w:rsidRDefault="009344FB">
      <w:pPr>
        <w:rPr>
          <w:rFonts w:ascii="Roboto" w:hAnsi="Roboto" w:cs="Arial"/>
          <w:b/>
          <w:sz w:val="22"/>
          <w:szCs w:val="22"/>
        </w:rPr>
      </w:pPr>
      <w:r>
        <w:rPr>
          <w:rFonts w:ascii="Roboto" w:hAnsi="Roboto" w:cs="Arial"/>
          <w:b/>
          <w:sz w:val="22"/>
          <w:szCs w:val="22"/>
        </w:rPr>
        <w:br w:type="page"/>
      </w:r>
    </w:p>
    <w:p w14:paraId="5FABB0E0" w14:textId="77777777" w:rsidR="00376E74" w:rsidRDefault="00376E74" w:rsidP="003F569D">
      <w:pPr>
        <w:jc w:val="center"/>
        <w:rPr>
          <w:rFonts w:ascii="Roboto" w:hAnsi="Roboto" w:cs="Arial"/>
          <w:b/>
          <w:sz w:val="22"/>
          <w:szCs w:val="22"/>
        </w:rPr>
      </w:pPr>
    </w:p>
    <w:p w14:paraId="74733274" w14:textId="77777777" w:rsidR="0026184B" w:rsidRDefault="0026184B" w:rsidP="0026184B">
      <w:pPr>
        <w:jc w:val="center"/>
        <w:rPr>
          <w:rFonts w:ascii="Roboto" w:hAnsi="Roboto" w:cs="Arial"/>
          <w:b/>
          <w:i/>
          <w:sz w:val="22"/>
          <w:szCs w:val="22"/>
        </w:rPr>
      </w:pPr>
    </w:p>
    <w:p w14:paraId="02637CFD" w14:textId="296DB065" w:rsidR="0026184B" w:rsidRPr="0035203D" w:rsidRDefault="00F6392E" w:rsidP="0026184B">
      <w:pPr>
        <w:jc w:val="center"/>
        <w:rPr>
          <w:rFonts w:ascii="Roboto" w:hAnsi="Roboto" w:cs="Arial"/>
          <w:b/>
          <w:sz w:val="22"/>
          <w:szCs w:val="22"/>
        </w:rPr>
      </w:pPr>
      <w:r w:rsidRPr="0035203D">
        <w:rPr>
          <w:rFonts w:ascii="Roboto" w:hAnsi="Roboto" w:cs="Arial"/>
          <w:b/>
          <w:sz w:val="22"/>
          <w:szCs w:val="22"/>
        </w:rPr>
        <w:t>Quality Assurance</w:t>
      </w:r>
      <w:r w:rsidR="00F30E15" w:rsidRPr="0035203D">
        <w:rPr>
          <w:rFonts w:ascii="Roboto" w:hAnsi="Roboto" w:cs="Arial"/>
          <w:b/>
          <w:sz w:val="22"/>
          <w:szCs w:val="22"/>
        </w:rPr>
        <w:t xml:space="preserve"> Engineer</w:t>
      </w:r>
    </w:p>
    <w:p w14:paraId="3DBE984D" w14:textId="77777777" w:rsidR="0026184B" w:rsidRPr="003604D3" w:rsidRDefault="0026184B" w:rsidP="0026184B">
      <w:pPr>
        <w:jc w:val="center"/>
        <w:rPr>
          <w:rFonts w:ascii="Roboto" w:hAnsi="Roboto" w:cs="Arial"/>
          <w:b/>
          <w:sz w:val="22"/>
          <w:szCs w:val="22"/>
        </w:rPr>
      </w:pPr>
    </w:p>
    <w:p w14:paraId="2CBC6A8A" w14:textId="013077B2" w:rsidR="0026184B" w:rsidRDefault="00D11027" w:rsidP="0026184B">
      <w:pPr>
        <w:ind w:right="-154"/>
        <w:jc w:val="center"/>
        <w:rPr>
          <w:rFonts w:ascii="Roboto" w:hAnsi="Roboto" w:cs="Arial"/>
          <w:b/>
          <w:bCs/>
          <w:sz w:val="22"/>
          <w:szCs w:val="22"/>
        </w:rPr>
      </w:pPr>
      <w:r w:rsidRPr="00D11027">
        <w:rPr>
          <w:rFonts w:ascii="Roboto" w:hAnsi="Roboto" w:cs="Arial"/>
          <w:b/>
          <w:bCs/>
          <w:sz w:val="22"/>
          <w:szCs w:val="22"/>
        </w:rPr>
        <w:t>£46,459 - £51,621 per annum</w:t>
      </w:r>
    </w:p>
    <w:p w14:paraId="4DDC6488" w14:textId="77777777" w:rsidR="00D11027" w:rsidRPr="00DC09CB" w:rsidRDefault="00D11027" w:rsidP="0026184B">
      <w:pPr>
        <w:ind w:right="-154"/>
        <w:jc w:val="center"/>
        <w:rPr>
          <w:rFonts w:ascii="Roboto" w:hAnsi="Roboto" w:cs="Arial"/>
          <w:b/>
          <w:bCs/>
          <w:sz w:val="22"/>
          <w:szCs w:val="22"/>
        </w:rPr>
      </w:pPr>
    </w:p>
    <w:p w14:paraId="534FEC99" w14:textId="52F48BA8" w:rsidR="0026184B" w:rsidRDefault="00AD2C4E" w:rsidP="00037756">
      <w:pPr>
        <w:jc w:val="center"/>
        <w:rPr>
          <w:rFonts w:ascii="Roboto" w:hAnsi="Roboto" w:cs="Arial"/>
          <w:b/>
          <w:bCs/>
          <w:sz w:val="22"/>
          <w:szCs w:val="22"/>
        </w:rPr>
      </w:pPr>
      <w:r>
        <w:rPr>
          <w:rFonts w:ascii="Roboto" w:hAnsi="Roboto"/>
          <w:b/>
          <w:bCs/>
          <w:sz w:val="22"/>
        </w:rPr>
        <w:t>35</w:t>
      </w:r>
      <w:r w:rsidRPr="00AD2C4E">
        <w:rPr>
          <w:rFonts w:ascii="Roboto" w:hAnsi="Roboto"/>
          <w:b/>
          <w:bCs/>
          <w:sz w:val="22"/>
        </w:rPr>
        <w:t xml:space="preserve"> hours </w:t>
      </w:r>
      <w:r w:rsidR="00523756">
        <w:rPr>
          <w:rFonts w:ascii="Roboto" w:hAnsi="Roboto"/>
          <w:b/>
          <w:bCs/>
          <w:sz w:val="22"/>
        </w:rPr>
        <w:t>per week</w:t>
      </w:r>
    </w:p>
    <w:p w14:paraId="3C3499D3" w14:textId="77777777" w:rsidR="0026184B" w:rsidRPr="00DC09CB" w:rsidRDefault="0026184B" w:rsidP="0026184B">
      <w:pPr>
        <w:ind w:right="-154"/>
        <w:jc w:val="center"/>
        <w:rPr>
          <w:rFonts w:ascii="Roboto" w:hAnsi="Roboto" w:cs="Arial"/>
          <w:b/>
          <w:bCs/>
          <w:sz w:val="22"/>
          <w:szCs w:val="22"/>
        </w:rPr>
      </w:pPr>
    </w:p>
    <w:p w14:paraId="48FE113D" w14:textId="6AA4AB9E" w:rsidR="0026184B" w:rsidRPr="00DC09CB" w:rsidRDefault="0026184B" w:rsidP="0026184B">
      <w:pPr>
        <w:ind w:right="-154"/>
        <w:jc w:val="center"/>
        <w:rPr>
          <w:rFonts w:ascii="Roboto" w:hAnsi="Roboto" w:cs="Arial"/>
          <w:b/>
          <w:bCs/>
          <w:sz w:val="22"/>
          <w:szCs w:val="22"/>
        </w:rPr>
      </w:pPr>
      <w:r w:rsidRPr="00DC09CB">
        <w:rPr>
          <w:rFonts w:ascii="Roboto" w:hAnsi="Roboto" w:cs="Arial"/>
          <w:b/>
          <w:bCs/>
          <w:sz w:val="22"/>
          <w:szCs w:val="22"/>
        </w:rPr>
        <w:t xml:space="preserve">This post is offered on </w:t>
      </w:r>
      <w:r w:rsidRPr="0035203D">
        <w:rPr>
          <w:rFonts w:ascii="Roboto" w:hAnsi="Roboto" w:cs="Arial"/>
          <w:b/>
          <w:bCs/>
          <w:sz w:val="22"/>
          <w:szCs w:val="22"/>
        </w:rPr>
        <w:t>a Fixed Term</w:t>
      </w:r>
    </w:p>
    <w:p w14:paraId="55E825FA" w14:textId="77777777" w:rsidR="0026184B" w:rsidRPr="00DC09CB" w:rsidRDefault="0026184B" w:rsidP="0026184B">
      <w:pPr>
        <w:jc w:val="center"/>
        <w:rPr>
          <w:rFonts w:ascii="Roboto" w:hAnsi="Roboto" w:cs="Arial"/>
          <w:b/>
          <w:bCs/>
          <w:sz w:val="22"/>
          <w:szCs w:val="22"/>
        </w:rPr>
      </w:pPr>
    </w:p>
    <w:p w14:paraId="4605D956" w14:textId="77777777" w:rsidR="0026184B" w:rsidRPr="00DC09CB" w:rsidRDefault="0026184B" w:rsidP="0026184B">
      <w:pPr>
        <w:jc w:val="center"/>
        <w:rPr>
          <w:rFonts w:ascii="Roboto" w:hAnsi="Roboto" w:cs="Arial"/>
          <w:b/>
          <w:bCs/>
          <w:sz w:val="22"/>
          <w:szCs w:val="22"/>
        </w:rPr>
      </w:pPr>
      <w:r w:rsidRPr="00DC09CB">
        <w:rPr>
          <w:rFonts w:ascii="Roboto" w:hAnsi="Roboto" w:cs="Arial"/>
          <w:b/>
          <w:bCs/>
          <w:sz w:val="22"/>
          <w:szCs w:val="22"/>
        </w:rPr>
        <w:t>Hybrid working</w:t>
      </w:r>
    </w:p>
    <w:p w14:paraId="696F9932" w14:textId="77777777" w:rsidR="0026184B" w:rsidRPr="004B7AEB" w:rsidRDefault="0026184B" w:rsidP="0026184B">
      <w:pPr>
        <w:rPr>
          <w:rFonts w:ascii="Roboto" w:hAnsi="Roboto" w:cs="Arial"/>
          <w:b/>
          <w:i/>
          <w:sz w:val="22"/>
          <w:szCs w:val="22"/>
        </w:rPr>
      </w:pPr>
    </w:p>
    <w:p w14:paraId="79551503" w14:textId="77777777" w:rsidR="002260C1" w:rsidRPr="00D36F9F" w:rsidRDefault="002260C1" w:rsidP="002260C1">
      <w:pPr>
        <w:rPr>
          <w:rFonts w:ascii="Roboto" w:hAnsi="Roboto" w:cs="Arial"/>
          <w:sz w:val="22"/>
          <w:szCs w:val="22"/>
        </w:rPr>
      </w:pPr>
      <w:r w:rsidRPr="00D36F9F">
        <w:rPr>
          <w:rFonts w:ascii="Roboto" w:hAnsi="Roboto" w:cs="Arial"/>
          <w:sz w:val="22"/>
          <w:szCs w:val="22"/>
        </w:rPr>
        <w:t xml:space="preserve">The Commission protects and promotes the human rights of people with mental illness, learning disabilities, </w:t>
      </w:r>
      <w:r w:rsidR="00DC09CB" w:rsidRPr="00D36F9F">
        <w:rPr>
          <w:rFonts w:ascii="Roboto" w:hAnsi="Roboto" w:cs="Arial"/>
          <w:sz w:val="22"/>
          <w:szCs w:val="22"/>
        </w:rPr>
        <w:t>dementia,</w:t>
      </w:r>
      <w:r w:rsidRPr="00D36F9F">
        <w:rPr>
          <w:rFonts w:ascii="Roboto" w:hAnsi="Roboto" w:cs="Arial"/>
          <w:sz w:val="22"/>
          <w:szCs w:val="22"/>
        </w:rPr>
        <w:t xml:space="preserve"> and related conditions.</w:t>
      </w:r>
    </w:p>
    <w:p w14:paraId="50140BF9" w14:textId="77777777" w:rsidR="00B71E0C" w:rsidRDefault="00B71E0C" w:rsidP="00CB4EE0">
      <w:pPr>
        <w:tabs>
          <w:tab w:val="left" w:pos="2268"/>
          <w:tab w:val="left" w:pos="3402"/>
        </w:tabs>
        <w:jc w:val="both"/>
        <w:rPr>
          <w:rFonts w:ascii="Roboto" w:hAnsi="Roboto"/>
          <w:sz w:val="22"/>
          <w:szCs w:val="22"/>
        </w:rPr>
      </w:pPr>
    </w:p>
    <w:p w14:paraId="180CE2CF" w14:textId="66C9F9C8" w:rsidR="001D57D9" w:rsidRDefault="001D57D9" w:rsidP="001D57D9">
      <w:pPr>
        <w:tabs>
          <w:tab w:val="left" w:pos="2268"/>
          <w:tab w:val="left" w:pos="3402"/>
        </w:tabs>
        <w:jc w:val="both"/>
        <w:rPr>
          <w:rFonts w:ascii="Roboto" w:hAnsi="Roboto"/>
          <w:sz w:val="22"/>
          <w:szCs w:val="22"/>
        </w:rPr>
      </w:pPr>
      <w:r>
        <w:rPr>
          <w:rFonts w:ascii="Roboto" w:hAnsi="Roboto"/>
          <w:sz w:val="22"/>
          <w:szCs w:val="22"/>
        </w:rPr>
        <w:t>This is an interesting new role; you will primarily be responsible for managing the testing architecture for a new cloud software solution that will be developed and configured to deliver a case management system for the Commission.  This post will include engaging with technical, non-technical stakeholders and the development team.</w:t>
      </w:r>
    </w:p>
    <w:p w14:paraId="4165DEBD" w14:textId="77777777" w:rsidR="001D57D9" w:rsidRDefault="001D57D9" w:rsidP="001D57D9">
      <w:pPr>
        <w:tabs>
          <w:tab w:val="left" w:pos="2268"/>
          <w:tab w:val="left" w:pos="3402"/>
        </w:tabs>
        <w:jc w:val="both"/>
        <w:rPr>
          <w:rFonts w:ascii="Roboto" w:hAnsi="Roboto"/>
          <w:sz w:val="22"/>
          <w:szCs w:val="22"/>
        </w:rPr>
      </w:pPr>
    </w:p>
    <w:p w14:paraId="7C1ED3B2" w14:textId="7014DE37" w:rsidR="001D57D9" w:rsidRDefault="001D57D9" w:rsidP="00F6392E">
      <w:pPr>
        <w:rPr>
          <w:rFonts w:ascii="Roboto" w:hAnsi="Roboto"/>
          <w:sz w:val="22"/>
          <w:szCs w:val="22"/>
        </w:rPr>
      </w:pPr>
      <w:r>
        <w:rPr>
          <w:rFonts w:ascii="Roboto" w:hAnsi="Roboto"/>
          <w:sz w:val="22"/>
          <w:szCs w:val="22"/>
        </w:rPr>
        <w:t xml:space="preserve">You will have substantial experience as a </w:t>
      </w:r>
      <w:r w:rsidR="00F6392E" w:rsidRPr="0035203D">
        <w:rPr>
          <w:rFonts w:ascii="Roboto" w:hAnsi="Roboto" w:cs="Arial"/>
          <w:sz w:val="22"/>
          <w:szCs w:val="22"/>
        </w:rPr>
        <w:t xml:space="preserve">Quality Assurance Engineer </w:t>
      </w:r>
      <w:r>
        <w:rPr>
          <w:rFonts w:ascii="Roboto" w:hAnsi="Roboto"/>
          <w:sz w:val="22"/>
          <w:szCs w:val="22"/>
        </w:rPr>
        <w:t>in cloud software development, with a methodological and discipline</w:t>
      </w:r>
      <w:r w:rsidR="00724F8D">
        <w:rPr>
          <w:rFonts w:ascii="Roboto" w:hAnsi="Roboto"/>
          <w:sz w:val="22"/>
          <w:szCs w:val="22"/>
        </w:rPr>
        <w:t>d</w:t>
      </w:r>
      <w:r>
        <w:rPr>
          <w:rFonts w:ascii="Roboto" w:hAnsi="Roboto"/>
          <w:sz w:val="22"/>
          <w:szCs w:val="22"/>
        </w:rPr>
        <w:t xml:space="preserve"> approach to testing and data validation </w:t>
      </w:r>
      <w:r w:rsidRPr="00A84CA7">
        <w:rPr>
          <w:rFonts w:ascii="Roboto" w:hAnsi="Roboto"/>
          <w:sz w:val="22"/>
          <w:szCs w:val="22"/>
        </w:rPr>
        <w:t>within an agile environment.</w:t>
      </w:r>
      <w:r>
        <w:rPr>
          <w:rFonts w:ascii="Roboto" w:hAnsi="Roboto"/>
          <w:sz w:val="22"/>
          <w:szCs w:val="22"/>
        </w:rPr>
        <w:t xml:space="preserve"> </w:t>
      </w:r>
      <w:r w:rsidRPr="00436B19">
        <w:rPr>
          <w:rFonts w:ascii="Roboto" w:hAnsi="Roboto"/>
          <w:sz w:val="22"/>
          <w:szCs w:val="22"/>
        </w:rPr>
        <w:t>You will have a proven track record of delivering successful software applications though comprehensive testi</w:t>
      </w:r>
      <w:r>
        <w:rPr>
          <w:rFonts w:ascii="Roboto" w:hAnsi="Roboto"/>
          <w:sz w:val="22"/>
          <w:szCs w:val="22"/>
        </w:rPr>
        <w:t>ng strategies.</w:t>
      </w:r>
    </w:p>
    <w:p w14:paraId="45AC481A" w14:textId="77777777" w:rsidR="001D57D9" w:rsidRDefault="001D57D9" w:rsidP="001D57D9">
      <w:pPr>
        <w:tabs>
          <w:tab w:val="left" w:pos="2268"/>
          <w:tab w:val="left" w:pos="3402"/>
        </w:tabs>
        <w:jc w:val="both"/>
        <w:rPr>
          <w:rFonts w:ascii="Roboto" w:hAnsi="Roboto"/>
          <w:sz w:val="22"/>
          <w:szCs w:val="22"/>
        </w:rPr>
      </w:pPr>
    </w:p>
    <w:p w14:paraId="7D56F1C5" w14:textId="77777777" w:rsidR="001D57D9" w:rsidRPr="00D36F9F" w:rsidRDefault="001D57D9" w:rsidP="001D57D9">
      <w:pPr>
        <w:pStyle w:val="BodyText2"/>
        <w:rPr>
          <w:rFonts w:ascii="Roboto" w:hAnsi="Roboto"/>
          <w:bCs/>
          <w:sz w:val="22"/>
          <w:szCs w:val="22"/>
        </w:rPr>
      </w:pPr>
      <w:r w:rsidRPr="00D36F9F">
        <w:rPr>
          <w:rFonts w:ascii="Roboto" w:hAnsi="Roboto"/>
          <w:color w:val="353535"/>
          <w:sz w:val="22"/>
          <w:szCs w:val="22"/>
          <w:shd w:val="clear" w:color="auto" w:fill="FFFFFF"/>
        </w:rPr>
        <w:t xml:space="preserve">At the Commission we champion diversity, inclusion, and wellbeing. We pride ourselves on being an employer of choice, cultivating a sense of belonging and providing a workplace where everyone feels valued. We aim to have a workforce which represents the wider society that we serve and therefore encourage applications from people of all backgrounds and under-represented groups. </w:t>
      </w:r>
    </w:p>
    <w:p w14:paraId="3CDC95ED" w14:textId="77777777" w:rsidR="002260C1" w:rsidRPr="00D36F9F" w:rsidRDefault="002260C1" w:rsidP="002260C1">
      <w:pPr>
        <w:pStyle w:val="BodyText2"/>
        <w:rPr>
          <w:rFonts w:ascii="Roboto" w:hAnsi="Roboto"/>
          <w:bCs/>
          <w:sz w:val="22"/>
          <w:szCs w:val="22"/>
        </w:rPr>
      </w:pPr>
    </w:p>
    <w:p w14:paraId="75706CBA" w14:textId="77777777" w:rsidR="002260C1" w:rsidRPr="00D36F9F" w:rsidRDefault="002260C1" w:rsidP="002260C1">
      <w:pPr>
        <w:pStyle w:val="BodyText2"/>
        <w:rPr>
          <w:rFonts w:ascii="Roboto" w:hAnsi="Roboto"/>
          <w:bCs/>
          <w:sz w:val="22"/>
          <w:szCs w:val="22"/>
        </w:rPr>
      </w:pPr>
      <w:r w:rsidRPr="00D36F9F">
        <w:rPr>
          <w:rFonts w:ascii="Roboto" w:hAnsi="Roboto"/>
          <w:bCs/>
          <w:sz w:val="22"/>
          <w:szCs w:val="22"/>
        </w:rPr>
        <w:t>Our office environment is modern, light, bright and green with superb views and is very close to Haymarket Railway station and transport links.</w:t>
      </w:r>
    </w:p>
    <w:p w14:paraId="75080E48" w14:textId="77777777" w:rsidR="002260C1" w:rsidRPr="00B57C11" w:rsidRDefault="002260C1" w:rsidP="002260C1">
      <w:pPr>
        <w:pStyle w:val="BodyText2"/>
        <w:rPr>
          <w:rFonts w:ascii="Roboto" w:hAnsi="Roboto"/>
          <w:bCs/>
          <w:sz w:val="22"/>
          <w:szCs w:val="22"/>
        </w:rPr>
      </w:pPr>
    </w:p>
    <w:p w14:paraId="5118E3F4" w14:textId="43247CDC" w:rsidR="002260C1" w:rsidRDefault="002260C1" w:rsidP="002260C1">
      <w:pPr>
        <w:pStyle w:val="BodyText2"/>
        <w:rPr>
          <w:rFonts w:ascii="Roboto" w:hAnsi="Roboto"/>
          <w:sz w:val="22"/>
          <w:szCs w:val="22"/>
        </w:rPr>
      </w:pPr>
      <w:r w:rsidRPr="00B57C11">
        <w:rPr>
          <w:rFonts w:ascii="Roboto" w:hAnsi="Roboto"/>
          <w:sz w:val="22"/>
          <w:szCs w:val="22"/>
        </w:rPr>
        <w:t>For</w:t>
      </w:r>
      <w:r w:rsidR="00037756">
        <w:rPr>
          <w:rFonts w:ascii="Roboto" w:hAnsi="Roboto"/>
          <w:sz w:val="22"/>
          <w:szCs w:val="22"/>
        </w:rPr>
        <w:t xml:space="preserve"> </w:t>
      </w:r>
      <w:r w:rsidRPr="00B57C11">
        <w:rPr>
          <w:rFonts w:ascii="Roboto" w:hAnsi="Roboto"/>
          <w:sz w:val="22"/>
          <w:szCs w:val="22"/>
        </w:rPr>
        <w:t xml:space="preserve">an informal </w:t>
      </w:r>
      <w:r w:rsidRPr="0035203D">
        <w:rPr>
          <w:rFonts w:ascii="Roboto" w:hAnsi="Roboto"/>
          <w:sz w:val="22"/>
          <w:szCs w:val="22"/>
        </w:rPr>
        <w:t>discussion about this vacancy, please contact</w:t>
      </w:r>
      <w:r w:rsidR="004F3699">
        <w:rPr>
          <w:rFonts w:ascii="Roboto" w:hAnsi="Roboto"/>
          <w:sz w:val="22"/>
          <w:szCs w:val="22"/>
        </w:rPr>
        <w:t xml:space="preserve"> </w:t>
      </w:r>
      <w:r w:rsidR="006F0809" w:rsidRPr="006F0809">
        <w:rPr>
          <w:rFonts w:ascii="Roboto" w:hAnsi="Roboto"/>
          <w:b/>
          <w:sz w:val="22"/>
          <w:szCs w:val="22"/>
        </w:rPr>
        <w:t>Gail Devaney</w:t>
      </w:r>
      <w:r w:rsidR="006F0809">
        <w:rPr>
          <w:rFonts w:ascii="Roboto" w:hAnsi="Roboto"/>
          <w:sz w:val="22"/>
          <w:szCs w:val="22"/>
        </w:rPr>
        <w:t xml:space="preserve">, on </w:t>
      </w:r>
      <w:hyperlink r:id="rId10" w:history="1">
        <w:r w:rsidR="006F0809" w:rsidRPr="0042311A">
          <w:rPr>
            <w:rStyle w:val="Hyperlink"/>
            <w:rFonts w:ascii="Roboto" w:hAnsi="Roboto"/>
            <w:sz w:val="22"/>
            <w:szCs w:val="22"/>
          </w:rPr>
          <w:t>gail.devaney@nhs.scot</w:t>
        </w:r>
      </w:hyperlink>
      <w:r w:rsidR="006F0809">
        <w:rPr>
          <w:rFonts w:ascii="Roboto" w:hAnsi="Roboto"/>
          <w:sz w:val="22"/>
          <w:szCs w:val="22"/>
        </w:rPr>
        <w:t xml:space="preserve"> who will arrange a suitable time to contact you.</w:t>
      </w:r>
    </w:p>
    <w:p w14:paraId="42EDF4F6" w14:textId="77777777" w:rsidR="002260C1" w:rsidRDefault="002260C1" w:rsidP="002260C1">
      <w:pPr>
        <w:pStyle w:val="BodyText2"/>
        <w:rPr>
          <w:rFonts w:ascii="Roboto" w:hAnsi="Roboto"/>
          <w:sz w:val="22"/>
          <w:szCs w:val="22"/>
        </w:rPr>
      </w:pPr>
    </w:p>
    <w:p w14:paraId="235AF106" w14:textId="7959919B" w:rsidR="002260C1" w:rsidRPr="00B57C11" w:rsidRDefault="002260C1" w:rsidP="00037756">
      <w:pPr>
        <w:pStyle w:val="NoSpacing"/>
        <w:ind w:right="-472"/>
        <w:jc w:val="both"/>
        <w:rPr>
          <w:rFonts w:ascii="Roboto" w:hAnsi="Roboto"/>
          <w:sz w:val="22"/>
          <w:szCs w:val="22"/>
        </w:rPr>
      </w:pPr>
      <w:r w:rsidRPr="00B57C11">
        <w:rPr>
          <w:rFonts w:ascii="Roboto" w:hAnsi="Roboto"/>
          <w:bCs/>
          <w:sz w:val="22"/>
          <w:szCs w:val="22"/>
        </w:rPr>
        <w:t xml:space="preserve">For more information on applying, please visit the website at </w:t>
      </w:r>
      <w:hyperlink r:id="rId11" w:history="1">
        <w:r w:rsidRPr="00B57C11">
          <w:rPr>
            <w:rStyle w:val="Hyperlink"/>
            <w:rFonts w:ascii="Roboto" w:hAnsi="Roboto"/>
            <w:bCs/>
            <w:sz w:val="22"/>
            <w:szCs w:val="22"/>
          </w:rPr>
          <w:t>https://www.mwcscot.org.uk/about-us/work-us</w:t>
        </w:r>
      </w:hyperlink>
      <w:r w:rsidRPr="00B57C11">
        <w:rPr>
          <w:rFonts w:ascii="Roboto" w:hAnsi="Roboto"/>
          <w:sz w:val="22"/>
          <w:szCs w:val="22"/>
        </w:rPr>
        <w:t xml:space="preserve"> </w:t>
      </w:r>
    </w:p>
    <w:p w14:paraId="72DD2FB8" w14:textId="77777777" w:rsidR="002260C1" w:rsidRPr="00B57C11" w:rsidRDefault="002260C1" w:rsidP="002260C1">
      <w:pPr>
        <w:pStyle w:val="BodyText2"/>
        <w:rPr>
          <w:rFonts w:ascii="Roboto" w:hAnsi="Roboto"/>
          <w:sz w:val="22"/>
          <w:szCs w:val="22"/>
        </w:rPr>
      </w:pPr>
    </w:p>
    <w:p w14:paraId="2A7C9D0E" w14:textId="0B469CA6" w:rsidR="002260C1" w:rsidRPr="00B57C11" w:rsidRDefault="00037756" w:rsidP="002260C1">
      <w:pPr>
        <w:pStyle w:val="BodyText2"/>
        <w:rPr>
          <w:rFonts w:ascii="Roboto" w:hAnsi="Roboto"/>
          <w:sz w:val="22"/>
          <w:szCs w:val="22"/>
        </w:rPr>
      </w:pPr>
      <w:r w:rsidRPr="00037756">
        <w:rPr>
          <w:rFonts w:ascii="Roboto" w:hAnsi="Roboto"/>
          <w:b/>
          <w:sz w:val="22"/>
          <w:szCs w:val="22"/>
        </w:rPr>
        <w:t>Please apply by</w:t>
      </w:r>
      <w:r w:rsidR="0095135F">
        <w:rPr>
          <w:rFonts w:ascii="Roboto" w:hAnsi="Roboto"/>
          <w:b/>
          <w:sz w:val="22"/>
          <w:szCs w:val="22"/>
        </w:rPr>
        <w:t xml:space="preserve"> 12 noon</w:t>
      </w:r>
      <w:r w:rsidR="00523756">
        <w:rPr>
          <w:rFonts w:ascii="Roboto" w:hAnsi="Roboto"/>
          <w:b/>
          <w:sz w:val="22"/>
          <w:szCs w:val="22"/>
        </w:rPr>
        <w:t xml:space="preserve"> </w:t>
      </w:r>
      <w:r w:rsidR="00F642C1">
        <w:rPr>
          <w:rFonts w:ascii="Roboto" w:hAnsi="Roboto"/>
          <w:b/>
          <w:sz w:val="22"/>
          <w:szCs w:val="22"/>
        </w:rPr>
        <w:t xml:space="preserve">on </w:t>
      </w:r>
      <w:r w:rsidR="002E4D1E">
        <w:rPr>
          <w:rFonts w:ascii="Roboto" w:hAnsi="Roboto"/>
          <w:b/>
          <w:sz w:val="22"/>
          <w:szCs w:val="22"/>
        </w:rPr>
        <w:t xml:space="preserve">8 </w:t>
      </w:r>
      <w:r w:rsidR="00F642C1">
        <w:rPr>
          <w:rFonts w:ascii="Roboto" w:hAnsi="Roboto"/>
          <w:b/>
          <w:sz w:val="22"/>
          <w:szCs w:val="22"/>
        </w:rPr>
        <w:t>December 2025</w:t>
      </w:r>
      <w:r>
        <w:rPr>
          <w:rFonts w:ascii="Roboto" w:hAnsi="Roboto"/>
          <w:bCs/>
          <w:sz w:val="22"/>
          <w:szCs w:val="22"/>
        </w:rPr>
        <w:t>. Interviews will be arranged for short-listed candidates.</w:t>
      </w:r>
    </w:p>
    <w:p w14:paraId="09A1FBA1" w14:textId="77777777" w:rsidR="00A21052" w:rsidRPr="00B57C11" w:rsidRDefault="00A21052" w:rsidP="00A21052">
      <w:pPr>
        <w:rPr>
          <w:rFonts w:ascii="Roboto" w:hAnsi="Roboto"/>
          <w:sz w:val="22"/>
          <w:szCs w:val="22"/>
        </w:rPr>
      </w:pPr>
    </w:p>
    <w:p w14:paraId="6F09D05F" w14:textId="668BCD50" w:rsidR="001D57D9" w:rsidRDefault="001D57D9">
      <w:pPr>
        <w:rPr>
          <w:rFonts w:ascii="Roboto" w:hAnsi="Roboto"/>
          <w:sz w:val="22"/>
          <w:szCs w:val="22"/>
        </w:rPr>
      </w:pPr>
      <w:r>
        <w:rPr>
          <w:rFonts w:ascii="Roboto" w:hAnsi="Roboto"/>
          <w:sz w:val="22"/>
          <w:szCs w:val="22"/>
        </w:rPr>
        <w:br w:type="page"/>
      </w:r>
    </w:p>
    <w:p w14:paraId="1C505932" w14:textId="77777777" w:rsidR="001D57D9" w:rsidRPr="000E0DFC" w:rsidRDefault="001D57D9" w:rsidP="000E0DFC">
      <w:pPr>
        <w:jc w:val="both"/>
        <w:rPr>
          <w:rFonts w:ascii="Roboto" w:hAnsi="Roboto"/>
          <w:sz w:val="22"/>
          <w:szCs w:val="22"/>
        </w:rPr>
      </w:pPr>
    </w:p>
    <w:p w14:paraId="5ABAAB64" w14:textId="77777777" w:rsidR="000E0DFC" w:rsidRPr="000E0DFC" w:rsidRDefault="000E0DFC" w:rsidP="000E0DFC">
      <w:pPr>
        <w:jc w:val="both"/>
        <w:rPr>
          <w:rFonts w:ascii="Roboto" w:hAnsi="Roboto" w:cs="Arial"/>
          <w:bCs/>
          <w:sz w:val="22"/>
          <w:szCs w:val="22"/>
        </w:rPr>
      </w:pPr>
    </w:p>
    <w:p w14:paraId="69371438" w14:textId="77777777" w:rsidR="004174A0" w:rsidRDefault="004174A0" w:rsidP="004174A0">
      <w:pPr>
        <w:rPr>
          <w:rFonts w:ascii="Roboto" w:hAnsi="Roboto"/>
          <w:b/>
          <w:sz w:val="22"/>
          <w:szCs w:val="22"/>
        </w:rPr>
      </w:pPr>
      <w:r>
        <w:rPr>
          <w:rFonts w:ascii="Roboto" w:hAnsi="Roboto"/>
          <w:b/>
          <w:sz w:val="22"/>
          <w:szCs w:val="22"/>
        </w:rPr>
        <w:t>Quality Assurance Engineer role - Job Description</w:t>
      </w:r>
    </w:p>
    <w:p w14:paraId="010F8615" w14:textId="77777777" w:rsidR="004174A0" w:rsidRDefault="004174A0" w:rsidP="004174A0">
      <w:pPr>
        <w:pStyle w:val="Header"/>
        <w:tabs>
          <w:tab w:val="left" w:pos="2268"/>
          <w:tab w:val="left" w:pos="3402"/>
        </w:tabs>
        <w:rPr>
          <w:rFonts w:ascii="Calibri" w:hAnsi="Calibri"/>
        </w:rPr>
      </w:pPr>
    </w:p>
    <w:tbl>
      <w:tblPr>
        <w:tblStyle w:val="TableGrid"/>
        <w:tblW w:w="0" w:type="auto"/>
        <w:tblLook w:val="04A0" w:firstRow="1" w:lastRow="0" w:firstColumn="1" w:lastColumn="0" w:noHBand="0" w:noVBand="1"/>
      </w:tblPr>
      <w:tblGrid>
        <w:gridCol w:w="2214"/>
        <w:gridCol w:w="6802"/>
      </w:tblGrid>
      <w:tr w:rsidR="004174A0" w14:paraId="5B220B78" w14:textId="77777777" w:rsidTr="004174A0">
        <w:tc>
          <w:tcPr>
            <w:tcW w:w="2263" w:type="dxa"/>
            <w:tcBorders>
              <w:top w:val="single" w:sz="4" w:space="0" w:color="auto"/>
              <w:left w:val="single" w:sz="4" w:space="0" w:color="auto"/>
              <w:bottom w:val="single" w:sz="4" w:space="0" w:color="auto"/>
              <w:right w:val="single" w:sz="4" w:space="0" w:color="auto"/>
            </w:tcBorders>
          </w:tcPr>
          <w:p w14:paraId="4B979005"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Job Title:</w:t>
            </w:r>
          </w:p>
          <w:p w14:paraId="107CF918"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256CD487" w14:textId="77777777" w:rsidR="004174A0" w:rsidRDefault="004174A0">
            <w:pPr>
              <w:pStyle w:val="Header"/>
              <w:tabs>
                <w:tab w:val="left" w:pos="2268"/>
                <w:tab w:val="left" w:pos="3402"/>
              </w:tabs>
              <w:rPr>
                <w:rFonts w:ascii="Roboto" w:hAnsi="Roboto" w:cs="Arial"/>
              </w:rPr>
            </w:pPr>
            <w:r>
              <w:rPr>
                <w:rFonts w:ascii="Roboto" w:hAnsi="Roboto" w:cs="Arial"/>
              </w:rPr>
              <w:t>Quality Assurance Engineer</w:t>
            </w:r>
            <w:r>
              <w:rPr>
                <w:rFonts w:ascii="Roboto" w:hAnsi="Roboto" w:cs="Arial"/>
              </w:rPr>
              <w:fldChar w:fldCharType="begin"/>
            </w:r>
            <w:r>
              <w:rPr>
                <w:rFonts w:ascii="Roboto" w:hAnsi="Roboto" w:cs="Arial"/>
              </w:rPr>
              <w:instrText xml:space="preserve">fillin  \* mergeformat </w:instrText>
            </w:r>
            <w:r>
              <w:rPr>
                <w:rFonts w:ascii="Roboto" w:hAnsi="Roboto" w:cs="Arial"/>
              </w:rPr>
              <w:fldChar w:fldCharType="end"/>
            </w:r>
          </w:p>
        </w:tc>
      </w:tr>
      <w:tr w:rsidR="004174A0" w14:paraId="59F6F63B" w14:textId="77777777" w:rsidTr="004174A0">
        <w:tc>
          <w:tcPr>
            <w:tcW w:w="2263" w:type="dxa"/>
            <w:tcBorders>
              <w:top w:val="single" w:sz="4" w:space="0" w:color="auto"/>
              <w:left w:val="single" w:sz="4" w:space="0" w:color="auto"/>
              <w:bottom w:val="single" w:sz="4" w:space="0" w:color="auto"/>
              <w:right w:val="single" w:sz="4" w:space="0" w:color="auto"/>
            </w:tcBorders>
          </w:tcPr>
          <w:p w14:paraId="441EDEEC"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Reports To:</w:t>
            </w:r>
          </w:p>
          <w:p w14:paraId="6F5AE5E3"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0D3233B9" w14:textId="77777777" w:rsidR="004174A0" w:rsidRDefault="004174A0">
            <w:pPr>
              <w:pStyle w:val="Header"/>
              <w:tabs>
                <w:tab w:val="left" w:pos="2268"/>
                <w:tab w:val="left" w:pos="3402"/>
              </w:tabs>
              <w:rPr>
                <w:rFonts w:ascii="Roboto Light" w:hAnsi="Roboto Light" w:cs="Arial"/>
                <w:b/>
                <w:bCs/>
              </w:rPr>
            </w:pPr>
            <w:r>
              <w:rPr>
                <w:rFonts w:ascii="Roboto Light" w:hAnsi="Roboto Light" w:cs="Arial"/>
                <w:b/>
                <w:bCs/>
              </w:rPr>
              <w:t>Project Manager</w:t>
            </w:r>
            <w:r>
              <w:rPr>
                <w:rFonts w:ascii="Roboto Light" w:hAnsi="Roboto Light" w:cs="Arial"/>
                <w:b/>
                <w:bCs/>
              </w:rPr>
              <w:fldChar w:fldCharType="begin"/>
            </w:r>
            <w:r>
              <w:rPr>
                <w:rFonts w:ascii="Roboto Light" w:hAnsi="Roboto Light" w:cs="Arial"/>
                <w:b/>
                <w:bCs/>
              </w:rPr>
              <w:instrText xml:space="preserve">fillin  \* mergeformat </w:instrText>
            </w:r>
            <w:r>
              <w:rPr>
                <w:rFonts w:ascii="Roboto Light" w:hAnsi="Roboto Light" w:cs="Arial"/>
                <w:b/>
                <w:bCs/>
              </w:rPr>
              <w:fldChar w:fldCharType="end"/>
            </w:r>
          </w:p>
        </w:tc>
      </w:tr>
      <w:tr w:rsidR="004174A0" w14:paraId="05BC23FD" w14:textId="77777777" w:rsidTr="004174A0">
        <w:tc>
          <w:tcPr>
            <w:tcW w:w="2263" w:type="dxa"/>
            <w:tcBorders>
              <w:top w:val="single" w:sz="4" w:space="0" w:color="auto"/>
              <w:left w:val="single" w:sz="4" w:space="0" w:color="auto"/>
              <w:bottom w:val="single" w:sz="4" w:space="0" w:color="auto"/>
              <w:right w:val="single" w:sz="4" w:space="0" w:color="auto"/>
            </w:tcBorders>
          </w:tcPr>
          <w:p w14:paraId="72510DD9"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Direct Reports:</w:t>
            </w:r>
          </w:p>
          <w:p w14:paraId="2A8D248F"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03C05CFE" w14:textId="77777777" w:rsidR="004174A0" w:rsidRDefault="004174A0">
            <w:pPr>
              <w:pStyle w:val="Header"/>
              <w:tabs>
                <w:tab w:val="left" w:pos="2268"/>
                <w:tab w:val="left" w:pos="3402"/>
              </w:tabs>
              <w:rPr>
                <w:rFonts w:ascii="Roboto Light" w:hAnsi="Roboto Light" w:cs="Arial"/>
                <w:b/>
                <w:bCs/>
              </w:rPr>
            </w:pPr>
            <w:r>
              <w:rPr>
                <w:rFonts w:ascii="Roboto Light" w:hAnsi="Roboto Light" w:cs="Arial"/>
                <w:b/>
                <w:bCs/>
              </w:rPr>
              <w:t>None</w:t>
            </w:r>
            <w:r>
              <w:rPr>
                <w:rFonts w:ascii="Roboto Light" w:hAnsi="Roboto Light" w:cs="Arial"/>
                <w:b/>
                <w:bCs/>
              </w:rPr>
              <w:fldChar w:fldCharType="begin"/>
            </w:r>
            <w:r>
              <w:rPr>
                <w:rFonts w:ascii="Roboto Light" w:hAnsi="Roboto Light" w:cs="Arial"/>
                <w:b/>
                <w:bCs/>
              </w:rPr>
              <w:instrText xml:space="preserve">fillin  \* mergeformat </w:instrText>
            </w:r>
            <w:r>
              <w:rPr>
                <w:rFonts w:ascii="Roboto Light" w:hAnsi="Roboto Light" w:cs="Arial"/>
                <w:b/>
                <w:bCs/>
              </w:rPr>
              <w:fldChar w:fldCharType="end"/>
            </w:r>
          </w:p>
        </w:tc>
      </w:tr>
    </w:tbl>
    <w:p w14:paraId="1DBD5EBA" w14:textId="77777777" w:rsidR="004174A0" w:rsidRDefault="004174A0" w:rsidP="004174A0">
      <w:pPr>
        <w:pStyle w:val="Header"/>
        <w:tabs>
          <w:tab w:val="left" w:pos="2268"/>
          <w:tab w:val="left" w:pos="3402"/>
        </w:tabs>
        <w:rPr>
          <w:rFonts w:ascii="Roboto Light" w:hAnsi="Roboto Light"/>
        </w:rPr>
      </w:pPr>
    </w:p>
    <w:tbl>
      <w:tblPr>
        <w:tblStyle w:val="TableGrid"/>
        <w:tblW w:w="0" w:type="auto"/>
        <w:tblLook w:val="04A0" w:firstRow="1" w:lastRow="0" w:firstColumn="1" w:lastColumn="0" w:noHBand="0" w:noVBand="1"/>
      </w:tblPr>
      <w:tblGrid>
        <w:gridCol w:w="9016"/>
      </w:tblGrid>
      <w:tr w:rsidR="004174A0" w14:paraId="4D9AFA84"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04E7D9CB" w14:textId="77777777" w:rsidR="004174A0" w:rsidRPr="009344FB"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sidRPr="009344FB">
              <w:rPr>
                <w:rFonts w:ascii="Roboto" w:hAnsi="Roboto" w:cs="Arial"/>
                <w:b/>
                <w:sz w:val="22"/>
                <w:szCs w:val="22"/>
              </w:rPr>
              <w:t xml:space="preserve">Job Purpose            </w:t>
            </w:r>
          </w:p>
        </w:tc>
      </w:tr>
      <w:tr w:rsidR="004174A0" w14:paraId="56D21EBB" w14:textId="77777777" w:rsidTr="004174A0">
        <w:tc>
          <w:tcPr>
            <w:tcW w:w="9303" w:type="dxa"/>
            <w:tcBorders>
              <w:top w:val="single" w:sz="4" w:space="0" w:color="auto"/>
              <w:left w:val="single" w:sz="4" w:space="0" w:color="auto"/>
              <w:bottom w:val="single" w:sz="4" w:space="0" w:color="auto"/>
              <w:right w:val="single" w:sz="4" w:space="0" w:color="auto"/>
            </w:tcBorders>
          </w:tcPr>
          <w:p w14:paraId="4D897584" w14:textId="77777777" w:rsidR="004174A0" w:rsidRDefault="004174A0">
            <w:pPr>
              <w:rPr>
                <w:rFonts w:ascii="Roboto" w:hAnsi="Roboto" w:cs="Arial"/>
                <w:sz w:val="22"/>
                <w:szCs w:val="22"/>
              </w:rPr>
            </w:pPr>
          </w:p>
          <w:p w14:paraId="2D6E2172" w14:textId="77777777" w:rsidR="004174A0" w:rsidRDefault="004174A0">
            <w:pPr>
              <w:rPr>
                <w:rFonts w:ascii="Roboto" w:hAnsi="Roboto" w:cs="Arial"/>
                <w:sz w:val="22"/>
                <w:szCs w:val="22"/>
              </w:rPr>
            </w:pPr>
            <w:r>
              <w:rPr>
                <w:rFonts w:ascii="Roboto" w:hAnsi="Roboto" w:cs="Arial"/>
                <w:sz w:val="22"/>
                <w:szCs w:val="22"/>
              </w:rPr>
              <w:t>The organisation is replacing its patient record management IT system.</w:t>
            </w:r>
          </w:p>
          <w:p w14:paraId="7505D9BE" w14:textId="77777777" w:rsidR="004174A0" w:rsidRDefault="004174A0">
            <w:pPr>
              <w:rPr>
                <w:rFonts w:ascii="Roboto" w:hAnsi="Roboto" w:cs="Arial"/>
                <w:sz w:val="22"/>
                <w:szCs w:val="22"/>
              </w:rPr>
            </w:pPr>
          </w:p>
          <w:p w14:paraId="7C7F4B3A" w14:textId="77777777" w:rsidR="004174A0" w:rsidRDefault="004174A0">
            <w:pPr>
              <w:rPr>
                <w:rFonts w:ascii="Helvetica" w:hAnsi="Helvetica" w:cs="Helvetica"/>
                <w:sz w:val="22"/>
                <w:szCs w:val="22"/>
              </w:rPr>
            </w:pPr>
            <w:r>
              <w:rPr>
                <w:rFonts w:ascii="Roboto" w:hAnsi="Roboto" w:cs="Arial"/>
                <w:sz w:val="22"/>
                <w:szCs w:val="22"/>
              </w:rPr>
              <w:t xml:space="preserve">The Quality Assurance Engineer, as an essential member of the Project Team, will play a key role in ensuring the quality of the functionality and data of the new software solution and will </w:t>
            </w:r>
            <w:r>
              <w:rPr>
                <w:rFonts w:ascii="Helvetica" w:hAnsi="Helvetica" w:cs="Helvetica"/>
                <w:sz w:val="22"/>
                <w:szCs w:val="22"/>
              </w:rPr>
              <w:t xml:space="preserve">collaborate with developers and work closely with internal stakeholders to assess development before providing sign-off.   </w:t>
            </w:r>
          </w:p>
          <w:p w14:paraId="3A75DDFE" w14:textId="77777777" w:rsidR="004174A0" w:rsidRDefault="004174A0">
            <w:pPr>
              <w:tabs>
                <w:tab w:val="left" w:pos="2268"/>
                <w:tab w:val="left" w:pos="3402"/>
              </w:tabs>
              <w:rPr>
                <w:rFonts w:ascii="Roboto" w:hAnsi="Roboto" w:cs="Arial"/>
                <w:sz w:val="22"/>
                <w:szCs w:val="22"/>
              </w:rPr>
            </w:pPr>
            <w:r>
              <w:rPr>
                <w:rFonts w:ascii="Roboto" w:hAnsi="Roboto" w:cs="Arial"/>
                <w:sz w:val="22"/>
                <w:szCs w:val="22"/>
              </w:rPr>
              <w:fldChar w:fldCharType="begin"/>
            </w:r>
            <w:r>
              <w:rPr>
                <w:rFonts w:ascii="Roboto" w:hAnsi="Roboto" w:cs="Arial"/>
                <w:sz w:val="22"/>
                <w:szCs w:val="22"/>
              </w:rPr>
              <w:instrText xml:space="preserve">fillin  \* mergeformat </w:instrText>
            </w:r>
            <w:r>
              <w:rPr>
                <w:rFonts w:ascii="Roboto" w:hAnsi="Roboto" w:cs="Arial"/>
                <w:sz w:val="22"/>
                <w:szCs w:val="22"/>
              </w:rPr>
              <w:fldChar w:fldCharType="end"/>
            </w:r>
          </w:p>
        </w:tc>
      </w:tr>
    </w:tbl>
    <w:p w14:paraId="55F1D462"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3C08AC04"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396D9562" w14:textId="77777777" w:rsidR="004174A0"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Pr>
                <w:rFonts w:ascii="Roboto" w:hAnsi="Roboto" w:cs="Arial"/>
                <w:b/>
                <w:sz w:val="22"/>
                <w:szCs w:val="22"/>
              </w:rPr>
              <w:t>Dimensions</w:t>
            </w:r>
          </w:p>
        </w:tc>
      </w:tr>
      <w:tr w:rsidR="004174A0" w14:paraId="6748C363" w14:textId="77777777" w:rsidTr="004174A0">
        <w:tc>
          <w:tcPr>
            <w:tcW w:w="9303" w:type="dxa"/>
            <w:tcBorders>
              <w:top w:val="single" w:sz="4" w:space="0" w:color="auto"/>
              <w:left w:val="single" w:sz="4" w:space="0" w:color="auto"/>
              <w:bottom w:val="single" w:sz="4" w:space="0" w:color="auto"/>
              <w:right w:val="single" w:sz="4" w:space="0" w:color="auto"/>
            </w:tcBorders>
          </w:tcPr>
          <w:p w14:paraId="33BBE002" w14:textId="77777777" w:rsidR="004174A0" w:rsidRDefault="004174A0">
            <w:pPr>
              <w:shd w:val="clear" w:color="auto" w:fill="FFFFFF"/>
              <w:spacing w:before="100" w:beforeAutospacing="1" w:after="100" w:afterAutospacing="1"/>
              <w:rPr>
                <w:rFonts w:ascii="Roboto" w:hAnsi="Roboto" w:cs="Arial"/>
                <w:sz w:val="20"/>
                <w:szCs w:val="20"/>
              </w:rPr>
            </w:pPr>
          </w:p>
          <w:p w14:paraId="498D7C4D" w14:textId="17D91BF2" w:rsidR="004174A0" w:rsidRDefault="004174A0">
            <w:pPr>
              <w:shd w:val="clear" w:color="auto" w:fill="FFFFFF"/>
              <w:spacing w:before="100" w:beforeAutospacing="1" w:after="100" w:afterAutospacing="1"/>
              <w:rPr>
                <w:rFonts w:ascii="Roboto" w:hAnsi="Roboto" w:cs="Arial"/>
                <w:sz w:val="22"/>
                <w:szCs w:val="22"/>
              </w:rPr>
            </w:pPr>
            <w:r>
              <w:rPr>
                <w:rFonts w:ascii="Roboto" w:hAnsi="Roboto" w:cs="Arial"/>
                <w:sz w:val="20"/>
                <w:szCs w:val="20"/>
              </w:rPr>
              <w:t>There</w:t>
            </w:r>
            <w:r>
              <w:rPr>
                <w:rFonts w:ascii="Roboto" w:hAnsi="Roboto" w:cs="Arial"/>
                <w:sz w:val="22"/>
                <w:szCs w:val="22"/>
              </w:rPr>
              <w:t xml:space="preserve"> are approximately </w:t>
            </w:r>
            <w:r w:rsidR="009344FB">
              <w:rPr>
                <w:rFonts w:ascii="Roboto" w:hAnsi="Roboto" w:cs="Arial"/>
                <w:sz w:val="22"/>
                <w:szCs w:val="22"/>
              </w:rPr>
              <w:t>90</w:t>
            </w:r>
            <w:r>
              <w:rPr>
                <w:rFonts w:ascii="Roboto" w:hAnsi="Roboto" w:cs="Arial"/>
                <w:sz w:val="22"/>
                <w:szCs w:val="22"/>
              </w:rPr>
              <w:t xml:space="preserve"> staff employed in the Commission with various work patterns and working arrangements including hybrid working. </w:t>
            </w:r>
          </w:p>
          <w:p w14:paraId="53E66C10" w14:textId="4290BA7A" w:rsidR="004174A0" w:rsidRDefault="004174A0">
            <w:pPr>
              <w:shd w:val="clear" w:color="auto" w:fill="FFFFFF"/>
              <w:spacing w:before="100" w:beforeAutospacing="1" w:after="100" w:afterAutospacing="1"/>
              <w:rPr>
                <w:rFonts w:ascii="Roboto" w:hAnsi="Roboto" w:cs="Arial"/>
                <w:sz w:val="22"/>
                <w:szCs w:val="22"/>
              </w:rPr>
            </w:pPr>
            <w:r>
              <w:rPr>
                <w:rFonts w:ascii="Roboto" w:hAnsi="Roboto" w:cs="Arial"/>
                <w:sz w:val="22"/>
                <w:szCs w:val="22"/>
              </w:rPr>
              <w:t xml:space="preserve">The Commission’s office is based in </w:t>
            </w:r>
            <w:r w:rsidR="009344FB">
              <w:rPr>
                <w:rFonts w:ascii="Roboto" w:hAnsi="Roboto" w:cs="Arial"/>
                <w:sz w:val="22"/>
                <w:szCs w:val="22"/>
              </w:rPr>
              <w:t>Edinburgh,</w:t>
            </w:r>
            <w:r>
              <w:rPr>
                <w:rFonts w:ascii="Roboto" w:hAnsi="Roboto" w:cs="Arial"/>
                <w:sz w:val="22"/>
                <w:szCs w:val="22"/>
              </w:rPr>
              <w:t xml:space="preserve"> but practitioner and engagement staff work across the different geographical areas in Scotland. </w:t>
            </w:r>
          </w:p>
          <w:p w14:paraId="49CC96B3" w14:textId="77777777"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staff group includes senior managers, doctors, nurses, social workers, researchers, administration, communication, engagement, IT, finance and business professionals.</w:t>
            </w:r>
          </w:p>
          <w:p w14:paraId="48BE38A7" w14:textId="77777777"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post-holder will be working with the business, internal IT colleagues, and the supplier development team to deliver quality software products as part of the Project Team.</w:t>
            </w:r>
          </w:p>
          <w:p w14:paraId="44904086" w14:textId="1DF14FDF"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Project team has an Executive Director Social Work Lead, Project Manager, Assistant Project Manager/Business Change Analyst, Business Analyst and Project Support Administrator along with other disciplines represented in the Project.</w:t>
            </w:r>
          </w:p>
          <w:p w14:paraId="6D08370F" w14:textId="77777777" w:rsidR="004174A0" w:rsidRDefault="004174A0">
            <w:pPr>
              <w:tabs>
                <w:tab w:val="left" w:pos="2268"/>
                <w:tab w:val="left" w:pos="3402"/>
              </w:tabs>
              <w:rPr>
                <w:rFonts w:ascii="Roboto" w:hAnsi="Roboto" w:cs="Arial"/>
                <w:sz w:val="22"/>
                <w:szCs w:val="22"/>
              </w:rPr>
            </w:pPr>
            <w:r>
              <w:rPr>
                <w:rFonts w:ascii="Roboto" w:hAnsi="Roboto" w:cs="Arial"/>
                <w:sz w:val="22"/>
                <w:szCs w:val="22"/>
              </w:rPr>
              <w:t xml:space="preserve">As the Commission is a small organisation, the staff employed develop a wide range of skills, experience, and speciality, which in a larger organisation would have several specialised posts or even whole departments.   </w:t>
            </w:r>
          </w:p>
          <w:p w14:paraId="6F35273E" w14:textId="77777777" w:rsidR="004174A0" w:rsidRDefault="004174A0">
            <w:pPr>
              <w:tabs>
                <w:tab w:val="left" w:pos="2268"/>
                <w:tab w:val="left" w:pos="3402"/>
              </w:tabs>
              <w:rPr>
                <w:rFonts w:ascii="Roboto" w:hAnsi="Roboto" w:cs="Arial"/>
                <w:sz w:val="22"/>
                <w:szCs w:val="22"/>
              </w:rPr>
            </w:pPr>
          </w:p>
          <w:p w14:paraId="652F6BD5" w14:textId="77777777" w:rsidR="004174A0" w:rsidRDefault="004174A0">
            <w:pPr>
              <w:tabs>
                <w:tab w:val="left" w:pos="2268"/>
                <w:tab w:val="left" w:pos="3402"/>
              </w:tabs>
              <w:rPr>
                <w:rFonts w:ascii="Roboto" w:hAnsi="Roboto" w:cs="Arial"/>
                <w:sz w:val="22"/>
                <w:szCs w:val="22"/>
              </w:rPr>
            </w:pPr>
            <w:r w:rsidRPr="004174A0">
              <w:rPr>
                <w:rFonts w:ascii="Roboto" w:hAnsi="Roboto" w:cs="Arial"/>
                <w:sz w:val="22"/>
                <w:szCs w:val="22"/>
              </w:rPr>
              <w:t>The post-holder will work alongside business, technical and external colleagues to fully test the new Information Management System that will serve to monitor the use of the Mental Health (Care and Treatment) (Scotland) Act 2003 and other relevant legislation throughout Scotland, in addition to managing information in relation to the Commission’s investigation, visits, information and adviceline and case management activities.</w:t>
            </w:r>
            <w:r>
              <w:rPr>
                <w:rFonts w:ascii="Roboto" w:hAnsi="Roboto" w:cs="Arial"/>
                <w:sz w:val="22"/>
                <w:szCs w:val="22"/>
              </w:rPr>
              <w:t xml:space="preserve"> </w:t>
            </w:r>
          </w:p>
        </w:tc>
      </w:tr>
    </w:tbl>
    <w:p w14:paraId="6D7C9437"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710E851E"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5F4EE75B" w14:textId="77777777" w:rsidR="004174A0"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Pr>
                <w:rFonts w:ascii="Roboto" w:hAnsi="Roboto" w:cs="Arial"/>
                <w:b/>
                <w:sz w:val="22"/>
                <w:szCs w:val="22"/>
              </w:rPr>
              <w:t>Role of the Mental Welfare Commission for Scotland</w:t>
            </w:r>
          </w:p>
        </w:tc>
      </w:tr>
      <w:tr w:rsidR="004174A0" w14:paraId="3E4122C5" w14:textId="77777777" w:rsidTr="004174A0">
        <w:tc>
          <w:tcPr>
            <w:tcW w:w="9303" w:type="dxa"/>
            <w:tcBorders>
              <w:top w:val="single" w:sz="4" w:space="0" w:color="auto"/>
              <w:left w:val="single" w:sz="4" w:space="0" w:color="auto"/>
              <w:bottom w:val="single" w:sz="4" w:space="0" w:color="auto"/>
              <w:right w:val="single" w:sz="4" w:space="0" w:color="auto"/>
            </w:tcBorders>
          </w:tcPr>
          <w:p w14:paraId="5515C1CA" w14:textId="77777777" w:rsidR="004174A0" w:rsidRDefault="004174A0">
            <w:pPr>
              <w:tabs>
                <w:tab w:val="left" w:pos="2268"/>
                <w:tab w:val="left" w:pos="3402"/>
              </w:tabs>
              <w:rPr>
                <w:rFonts w:ascii="Roboto" w:hAnsi="Roboto" w:cs="Arial"/>
                <w:sz w:val="22"/>
                <w:szCs w:val="22"/>
              </w:rPr>
            </w:pPr>
          </w:p>
          <w:p w14:paraId="3EB83FD2" w14:textId="77777777" w:rsidR="004174A0" w:rsidRDefault="004174A0">
            <w:pPr>
              <w:rPr>
                <w:rFonts w:ascii="Roboto" w:hAnsi="Roboto" w:cs="Arial"/>
                <w:sz w:val="22"/>
                <w:szCs w:val="22"/>
              </w:rPr>
            </w:pPr>
            <w:r>
              <w:rPr>
                <w:rFonts w:ascii="Roboto" w:hAnsi="Roboto" w:cs="Arial"/>
                <w:sz w:val="22"/>
                <w:szCs w:val="22"/>
              </w:rPr>
              <w:t>We protect and promote the human rights of people with mental illness, learning disabilities, dementia and related conditions.</w:t>
            </w:r>
          </w:p>
          <w:p w14:paraId="3D75222C" w14:textId="77777777" w:rsidR="004174A0" w:rsidRDefault="004174A0">
            <w:pPr>
              <w:ind w:left="33"/>
              <w:rPr>
                <w:rFonts w:ascii="Roboto" w:hAnsi="Roboto" w:cs="Arial"/>
                <w:sz w:val="22"/>
                <w:szCs w:val="22"/>
              </w:rPr>
            </w:pPr>
            <w:r>
              <w:rPr>
                <w:rFonts w:ascii="Roboto" w:hAnsi="Roboto" w:cs="Arial"/>
                <w:sz w:val="22"/>
                <w:szCs w:val="22"/>
              </w:rPr>
              <w:t xml:space="preserve"> </w:t>
            </w:r>
          </w:p>
          <w:p w14:paraId="51ACC561" w14:textId="77777777" w:rsidR="004174A0" w:rsidRDefault="004174A0">
            <w:pPr>
              <w:rPr>
                <w:rFonts w:ascii="Roboto" w:hAnsi="Roboto" w:cs="Arial"/>
                <w:sz w:val="22"/>
                <w:szCs w:val="22"/>
              </w:rPr>
            </w:pPr>
            <w:r>
              <w:rPr>
                <w:rFonts w:ascii="Roboto" w:hAnsi="Roboto" w:cs="Arial"/>
                <w:sz w:val="22"/>
                <w:szCs w:val="22"/>
              </w:rPr>
              <w:t>We do this by:</w:t>
            </w:r>
          </w:p>
          <w:p w14:paraId="6C1CFA72" w14:textId="77777777" w:rsidR="004174A0" w:rsidRDefault="004174A0">
            <w:pPr>
              <w:ind w:firstLine="33"/>
              <w:rPr>
                <w:rFonts w:ascii="Roboto" w:hAnsi="Roboto" w:cs="Arial"/>
                <w:sz w:val="22"/>
                <w:szCs w:val="22"/>
              </w:rPr>
            </w:pPr>
          </w:p>
          <w:p w14:paraId="2EC0C9F2" w14:textId="77777777" w:rsidR="004174A0" w:rsidRDefault="004174A0" w:rsidP="004174A0">
            <w:pPr>
              <w:pStyle w:val="ListParagraph"/>
              <w:numPr>
                <w:ilvl w:val="0"/>
                <w:numId w:val="32"/>
              </w:numPr>
              <w:rPr>
                <w:rFonts w:ascii="Roboto" w:hAnsi="Roboto" w:cs="Arial"/>
                <w:sz w:val="22"/>
                <w:szCs w:val="22"/>
              </w:rPr>
            </w:pPr>
            <w:r>
              <w:rPr>
                <w:rFonts w:ascii="Roboto" w:hAnsi="Roboto" w:cs="Arial"/>
                <w:sz w:val="22"/>
                <w:szCs w:val="22"/>
              </w:rPr>
              <w:t xml:space="preserve">Checking if individual care and treatment is lawful and in line with good practice.                                             </w:t>
            </w:r>
          </w:p>
          <w:p w14:paraId="35101D5C" w14:textId="77777777" w:rsidR="004174A0" w:rsidRDefault="004174A0" w:rsidP="004174A0">
            <w:pPr>
              <w:pStyle w:val="ListParagraph"/>
              <w:numPr>
                <w:ilvl w:val="0"/>
                <w:numId w:val="32"/>
              </w:numPr>
              <w:tabs>
                <w:tab w:val="left" w:pos="459"/>
              </w:tabs>
              <w:spacing w:line="276" w:lineRule="auto"/>
              <w:contextualSpacing/>
              <w:rPr>
                <w:rFonts w:ascii="Roboto" w:hAnsi="Roboto" w:cs="Arial"/>
                <w:sz w:val="22"/>
                <w:szCs w:val="22"/>
              </w:rPr>
            </w:pPr>
            <w:r>
              <w:rPr>
                <w:rFonts w:ascii="Roboto" w:hAnsi="Roboto" w:cs="Arial"/>
                <w:sz w:val="22"/>
                <w:szCs w:val="22"/>
              </w:rPr>
              <w:t>Empowering individuals and their carers through advice, guidance and information</w:t>
            </w:r>
          </w:p>
          <w:p w14:paraId="46432119" w14:textId="77777777" w:rsidR="004174A0" w:rsidRDefault="004174A0" w:rsidP="004174A0">
            <w:pPr>
              <w:pStyle w:val="ListParagraph"/>
              <w:numPr>
                <w:ilvl w:val="0"/>
                <w:numId w:val="32"/>
              </w:numPr>
              <w:rPr>
                <w:rFonts w:ascii="Roboto" w:hAnsi="Roboto" w:cs="Arial"/>
                <w:sz w:val="22"/>
                <w:szCs w:val="22"/>
              </w:rPr>
            </w:pPr>
            <w:r>
              <w:rPr>
                <w:rFonts w:ascii="Roboto" w:hAnsi="Roboto" w:cs="Arial"/>
                <w:sz w:val="22"/>
                <w:szCs w:val="22"/>
              </w:rPr>
              <w:t>Promoting best practice in applying mental health and incapacity law</w:t>
            </w:r>
          </w:p>
          <w:p w14:paraId="18598B49" w14:textId="77777777" w:rsidR="004174A0" w:rsidRDefault="004174A0" w:rsidP="004174A0">
            <w:pPr>
              <w:pStyle w:val="ListParagraph"/>
              <w:numPr>
                <w:ilvl w:val="0"/>
                <w:numId w:val="32"/>
              </w:numPr>
              <w:tabs>
                <w:tab w:val="left" w:pos="2268"/>
                <w:tab w:val="left" w:pos="3402"/>
              </w:tabs>
              <w:spacing w:line="276" w:lineRule="auto"/>
              <w:contextualSpacing/>
              <w:rPr>
                <w:rFonts w:ascii="Roboto" w:hAnsi="Roboto" w:cs="Arial"/>
                <w:sz w:val="22"/>
                <w:szCs w:val="22"/>
              </w:rPr>
            </w:pPr>
            <w:r>
              <w:rPr>
                <w:rFonts w:ascii="Roboto" w:hAnsi="Roboto" w:cs="Arial"/>
                <w:sz w:val="22"/>
                <w:szCs w:val="22"/>
              </w:rPr>
              <w:t>Influencing legislation, policy and service development</w:t>
            </w:r>
          </w:p>
        </w:tc>
      </w:tr>
    </w:tbl>
    <w:p w14:paraId="63DFC2B2" w14:textId="77777777" w:rsidR="004174A0" w:rsidRDefault="004174A0" w:rsidP="004174A0">
      <w:pPr>
        <w:tabs>
          <w:tab w:val="left" w:pos="2268"/>
          <w:tab w:val="left" w:pos="3402"/>
        </w:tabs>
        <w:rPr>
          <w:rFonts w:ascii="Roboto" w:hAnsi="Roboto" w:cs="Arial"/>
          <w:sz w:val="22"/>
          <w:szCs w:val="22"/>
        </w:rPr>
      </w:pPr>
    </w:p>
    <w:p w14:paraId="047BD65D"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0465B68F"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1DDB62B0" w14:textId="77777777" w:rsidR="004174A0" w:rsidRDefault="004174A0">
            <w:pPr>
              <w:pStyle w:val="Header"/>
              <w:tabs>
                <w:tab w:val="left" w:pos="2268"/>
                <w:tab w:val="left" w:pos="3402"/>
              </w:tabs>
              <w:rPr>
                <w:rFonts w:ascii="Roboto" w:hAnsi="Roboto" w:cs="Arial"/>
                <w:b/>
                <w:sz w:val="22"/>
                <w:szCs w:val="22"/>
              </w:rPr>
            </w:pPr>
            <w:r>
              <w:rPr>
                <w:rFonts w:ascii="Roboto" w:hAnsi="Roboto" w:cs="Arial"/>
                <w:b/>
                <w:sz w:val="22"/>
                <w:szCs w:val="22"/>
              </w:rPr>
              <w:t>4.   Key Result Areas</w:t>
            </w:r>
          </w:p>
        </w:tc>
      </w:tr>
      <w:tr w:rsidR="004174A0" w14:paraId="4F49B298" w14:textId="77777777" w:rsidTr="004174A0">
        <w:tc>
          <w:tcPr>
            <w:tcW w:w="9303" w:type="dxa"/>
            <w:tcBorders>
              <w:top w:val="single" w:sz="4" w:space="0" w:color="auto"/>
              <w:left w:val="single" w:sz="4" w:space="0" w:color="auto"/>
              <w:bottom w:val="single" w:sz="4" w:space="0" w:color="auto"/>
              <w:right w:val="single" w:sz="4" w:space="0" w:color="auto"/>
            </w:tcBorders>
          </w:tcPr>
          <w:p w14:paraId="4D193D67" w14:textId="77777777" w:rsidR="004174A0" w:rsidRDefault="004174A0">
            <w:pPr>
              <w:pStyle w:val="NormalWeb"/>
              <w:spacing w:before="0" w:beforeAutospacing="0" w:after="0" w:afterAutospacing="0"/>
              <w:rPr>
                <w:rFonts w:ascii="Helvetica" w:hAnsi="Helvetica" w:cs="Helvetica"/>
                <w:sz w:val="22"/>
                <w:szCs w:val="22"/>
              </w:rPr>
            </w:pPr>
          </w:p>
          <w:p w14:paraId="5C556DC3" w14:textId="77777777" w:rsidR="004174A0" w:rsidRDefault="004174A0">
            <w:pPr>
              <w:pStyle w:val="NormalWeb"/>
              <w:spacing w:before="0" w:beforeAutospacing="0" w:after="0" w:afterAutospacing="0"/>
              <w:rPr>
                <w:rFonts w:ascii="Helvetica" w:hAnsi="Helvetica" w:cs="Helvetica"/>
                <w:sz w:val="22"/>
                <w:szCs w:val="22"/>
              </w:rPr>
            </w:pPr>
            <w:r>
              <w:rPr>
                <w:rFonts w:ascii="Helvetica" w:hAnsi="Helvetica" w:cs="Helvetica"/>
                <w:sz w:val="22"/>
                <w:szCs w:val="22"/>
              </w:rPr>
              <w:t xml:space="preserve">The post-holder will </w:t>
            </w:r>
            <w:r>
              <w:rPr>
                <w:rFonts w:ascii="Helvetica" w:eastAsia="Times New Roman" w:hAnsi="Helvetica" w:cs="Helvetica"/>
                <w:sz w:val="22"/>
                <w:szCs w:val="22"/>
              </w:rPr>
              <w:t>work on a new cloud software development project and be</w:t>
            </w:r>
            <w:r>
              <w:rPr>
                <w:rFonts w:ascii="Helvetica" w:hAnsi="Helvetica" w:cs="Helvetica"/>
                <w:sz w:val="22"/>
                <w:szCs w:val="22"/>
              </w:rPr>
              <w:t xml:space="preserve"> responsible for ensuring the quality and functionality of the new solution.</w:t>
            </w:r>
          </w:p>
          <w:p w14:paraId="5460A768" w14:textId="77777777" w:rsidR="004174A0" w:rsidRDefault="004174A0">
            <w:pPr>
              <w:pStyle w:val="NormalWeb"/>
              <w:rPr>
                <w:rFonts w:ascii="Helvetica" w:hAnsi="Helvetica" w:cs="Helvetica"/>
                <w:sz w:val="22"/>
                <w:szCs w:val="22"/>
              </w:rPr>
            </w:pPr>
            <w:r>
              <w:rPr>
                <w:rFonts w:ascii="Helvetica" w:hAnsi="Helvetica" w:cs="Helvetica"/>
                <w:sz w:val="22"/>
                <w:szCs w:val="22"/>
              </w:rPr>
              <w:t>The Primary responsibilities of the job are:</w:t>
            </w:r>
          </w:p>
          <w:p w14:paraId="1B032B42"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Work with the project management team in establishing a test governance model, test strategy for integration and end to end testing.</w:t>
            </w:r>
          </w:p>
          <w:p w14:paraId="639F3AB9"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Review the business requirement and functional specifications to create detailed and effective test plans.</w:t>
            </w:r>
          </w:p>
          <w:p w14:paraId="6E9CAA70"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Independently develop, update, and execute test cases based on requirements whilst meeting project deadlines.</w:t>
            </w:r>
          </w:p>
          <w:p w14:paraId="0B4385B9"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Identify issues in functionality and data and oversee the issue resolution and retest.</w:t>
            </w:r>
          </w:p>
          <w:p w14:paraId="386DC793"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Ensure traceability from requirements via creation of test artefacts such as the Test Strategy document, Testing progress report and Test summary documents.</w:t>
            </w:r>
          </w:p>
          <w:p w14:paraId="668E232C"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Have a key focus on Data quality and application security validation.</w:t>
            </w:r>
          </w:p>
          <w:p w14:paraId="75E847D7"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Actively participate in the Agile scrum delivery process.</w:t>
            </w:r>
          </w:p>
          <w:p w14:paraId="6B1902C8"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Actively report and summarize test results to the team, including other testers, developers, and stakeholders.</w:t>
            </w:r>
            <w:r>
              <w:rPr>
                <w:rFonts w:ascii="Roboto" w:hAnsi="Roboto" w:cs="Arial"/>
                <w:sz w:val="22"/>
                <w:szCs w:val="22"/>
              </w:rPr>
              <w:t xml:space="preserve"> </w:t>
            </w:r>
          </w:p>
          <w:p w14:paraId="398CA047" w14:textId="77777777" w:rsidR="004174A0" w:rsidRDefault="004174A0" w:rsidP="004174A0">
            <w:pPr>
              <w:pStyle w:val="NormalWeb"/>
              <w:numPr>
                <w:ilvl w:val="0"/>
                <w:numId w:val="33"/>
              </w:numPr>
              <w:spacing w:line="360" w:lineRule="auto"/>
              <w:rPr>
                <w:rFonts w:ascii="Roboto" w:hAnsi="Roboto" w:cs="Arial"/>
                <w:sz w:val="22"/>
                <w:szCs w:val="22"/>
              </w:rPr>
            </w:pPr>
            <w:r>
              <w:rPr>
                <w:rFonts w:ascii="Helvetica" w:hAnsi="Helvetica" w:cs="Helvetica"/>
                <w:sz w:val="22"/>
                <w:szCs w:val="22"/>
              </w:rPr>
              <w:t>Have a detailed understanding of secure coding practices, encryption, authentication, and network security anticipating risk and testing security strategies to protect sensitive information.</w:t>
            </w:r>
          </w:p>
          <w:p w14:paraId="62ED93BD" w14:textId="77777777" w:rsidR="004174A0" w:rsidRDefault="004174A0" w:rsidP="004174A0">
            <w:pPr>
              <w:pStyle w:val="NormalWeb"/>
              <w:numPr>
                <w:ilvl w:val="0"/>
                <w:numId w:val="33"/>
              </w:numPr>
              <w:spacing w:line="360" w:lineRule="auto"/>
              <w:rPr>
                <w:rFonts w:ascii="Roboto" w:hAnsi="Roboto" w:cs="Arial"/>
                <w:sz w:val="22"/>
                <w:szCs w:val="22"/>
              </w:rPr>
            </w:pPr>
            <w:r>
              <w:rPr>
                <w:rFonts w:ascii="Helvetica" w:hAnsi="Helvetica" w:cs="Helvetica"/>
                <w:sz w:val="22"/>
                <w:szCs w:val="22"/>
              </w:rPr>
              <w:t xml:space="preserve">Must be adept at testing systems in a cloud environment such as Azure or Google platform.  </w:t>
            </w:r>
          </w:p>
        </w:tc>
      </w:tr>
    </w:tbl>
    <w:p w14:paraId="59555180" w14:textId="77777777" w:rsidR="004174A0" w:rsidRDefault="004174A0" w:rsidP="004174A0">
      <w:pPr>
        <w:pStyle w:val="Header"/>
        <w:tabs>
          <w:tab w:val="left" w:pos="2268"/>
          <w:tab w:val="left" w:pos="3402"/>
        </w:tabs>
        <w:rPr>
          <w:rFonts w:ascii="Roboto" w:hAnsi="Roboto" w:cs="Arial"/>
          <w:sz w:val="22"/>
          <w:szCs w:val="22"/>
        </w:rPr>
      </w:pPr>
    </w:p>
    <w:p w14:paraId="39248500"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0" w:type="auto"/>
        <w:tblLook w:val="06A0" w:firstRow="1" w:lastRow="0" w:firstColumn="1" w:lastColumn="0" w:noHBand="1" w:noVBand="1"/>
      </w:tblPr>
      <w:tblGrid>
        <w:gridCol w:w="9016"/>
      </w:tblGrid>
      <w:tr w:rsidR="004174A0" w14:paraId="647B5C54"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490F213F" w14:textId="794DE473" w:rsidR="004174A0" w:rsidRDefault="004174A0" w:rsidP="004174A0">
            <w:pPr>
              <w:pStyle w:val="Header"/>
              <w:numPr>
                <w:ilvl w:val="0"/>
                <w:numId w:val="34"/>
              </w:numPr>
              <w:tabs>
                <w:tab w:val="left" w:pos="2268"/>
                <w:tab w:val="left" w:pos="3402"/>
              </w:tabs>
              <w:ind w:left="454" w:hanging="454"/>
              <w:rPr>
                <w:rFonts w:ascii="Roboto" w:hAnsi="Roboto" w:cs="Arial"/>
                <w:b/>
                <w:sz w:val="22"/>
                <w:szCs w:val="22"/>
              </w:rPr>
            </w:pPr>
            <w:r>
              <w:rPr>
                <w:rFonts w:ascii="Roboto" w:hAnsi="Roboto" w:cs="Arial"/>
                <w:b/>
                <w:sz w:val="22"/>
                <w:szCs w:val="22"/>
              </w:rPr>
              <w:t xml:space="preserve">Planning and </w:t>
            </w:r>
            <w:r w:rsidR="009344FB">
              <w:rPr>
                <w:rFonts w:ascii="Roboto" w:hAnsi="Roboto" w:cs="Arial"/>
                <w:b/>
                <w:sz w:val="22"/>
                <w:szCs w:val="22"/>
              </w:rPr>
              <w:t>organising</w:t>
            </w:r>
          </w:p>
        </w:tc>
      </w:tr>
      <w:tr w:rsidR="004174A0" w14:paraId="25DD0E06"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6B91F8AD"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 xml:space="preserve">The post-holder will prioritise and manage their own workload in conjunction with the test team and report directly to the Project Manager. </w:t>
            </w:r>
          </w:p>
          <w:p w14:paraId="59FDEFD8"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 xml:space="preserve"> </w:t>
            </w:r>
          </w:p>
          <w:p w14:paraId="7DE719FE"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The post-holder will work autonomously across the organisation and engage with key stakeholders and the developers of the new system.</w:t>
            </w:r>
          </w:p>
        </w:tc>
      </w:tr>
    </w:tbl>
    <w:p w14:paraId="2C6FD39F" w14:textId="77777777" w:rsidR="004174A0" w:rsidRDefault="004174A0" w:rsidP="004174A0">
      <w:pPr>
        <w:pStyle w:val="Header"/>
        <w:tabs>
          <w:tab w:val="left" w:pos="2268"/>
          <w:tab w:val="left" w:pos="3402"/>
        </w:tabs>
        <w:rPr>
          <w:rFonts w:ascii="Roboto" w:hAnsi="Roboto" w:cs="Arial"/>
          <w:sz w:val="22"/>
          <w:szCs w:val="22"/>
        </w:rPr>
      </w:pPr>
    </w:p>
    <w:p w14:paraId="591653A0" w14:textId="77777777" w:rsidR="004174A0" w:rsidRDefault="004174A0" w:rsidP="004174A0">
      <w:pPr>
        <w:pStyle w:val="Header"/>
        <w:tabs>
          <w:tab w:val="left" w:pos="2268"/>
          <w:tab w:val="left" w:pos="3402"/>
        </w:tabs>
        <w:rPr>
          <w:rFonts w:ascii="Roboto" w:hAnsi="Roboto" w:cs="Arial"/>
          <w:sz w:val="22"/>
          <w:szCs w:val="22"/>
        </w:rPr>
      </w:pPr>
    </w:p>
    <w:p w14:paraId="48930B4C"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4DC31FF9"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4C254B35" w14:textId="77777777" w:rsidR="004174A0" w:rsidRDefault="004174A0" w:rsidP="004174A0">
            <w:pPr>
              <w:pStyle w:val="Header"/>
              <w:numPr>
                <w:ilvl w:val="0"/>
                <w:numId w:val="34"/>
              </w:numPr>
              <w:tabs>
                <w:tab w:val="left" w:pos="2268"/>
                <w:tab w:val="left" w:pos="3402"/>
              </w:tabs>
              <w:ind w:left="454" w:hanging="425"/>
              <w:rPr>
                <w:rFonts w:ascii="Roboto" w:hAnsi="Roboto" w:cs="Arial"/>
                <w:b/>
                <w:sz w:val="22"/>
                <w:szCs w:val="22"/>
              </w:rPr>
            </w:pPr>
            <w:r>
              <w:rPr>
                <w:rFonts w:ascii="Roboto" w:hAnsi="Roboto" w:cs="Arial"/>
                <w:b/>
                <w:sz w:val="22"/>
                <w:szCs w:val="22"/>
              </w:rPr>
              <w:t>Internal and External Relationships</w:t>
            </w:r>
          </w:p>
        </w:tc>
      </w:tr>
      <w:tr w:rsidR="004174A0" w14:paraId="7EBA835B" w14:textId="77777777" w:rsidTr="004174A0">
        <w:tc>
          <w:tcPr>
            <w:tcW w:w="9303" w:type="dxa"/>
            <w:tcBorders>
              <w:top w:val="single" w:sz="4" w:space="0" w:color="auto"/>
              <w:left w:val="single" w:sz="4" w:space="0" w:color="auto"/>
              <w:bottom w:val="single" w:sz="4" w:space="0" w:color="auto"/>
              <w:right w:val="single" w:sz="4" w:space="0" w:color="auto"/>
            </w:tcBorders>
          </w:tcPr>
          <w:p w14:paraId="51AE66A0" w14:textId="77777777" w:rsidR="004174A0" w:rsidRDefault="004174A0">
            <w:pPr>
              <w:pStyle w:val="Header"/>
              <w:tabs>
                <w:tab w:val="left" w:pos="2268"/>
                <w:tab w:val="left" w:pos="3402"/>
              </w:tabs>
              <w:rPr>
                <w:rFonts w:ascii="Roboto" w:hAnsi="Roboto"/>
                <w:sz w:val="22"/>
                <w:szCs w:val="22"/>
              </w:rPr>
            </w:pPr>
            <w:r>
              <w:rPr>
                <w:rFonts w:ascii="Roboto" w:hAnsi="Roboto"/>
                <w:sz w:val="22"/>
                <w:szCs w:val="22"/>
              </w:rPr>
              <w:t xml:space="preserve">In addition to the Project Manager as line manager, the key internal relationships are: </w:t>
            </w:r>
          </w:p>
          <w:p w14:paraId="2AA3F9CB" w14:textId="77777777" w:rsidR="004174A0" w:rsidRDefault="004174A0">
            <w:pPr>
              <w:pStyle w:val="Header"/>
              <w:tabs>
                <w:tab w:val="left" w:pos="2268"/>
                <w:tab w:val="left" w:pos="3402"/>
              </w:tabs>
              <w:rPr>
                <w:rFonts w:ascii="Roboto" w:hAnsi="Roboto"/>
                <w:sz w:val="22"/>
                <w:szCs w:val="22"/>
              </w:rPr>
            </w:pPr>
          </w:p>
          <w:p w14:paraId="6FB2A946" w14:textId="77777777" w:rsidR="004174A0" w:rsidRDefault="004174A0">
            <w:pPr>
              <w:pStyle w:val="Header"/>
              <w:tabs>
                <w:tab w:val="left" w:pos="2268"/>
                <w:tab w:val="left" w:pos="3402"/>
              </w:tabs>
              <w:rPr>
                <w:rFonts w:ascii="Roboto" w:hAnsi="Roboto"/>
                <w:b/>
                <w:sz w:val="22"/>
                <w:szCs w:val="22"/>
              </w:rPr>
            </w:pPr>
            <w:r>
              <w:rPr>
                <w:rFonts w:ascii="Roboto" w:hAnsi="Roboto"/>
                <w:b/>
                <w:sz w:val="22"/>
                <w:szCs w:val="22"/>
              </w:rPr>
              <w:t>Business Analysts</w:t>
            </w:r>
            <w:r>
              <w:rPr>
                <w:rFonts w:ascii="Roboto" w:hAnsi="Roboto"/>
                <w:sz w:val="22"/>
                <w:szCs w:val="22"/>
              </w:rPr>
              <w:t xml:space="preserve"> – to understand the requirements and communicate effectively with the wider team, defining the acceptance criteria, </w:t>
            </w:r>
            <w:r>
              <w:t>influence user acceptance testing</w:t>
            </w:r>
            <w:r>
              <w:rPr>
                <w:rFonts w:ascii="Roboto" w:hAnsi="Roboto"/>
                <w:sz w:val="22"/>
                <w:szCs w:val="22"/>
              </w:rPr>
              <w:t xml:space="preserve"> and activities to review for acceptance tests.</w:t>
            </w:r>
          </w:p>
          <w:p w14:paraId="3414DC0A" w14:textId="77777777" w:rsidR="004174A0" w:rsidRDefault="004174A0">
            <w:pPr>
              <w:pStyle w:val="Header"/>
              <w:tabs>
                <w:tab w:val="left" w:pos="2268"/>
                <w:tab w:val="left" w:pos="3402"/>
              </w:tabs>
              <w:rPr>
                <w:rFonts w:ascii="Roboto" w:hAnsi="Roboto"/>
                <w:b/>
                <w:sz w:val="22"/>
                <w:szCs w:val="22"/>
              </w:rPr>
            </w:pPr>
          </w:p>
          <w:p w14:paraId="1F4A3DFB" w14:textId="77777777" w:rsidR="004174A0" w:rsidRDefault="004174A0">
            <w:pPr>
              <w:pStyle w:val="Header"/>
              <w:tabs>
                <w:tab w:val="left" w:pos="2268"/>
                <w:tab w:val="left" w:pos="3402"/>
              </w:tabs>
              <w:rPr>
                <w:rFonts w:ascii="Roboto" w:hAnsi="Roboto"/>
                <w:sz w:val="22"/>
                <w:szCs w:val="22"/>
              </w:rPr>
            </w:pPr>
            <w:r>
              <w:rPr>
                <w:rFonts w:ascii="Roboto" w:hAnsi="Roboto"/>
                <w:b/>
                <w:sz w:val="22"/>
                <w:szCs w:val="22"/>
              </w:rPr>
              <w:t>Systems Analysts</w:t>
            </w:r>
            <w:r>
              <w:rPr>
                <w:rFonts w:ascii="Roboto" w:hAnsi="Roboto"/>
                <w:sz w:val="22"/>
                <w:szCs w:val="22"/>
              </w:rPr>
              <w:t xml:space="preserve"> – to gain an understanding of the gathered requirements and the current database and casework system, high level of involvement in system testing.</w:t>
            </w:r>
          </w:p>
          <w:p w14:paraId="7E38918F" w14:textId="77777777" w:rsidR="004174A0" w:rsidRDefault="004174A0">
            <w:pPr>
              <w:pStyle w:val="Header"/>
              <w:tabs>
                <w:tab w:val="left" w:pos="2268"/>
                <w:tab w:val="left" w:pos="3402"/>
              </w:tabs>
              <w:rPr>
                <w:rFonts w:ascii="Roboto" w:hAnsi="Roboto"/>
                <w:sz w:val="22"/>
                <w:szCs w:val="22"/>
              </w:rPr>
            </w:pPr>
            <w:r>
              <w:rPr>
                <w:rFonts w:ascii="Roboto" w:hAnsi="Roboto"/>
                <w:sz w:val="22"/>
                <w:szCs w:val="22"/>
              </w:rPr>
              <w:t xml:space="preserve"> </w:t>
            </w:r>
          </w:p>
          <w:p w14:paraId="5B3510CF" w14:textId="77777777" w:rsidR="004174A0" w:rsidRDefault="004174A0">
            <w:pPr>
              <w:pStyle w:val="Header"/>
              <w:tabs>
                <w:tab w:val="left" w:pos="2268"/>
                <w:tab w:val="left" w:pos="3402"/>
              </w:tabs>
              <w:rPr>
                <w:rFonts w:ascii="Roboto" w:hAnsi="Roboto"/>
                <w:sz w:val="22"/>
                <w:szCs w:val="22"/>
              </w:rPr>
            </w:pPr>
            <w:r>
              <w:rPr>
                <w:rFonts w:ascii="Roboto" w:hAnsi="Roboto"/>
                <w:b/>
                <w:sz w:val="22"/>
                <w:szCs w:val="22"/>
              </w:rPr>
              <w:t>Casework Manager</w:t>
            </w:r>
            <w:r>
              <w:rPr>
                <w:rFonts w:ascii="Roboto" w:hAnsi="Roboto"/>
                <w:sz w:val="22"/>
                <w:szCs w:val="22"/>
              </w:rPr>
              <w:t xml:space="preserve"> – to gain an understanding of how the Casework Team utilise the current patient database and casework system, has a high interest in the outcome of the testing.</w:t>
            </w:r>
          </w:p>
          <w:p w14:paraId="1DD2CAC4" w14:textId="77777777" w:rsidR="004174A0" w:rsidRDefault="004174A0">
            <w:pPr>
              <w:pStyle w:val="Header"/>
              <w:tabs>
                <w:tab w:val="left" w:pos="2268"/>
                <w:tab w:val="left" w:pos="3402"/>
              </w:tabs>
              <w:rPr>
                <w:rFonts w:ascii="Roboto" w:hAnsi="Roboto"/>
                <w:sz w:val="22"/>
                <w:szCs w:val="22"/>
              </w:rPr>
            </w:pPr>
          </w:p>
          <w:p w14:paraId="3AB97474" w14:textId="77777777" w:rsidR="004174A0" w:rsidRDefault="004174A0">
            <w:pPr>
              <w:spacing w:line="247" w:lineRule="auto"/>
              <w:ind w:right="54"/>
              <w:rPr>
                <w:rFonts w:ascii="Roboto" w:hAnsi="Roboto"/>
                <w:sz w:val="22"/>
                <w:szCs w:val="22"/>
              </w:rPr>
            </w:pPr>
            <w:r>
              <w:rPr>
                <w:rFonts w:ascii="Roboto" w:hAnsi="Roboto"/>
                <w:b/>
                <w:sz w:val="22"/>
                <w:szCs w:val="22"/>
              </w:rPr>
              <w:t>Executive Directors</w:t>
            </w:r>
            <w:r>
              <w:rPr>
                <w:rFonts w:ascii="Roboto" w:hAnsi="Roboto"/>
                <w:sz w:val="22"/>
                <w:szCs w:val="22"/>
              </w:rPr>
              <w:t xml:space="preserve">– to gain an understanding of how the practitioners (nursing, social work and medical) utilise the current patient database and casework system and enabling definition of the appropriate test approach. </w:t>
            </w:r>
          </w:p>
          <w:p w14:paraId="77B56945" w14:textId="77777777" w:rsidR="004174A0" w:rsidRDefault="004174A0">
            <w:pPr>
              <w:spacing w:line="256" w:lineRule="auto"/>
              <w:rPr>
                <w:rFonts w:ascii="Roboto" w:hAnsi="Roboto"/>
                <w:sz w:val="22"/>
                <w:szCs w:val="22"/>
              </w:rPr>
            </w:pPr>
            <w:r>
              <w:rPr>
                <w:rFonts w:ascii="Roboto" w:hAnsi="Roboto"/>
                <w:sz w:val="22"/>
                <w:szCs w:val="22"/>
              </w:rPr>
              <w:t xml:space="preserve"> </w:t>
            </w:r>
          </w:p>
          <w:p w14:paraId="059461D3" w14:textId="77777777" w:rsidR="004174A0" w:rsidRDefault="004174A0">
            <w:pPr>
              <w:spacing w:line="247" w:lineRule="auto"/>
              <w:rPr>
                <w:rFonts w:ascii="Roboto" w:hAnsi="Roboto"/>
                <w:sz w:val="22"/>
                <w:szCs w:val="22"/>
              </w:rPr>
            </w:pPr>
            <w:r>
              <w:rPr>
                <w:rFonts w:ascii="Roboto" w:hAnsi="Roboto"/>
                <w:b/>
                <w:sz w:val="22"/>
                <w:szCs w:val="22"/>
              </w:rPr>
              <w:t>Casework administrators and practitioners</w:t>
            </w:r>
            <w:r>
              <w:rPr>
                <w:rFonts w:ascii="Roboto" w:hAnsi="Roboto"/>
                <w:sz w:val="22"/>
                <w:szCs w:val="22"/>
              </w:rPr>
              <w:t xml:space="preserve"> - to define current processes and scope improvements for the new system, will influence and carry out </w:t>
            </w:r>
            <w:r>
              <w:t xml:space="preserve">user acceptance </w:t>
            </w:r>
            <w:r>
              <w:rPr>
                <w:rFonts w:ascii="Roboto" w:hAnsi="Roboto"/>
                <w:sz w:val="22"/>
                <w:szCs w:val="22"/>
              </w:rPr>
              <w:t xml:space="preserve">testing and the testing outcomes. </w:t>
            </w:r>
          </w:p>
          <w:p w14:paraId="2879828B" w14:textId="77777777" w:rsidR="004174A0" w:rsidRDefault="004174A0">
            <w:pPr>
              <w:spacing w:line="256" w:lineRule="auto"/>
              <w:rPr>
                <w:rFonts w:ascii="Roboto" w:hAnsi="Roboto"/>
                <w:sz w:val="22"/>
                <w:szCs w:val="22"/>
              </w:rPr>
            </w:pPr>
            <w:r>
              <w:rPr>
                <w:rFonts w:ascii="Roboto" w:hAnsi="Roboto"/>
                <w:sz w:val="22"/>
                <w:szCs w:val="22"/>
              </w:rPr>
              <w:t xml:space="preserve"> </w:t>
            </w:r>
          </w:p>
          <w:p w14:paraId="5891CC63" w14:textId="77777777" w:rsidR="004174A0" w:rsidRDefault="004174A0">
            <w:pPr>
              <w:spacing w:line="256" w:lineRule="auto"/>
              <w:rPr>
                <w:rFonts w:ascii="Roboto" w:hAnsi="Roboto"/>
                <w:sz w:val="22"/>
                <w:szCs w:val="22"/>
              </w:rPr>
            </w:pPr>
            <w:r>
              <w:rPr>
                <w:rFonts w:ascii="Roboto" w:hAnsi="Roboto"/>
                <w:sz w:val="22"/>
                <w:szCs w:val="22"/>
              </w:rPr>
              <w:t xml:space="preserve">Key external relationships  </w:t>
            </w:r>
          </w:p>
          <w:p w14:paraId="6C5ACD26" w14:textId="77777777" w:rsidR="004174A0" w:rsidRDefault="004174A0">
            <w:pPr>
              <w:spacing w:line="256" w:lineRule="auto"/>
              <w:rPr>
                <w:rFonts w:ascii="Roboto" w:hAnsi="Roboto"/>
                <w:sz w:val="22"/>
                <w:szCs w:val="22"/>
              </w:rPr>
            </w:pPr>
            <w:r>
              <w:rPr>
                <w:rFonts w:ascii="Roboto" w:hAnsi="Roboto"/>
                <w:sz w:val="22"/>
                <w:szCs w:val="22"/>
              </w:rPr>
              <w:t xml:space="preserve"> </w:t>
            </w:r>
          </w:p>
          <w:p w14:paraId="727D2D2D" w14:textId="77777777" w:rsidR="004174A0" w:rsidRDefault="004174A0" w:rsidP="004174A0">
            <w:pPr>
              <w:numPr>
                <w:ilvl w:val="0"/>
                <w:numId w:val="35"/>
              </w:numPr>
              <w:spacing w:line="247" w:lineRule="auto"/>
              <w:rPr>
                <w:rFonts w:ascii="Roboto" w:hAnsi="Roboto"/>
                <w:sz w:val="22"/>
                <w:szCs w:val="22"/>
              </w:rPr>
            </w:pPr>
            <w:r>
              <w:rPr>
                <w:rFonts w:ascii="Roboto" w:hAnsi="Roboto"/>
                <w:b/>
                <w:sz w:val="22"/>
                <w:szCs w:val="22"/>
              </w:rPr>
              <w:t>Medical records staff</w:t>
            </w:r>
            <w:r>
              <w:rPr>
                <w:rFonts w:ascii="Roboto" w:hAnsi="Roboto"/>
                <w:sz w:val="22"/>
                <w:szCs w:val="22"/>
              </w:rPr>
              <w:t xml:space="preserve"> – to engage with medical records staff to optimise testing strategy and influence and carry out </w:t>
            </w:r>
            <w:r>
              <w:t xml:space="preserve">user acceptance </w:t>
            </w:r>
            <w:r>
              <w:rPr>
                <w:rFonts w:ascii="Roboto" w:hAnsi="Roboto"/>
                <w:sz w:val="22"/>
                <w:szCs w:val="22"/>
              </w:rPr>
              <w:t>testing.</w:t>
            </w:r>
          </w:p>
          <w:p w14:paraId="473B19A6" w14:textId="77777777" w:rsidR="004174A0" w:rsidRDefault="004174A0">
            <w:pPr>
              <w:spacing w:line="256" w:lineRule="auto"/>
              <w:rPr>
                <w:rFonts w:ascii="Roboto" w:hAnsi="Roboto"/>
                <w:sz w:val="22"/>
                <w:szCs w:val="22"/>
              </w:rPr>
            </w:pPr>
            <w:r>
              <w:rPr>
                <w:rFonts w:ascii="Roboto" w:hAnsi="Roboto"/>
                <w:sz w:val="22"/>
                <w:szCs w:val="22"/>
              </w:rPr>
              <w:t xml:space="preserve"> </w:t>
            </w:r>
          </w:p>
          <w:p w14:paraId="4153CA59" w14:textId="77777777" w:rsidR="004174A0" w:rsidRDefault="004174A0" w:rsidP="004174A0">
            <w:pPr>
              <w:numPr>
                <w:ilvl w:val="0"/>
                <w:numId w:val="35"/>
              </w:numPr>
              <w:spacing w:line="247" w:lineRule="auto"/>
              <w:rPr>
                <w:rFonts w:ascii="Roboto" w:hAnsi="Roboto"/>
                <w:sz w:val="22"/>
                <w:szCs w:val="22"/>
              </w:rPr>
            </w:pPr>
            <w:r>
              <w:rPr>
                <w:rFonts w:ascii="Roboto" w:hAnsi="Roboto"/>
                <w:b/>
                <w:sz w:val="22"/>
                <w:szCs w:val="22"/>
              </w:rPr>
              <w:t>Designated Medical Practitioners</w:t>
            </w:r>
            <w:r>
              <w:rPr>
                <w:rFonts w:ascii="Roboto" w:hAnsi="Roboto"/>
                <w:sz w:val="22"/>
                <w:szCs w:val="22"/>
              </w:rPr>
              <w:t xml:space="preserve"> – to engage with DMPs to optimise testing strategy and influence and carry out </w:t>
            </w:r>
            <w:r>
              <w:t xml:space="preserve">user acceptance </w:t>
            </w:r>
            <w:r>
              <w:rPr>
                <w:rFonts w:ascii="Roboto" w:hAnsi="Roboto"/>
                <w:sz w:val="22"/>
                <w:szCs w:val="22"/>
              </w:rPr>
              <w:t>testing.</w:t>
            </w:r>
          </w:p>
          <w:p w14:paraId="46869864" w14:textId="77777777" w:rsidR="004174A0" w:rsidRDefault="004174A0">
            <w:pPr>
              <w:pStyle w:val="ListParagraph"/>
              <w:rPr>
                <w:rFonts w:ascii="Roboto" w:hAnsi="Roboto"/>
                <w:b/>
                <w:sz w:val="22"/>
                <w:szCs w:val="22"/>
              </w:rPr>
            </w:pPr>
          </w:p>
          <w:p w14:paraId="349108EC"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t>Senior staff</w:t>
            </w:r>
            <w:r>
              <w:rPr>
                <w:rFonts w:ascii="Roboto" w:hAnsi="Roboto"/>
                <w:sz w:val="22"/>
                <w:szCs w:val="22"/>
              </w:rPr>
              <w:t xml:space="preserve"> in key partner organisations such as Mental Health Tribunal Service, Office of the Public Guardian, Scottish Courts and Tribunal Service, Police Scotland and Scottish Government to optimise testing strategy and influence and influence and carry out </w:t>
            </w:r>
            <w:r>
              <w:t xml:space="preserve">user acceptance </w:t>
            </w:r>
            <w:r>
              <w:rPr>
                <w:rFonts w:ascii="Roboto" w:hAnsi="Roboto"/>
                <w:sz w:val="22"/>
                <w:szCs w:val="22"/>
              </w:rPr>
              <w:t xml:space="preserve">testing. </w:t>
            </w:r>
          </w:p>
          <w:p w14:paraId="3B102259" w14:textId="77777777" w:rsidR="004174A0" w:rsidRDefault="004174A0">
            <w:pPr>
              <w:pStyle w:val="ListParagraph"/>
              <w:rPr>
                <w:rFonts w:ascii="Roboto" w:hAnsi="Roboto"/>
                <w:b/>
                <w:sz w:val="22"/>
                <w:szCs w:val="22"/>
              </w:rPr>
            </w:pPr>
          </w:p>
          <w:p w14:paraId="75027749"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t>Suppliers Designers</w:t>
            </w:r>
            <w:r>
              <w:rPr>
                <w:rFonts w:ascii="Roboto" w:hAnsi="Roboto"/>
                <w:sz w:val="22"/>
                <w:szCs w:val="22"/>
              </w:rPr>
              <w:t xml:space="preserve"> – to conduct design review, usability testing, accessibility texting before the development begins.</w:t>
            </w:r>
          </w:p>
          <w:p w14:paraId="7AA72C3E" w14:textId="77777777" w:rsidR="004174A0" w:rsidRDefault="004174A0">
            <w:pPr>
              <w:pStyle w:val="ListParagraph"/>
              <w:rPr>
                <w:rFonts w:ascii="Roboto" w:hAnsi="Roboto"/>
                <w:sz w:val="22"/>
                <w:szCs w:val="22"/>
              </w:rPr>
            </w:pPr>
          </w:p>
          <w:p w14:paraId="7A59491F"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lastRenderedPageBreak/>
              <w:t>Suppliers Developers</w:t>
            </w:r>
            <w:r>
              <w:rPr>
                <w:rFonts w:ascii="Roboto" w:hAnsi="Roboto"/>
                <w:sz w:val="22"/>
                <w:szCs w:val="22"/>
              </w:rPr>
              <w:t xml:space="preserve"> – to fix defects and define quality measures.</w:t>
            </w:r>
          </w:p>
          <w:p w14:paraId="4E571B2E" w14:textId="77777777" w:rsidR="004174A0" w:rsidRDefault="004174A0">
            <w:pPr>
              <w:pStyle w:val="Header"/>
              <w:tabs>
                <w:tab w:val="left" w:pos="2268"/>
                <w:tab w:val="left" w:pos="3402"/>
              </w:tabs>
              <w:rPr>
                <w:rFonts w:ascii="Roboto" w:hAnsi="Roboto" w:cs="Arial"/>
                <w:sz w:val="22"/>
                <w:szCs w:val="22"/>
              </w:rPr>
            </w:pPr>
            <w:r>
              <w:t xml:space="preserve"> </w:t>
            </w:r>
            <w:r>
              <w:rPr>
                <w:rFonts w:ascii="Roboto" w:hAnsi="Roboto" w:cs="Arial"/>
                <w:sz w:val="22"/>
                <w:szCs w:val="22"/>
              </w:rPr>
              <w:fldChar w:fldCharType="begin"/>
            </w:r>
            <w:r>
              <w:rPr>
                <w:rFonts w:ascii="Roboto" w:hAnsi="Roboto" w:cs="Arial"/>
                <w:sz w:val="22"/>
                <w:szCs w:val="22"/>
              </w:rPr>
              <w:instrText xml:space="preserve">fillin  \* mergeformat </w:instrText>
            </w:r>
            <w:r>
              <w:rPr>
                <w:rFonts w:ascii="Roboto" w:hAnsi="Roboto" w:cs="Arial"/>
                <w:sz w:val="22"/>
                <w:szCs w:val="22"/>
              </w:rPr>
              <w:fldChar w:fldCharType="end"/>
            </w:r>
          </w:p>
        </w:tc>
      </w:tr>
    </w:tbl>
    <w:p w14:paraId="544E3D7B"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9209" w:type="dxa"/>
        <w:tblLook w:val="04A0" w:firstRow="1" w:lastRow="0" w:firstColumn="1" w:lastColumn="0" w:noHBand="0" w:noVBand="1"/>
      </w:tblPr>
      <w:tblGrid>
        <w:gridCol w:w="9209"/>
      </w:tblGrid>
      <w:tr w:rsidR="004174A0" w14:paraId="151A4B86" w14:textId="77777777" w:rsidTr="004174A0">
        <w:tc>
          <w:tcPr>
            <w:tcW w:w="9209" w:type="dxa"/>
            <w:tcBorders>
              <w:top w:val="single" w:sz="4" w:space="0" w:color="auto"/>
              <w:left w:val="single" w:sz="4" w:space="0" w:color="auto"/>
              <w:bottom w:val="single" w:sz="4" w:space="0" w:color="auto"/>
              <w:right w:val="single" w:sz="4" w:space="0" w:color="auto"/>
            </w:tcBorders>
            <w:hideMark/>
          </w:tcPr>
          <w:p w14:paraId="58998899" w14:textId="77777777" w:rsidR="004174A0" w:rsidRDefault="004174A0" w:rsidP="004174A0">
            <w:pPr>
              <w:pStyle w:val="ListParagraph"/>
              <w:numPr>
                <w:ilvl w:val="0"/>
                <w:numId w:val="34"/>
              </w:numPr>
              <w:tabs>
                <w:tab w:val="left" w:pos="2268"/>
                <w:tab w:val="left" w:pos="3402"/>
              </w:tabs>
              <w:ind w:left="454" w:hanging="454"/>
              <w:rPr>
                <w:rFonts w:ascii="Roboto" w:hAnsi="Roboto" w:cs="Arial"/>
                <w:b/>
                <w:sz w:val="22"/>
                <w:szCs w:val="22"/>
              </w:rPr>
            </w:pPr>
            <w:r>
              <w:rPr>
                <w:rFonts w:ascii="Roboto" w:hAnsi="Roboto" w:cs="Arial"/>
                <w:b/>
                <w:sz w:val="22"/>
                <w:szCs w:val="22"/>
              </w:rPr>
              <w:t>Most Challenging Aspects of the Job</w:t>
            </w:r>
          </w:p>
        </w:tc>
      </w:tr>
      <w:tr w:rsidR="004174A0" w14:paraId="006AE3B8" w14:textId="77777777" w:rsidTr="004174A0">
        <w:tc>
          <w:tcPr>
            <w:tcW w:w="9209" w:type="dxa"/>
            <w:tcBorders>
              <w:top w:val="single" w:sz="4" w:space="0" w:color="auto"/>
              <w:left w:val="single" w:sz="4" w:space="0" w:color="auto"/>
              <w:bottom w:val="single" w:sz="4" w:space="0" w:color="auto"/>
              <w:right w:val="single" w:sz="4" w:space="0" w:color="auto"/>
            </w:tcBorders>
          </w:tcPr>
          <w:p w14:paraId="2CD00369" w14:textId="77777777" w:rsidR="004174A0" w:rsidRDefault="004174A0">
            <w:pPr>
              <w:jc w:val="both"/>
              <w:rPr>
                <w:rFonts w:ascii="Roboto" w:hAnsi="Roboto" w:cs="Arial"/>
                <w:sz w:val="22"/>
                <w:szCs w:val="22"/>
              </w:rPr>
            </w:pPr>
          </w:p>
          <w:p w14:paraId="431FA1AB"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Responsibility for the QA functions, creating and executing the test strategy while ensuring the project stays on track.</w:t>
            </w:r>
          </w:p>
          <w:p w14:paraId="2F8A04C0"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Responsibility for ensuring that the design meets the quality standards and is testable.</w:t>
            </w:r>
          </w:p>
          <w:p w14:paraId="5CE4F53E" w14:textId="77777777" w:rsidR="004174A0" w:rsidRDefault="004174A0" w:rsidP="004174A0">
            <w:pPr>
              <w:pStyle w:val="NormalWeb"/>
              <w:numPr>
                <w:ilvl w:val="0"/>
                <w:numId w:val="33"/>
              </w:numPr>
              <w:spacing w:beforeAutospacing="0" w:afterAutospacing="0" w:line="360" w:lineRule="auto"/>
              <w:ind w:right="-154"/>
              <w:rPr>
                <w:rFonts w:ascii="Roboto" w:hAnsi="Roboto" w:cs="Arial"/>
                <w:sz w:val="22"/>
                <w:szCs w:val="22"/>
              </w:rPr>
            </w:pPr>
            <w:r>
              <w:rPr>
                <w:rFonts w:ascii="Helvetica" w:hAnsi="Helvetica" w:cs="Helvetica"/>
                <w:sz w:val="22"/>
                <w:szCs w:val="22"/>
              </w:rPr>
              <w:t>Focusing on the best possible test coverage and being able to help inexperienced team members with well documented processes, test cases and execution strategies</w:t>
            </w:r>
            <w:r>
              <w:rPr>
                <w:rFonts w:ascii="Roboto" w:hAnsi="Roboto" w:cs="Arial"/>
                <w:sz w:val="22"/>
                <w:szCs w:val="22"/>
              </w:rPr>
              <w:t>.</w:t>
            </w:r>
          </w:p>
          <w:p w14:paraId="56A12DE7" w14:textId="77777777" w:rsidR="004174A0" w:rsidRDefault="004174A0" w:rsidP="004174A0">
            <w:pPr>
              <w:pStyle w:val="NormalWeb"/>
              <w:numPr>
                <w:ilvl w:val="0"/>
                <w:numId w:val="33"/>
              </w:numPr>
              <w:spacing w:beforeAutospacing="0" w:afterAutospacing="0" w:line="360" w:lineRule="auto"/>
              <w:ind w:right="-154"/>
              <w:rPr>
                <w:rFonts w:ascii="Roboto" w:hAnsi="Roboto" w:cs="Arial"/>
                <w:sz w:val="22"/>
                <w:szCs w:val="22"/>
              </w:rPr>
            </w:pPr>
            <w:r>
              <w:rPr>
                <w:rFonts w:ascii="Roboto" w:hAnsi="Roboto" w:cs="Arial"/>
                <w:sz w:val="22"/>
                <w:szCs w:val="22"/>
              </w:rPr>
              <w:t>Developing a strong understanding of the Business and being able to implement the understanding in terms of test coverage.</w:t>
            </w:r>
          </w:p>
        </w:tc>
      </w:tr>
    </w:tbl>
    <w:p w14:paraId="1FAEB36E"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35AC2E31"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0C265589" w14:textId="77777777" w:rsidR="004174A0" w:rsidRDefault="004174A0" w:rsidP="004174A0">
            <w:pPr>
              <w:pStyle w:val="ListParagraph"/>
              <w:numPr>
                <w:ilvl w:val="0"/>
                <w:numId w:val="34"/>
              </w:numPr>
              <w:tabs>
                <w:tab w:val="left" w:pos="2268"/>
                <w:tab w:val="left" w:pos="3402"/>
              </w:tabs>
              <w:ind w:left="454" w:hanging="425"/>
              <w:rPr>
                <w:rFonts w:ascii="Roboto" w:hAnsi="Roboto" w:cs="Arial"/>
                <w:b/>
                <w:sz w:val="22"/>
                <w:szCs w:val="22"/>
              </w:rPr>
            </w:pPr>
            <w:r>
              <w:rPr>
                <w:rFonts w:ascii="Roboto" w:hAnsi="Roboto" w:cs="Arial"/>
                <w:b/>
                <w:sz w:val="22"/>
                <w:szCs w:val="22"/>
              </w:rPr>
              <w:t>Skills/Qualifications and Experience</w:t>
            </w:r>
          </w:p>
        </w:tc>
      </w:tr>
      <w:tr w:rsidR="004174A0" w14:paraId="17EC9F9D"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2974DF96" w14:textId="77777777" w:rsidR="004174A0" w:rsidRDefault="004174A0" w:rsidP="004174A0">
            <w:pPr>
              <w:pStyle w:val="ListParagraph"/>
              <w:numPr>
                <w:ilvl w:val="0"/>
                <w:numId w:val="33"/>
              </w:numPr>
              <w:spacing w:before="240" w:after="100" w:afterAutospacing="1" w:line="360" w:lineRule="auto"/>
              <w:ind w:right="-153"/>
              <w:rPr>
                <w:rFonts w:ascii="Helvetica" w:eastAsiaTheme="minorHAnsi" w:hAnsi="Helvetica" w:cs="Helvetica"/>
                <w:sz w:val="22"/>
                <w:szCs w:val="22"/>
              </w:rPr>
            </w:pPr>
            <w:r>
              <w:rPr>
                <w:rFonts w:ascii="Helvetica" w:eastAsiaTheme="minorHAnsi" w:hAnsi="Helvetica" w:cs="Helvetica"/>
                <w:sz w:val="22"/>
                <w:szCs w:val="22"/>
              </w:rPr>
              <w:t>A bachelor's degree in computer science, information technology, or a related field experience</w:t>
            </w:r>
          </w:p>
          <w:p w14:paraId="03B24E1E" w14:textId="77777777" w:rsidR="004174A0" w:rsidRDefault="004174A0" w:rsidP="004174A0">
            <w:pPr>
              <w:pStyle w:val="ListParagraph"/>
              <w:numPr>
                <w:ilvl w:val="0"/>
                <w:numId w:val="33"/>
              </w:numPr>
              <w:spacing w:after="100" w:afterAutospacing="1" w:line="360" w:lineRule="auto"/>
              <w:ind w:right="-153"/>
              <w:rPr>
                <w:rFonts w:ascii="Helvetica" w:eastAsiaTheme="minorHAnsi" w:hAnsi="Helvetica" w:cs="Helvetica"/>
                <w:sz w:val="22"/>
                <w:szCs w:val="22"/>
              </w:rPr>
            </w:pPr>
            <w:r>
              <w:rPr>
                <w:rFonts w:ascii="Helvetica" w:eastAsiaTheme="minorHAnsi" w:hAnsi="Helvetica" w:cs="Helvetica"/>
                <w:sz w:val="22"/>
                <w:szCs w:val="22"/>
              </w:rPr>
              <w:t xml:space="preserve">5+ year of experience as a software test engineer. </w:t>
            </w:r>
          </w:p>
          <w:p w14:paraId="6A6B9975" w14:textId="77777777" w:rsidR="004174A0" w:rsidRDefault="004174A0" w:rsidP="004174A0">
            <w:pPr>
              <w:pStyle w:val="ListParagraph"/>
              <w:numPr>
                <w:ilvl w:val="0"/>
                <w:numId w:val="33"/>
              </w:numPr>
              <w:spacing w:before="100" w:beforeAutospacing="1" w:after="100" w:afterAutospacing="1" w:line="360" w:lineRule="auto"/>
              <w:ind w:left="714" w:right="-153" w:hanging="357"/>
              <w:rPr>
                <w:rFonts w:ascii="Helvetica" w:eastAsiaTheme="minorHAnsi" w:hAnsi="Helvetica" w:cs="Helvetica"/>
                <w:sz w:val="22"/>
                <w:szCs w:val="22"/>
              </w:rPr>
            </w:pPr>
            <w:r>
              <w:rPr>
                <w:rFonts w:ascii="Helvetica" w:eastAsiaTheme="minorHAnsi" w:hAnsi="Helvetica" w:cs="Helvetica"/>
                <w:sz w:val="22"/>
                <w:szCs w:val="22"/>
              </w:rPr>
              <w:t>Strong communication skills to promote confidence and efficiency in the workplace.</w:t>
            </w:r>
          </w:p>
          <w:p w14:paraId="3CEAFF10" w14:textId="77777777" w:rsidR="004174A0" w:rsidRDefault="004174A0" w:rsidP="004174A0">
            <w:pPr>
              <w:pStyle w:val="NormalWeb"/>
              <w:numPr>
                <w:ilvl w:val="0"/>
                <w:numId w:val="33"/>
              </w:numPr>
              <w:spacing w:beforeAutospacing="0" w:afterAutospacing="0" w:line="360" w:lineRule="auto"/>
              <w:ind w:left="714" w:right="-153" w:hanging="357"/>
              <w:rPr>
                <w:rFonts w:ascii="Helvetica" w:hAnsi="Helvetica" w:cs="Helvetica"/>
                <w:sz w:val="22"/>
                <w:szCs w:val="22"/>
              </w:rPr>
            </w:pPr>
            <w:r>
              <w:rPr>
                <w:rFonts w:ascii="Roboto" w:eastAsia="Calibri" w:hAnsi="Roboto" w:cs="Calibri"/>
                <w:sz w:val="22"/>
                <w:szCs w:val="22"/>
              </w:rPr>
              <w:t>Ability to work independently and collaboratively within the project team.</w:t>
            </w:r>
          </w:p>
          <w:p w14:paraId="1E47CF53" w14:textId="77777777" w:rsidR="004174A0" w:rsidRDefault="004174A0" w:rsidP="004174A0">
            <w:pPr>
              <w:pStyle w:val="NormalWeb"/>
              <w:numPr>
                <w:ilvl w:val="0"/>
                <w:numId w:val="33"/>
              </w:numPr>
              <w:spacing w:beforeAutospacing="0" w:afterAutospacing="0" w:line="360" w:lineRule="auto"/>
              <w:ind w:left="714" w:right="-153" w:hanging="357"/>
              <w:rPr>
                <w:rFonts w:ascii="Helvetica" w:hAnsi="Helvetica" w:cs="Helvetica"/>
                <w:sz w:val="22"/>
                <w:szCs w:val="22"/>
              </w:rPr>
            </w:pPr>
            <w:r>
              <w:rPr>
                <w:rFonts w:ascii="Helvetica" w:hAnsi="Helvetica" w:cs="Helvetica"/>
                <w:sz w:val="22"/>
                <w:szCs w:val="22"/>
              </w:rPr>
              <w:t>Experience of testing in a SaaS cloud development environment.</w:t>
            </w:r>
          </w:p>
          <w:p w14:paraId="43E953B5"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Proven testing and quality assurance background with detailed understanding of the Agile software development life cycle and best practices.</w:t>
            </w:r>
          </w:p>
          <w:p w14:paraId="693D1534" w14:textId="77777777" w:rsidR="004174A0" w:rsidRDefault="004174A0" w:rsidP="004174A0">
            <w:pPr>
              <w:pStyle w:val="NormalWeb"/>
              <w:numPr>
                <w:ilvl w:val="0"/>
                <w:numId w:val="36"/>
              </w:numPr>
              <w:spacing w:before="0" w:beforeAutospacing="0" w:after="0" w:afterAutospacing="0" w:line="360" w:lineRule="auto"/>
              <w:ind w:left="714" w:right="-153" w:hanging="357"/>
              <w:rPr>
                <w:rFonts w:ascii="Roboto" w:hAnsi="Roboto" w:cs="Arial"/>
                <w:sz w:val="22"/>
                <w:szCs w:val="22"/>
              </w:rPr>
            </w:pPr>
            <w:r>
              <w:rPr>
                <w:rFonts w:ascii="Roboto" w:hAnsi="Roboto" w:cs="Arial"/>
                <w:sz w:val="22"/>
                <w:szCs w:val="22"/>
              </w:rPr>
              <w:t>Experience in Data validation via SQL or similar query language.</w:t>
            </w:r>
          </w:p>
          <w:p w14:paraId="67634C8C" w14:textId="77777777" w:rsidR="004174A0" w:rsidRDefault="004174A0" w:rsidP="004174A0">
            <w:pPr>
              <w:pStyle w:val="NormalWeb"/>
              <w:numPr>
                <w:ilvl w:val="0"/>
                <w:numId w:val="36"/>
              </w:numPr>
              <w:spacing w:beforeAutospacing="0" w:afterAutospacing="0" w:line="360" w:lineRule="auto"/>
              <w:ind w:right="-154"/>
              <w:rPr>
                <w:rFonts w:ascii="Roboto" w:hAnsi="Roboto" w:cs="Arial"/>
                <w:sz w:val="22"/>
                <w:szCs w:val="22"/>
              </w:rPr>
            </w:pPr>
            <w:r>
              <w:rPr>
                <w:rFonts w:ascii="Roboto" w:hAnsi="Roboto" w:cs="Arial"/>
                <w:sz w:val="22"/>
                <w:szCs w:val="22"/>
              </w:rPr>
              <w:t>Experience API testing via Postman or similar applications.</w:t>
            </w:r>
          </w:p>
          <w:p w14:paraId="677C7CD6" w14:textId="77777777" w:rsidR="004174A0" w:rsidRDefault="004174A0" w:rsidP="004174A0">
            <w:pPr>
              <w:pStyle w:val="NormalWeb"/>
              <w:numPr>
                <w:ilvl w:val="0"/>
                <w:numId w:val="36"/>
              </w:numPr>
              <w:spacing w:beforeAutospacing="0" w:afterAutospacing="0" w:line="360" w:lineRule="auto"/>
              <w:ind w:right="-154"/>
              <w:rPr>
                <w:rFonts w:ascii="Roboto" w:hAnsi="Roboto" w:cs="Arial"/>
                <w:sz w:val="22"/>
                <w:szCs w:val="22"/>
              </w:rPr>
            </w:pPr>
            <w:r>
              <w:rPr>
                <w:rFonts w:ascii="Roboto" w:hAnsi="Roboto" w:cs="Arial"/>
                <w:sz w:val="22"/>
                <w:szCs w:val="22"/>
              </w:rPr>
              <w:t>Experience writing and executing non-functional test scripts, focus on performance.</w:t>
            </w:r>
          </w:p>
          <w:p w14:paraId="2DCDFFC0"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Helvetica" w:hAnsi="Helvetica" w:cs="Helvetica"/>
                <w:sz w:val="22"/>
                <w:szCs w:val="22"/>
              </w:rPr>
            </w:pPr>
            <w:r>
              <w:rPr>
                <w:rFonts w:ascii="Helvetica" w:hAnsi="Helvetica" w:cs="Helvetica"/>
                <w:sz w:val="22"/>
                <w:szCs w:val="22"/>
              </w:rPr>
              <w:t>Experience in migration testing and cross browser validation.</w:t>
            </w:r>
          </w:p>
          <w:p w14:paraId="52D932B4"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Helvetica" w:hAnsi="Helvetica" w:cs="Helvetica"/>
                <w:sz w:val="22"/>
                <w:szCs w:val="22"/>
              </w:rPr>
            </w:pPr>
            <w:r>
              <w:rPr>
                <w:rFonts w:ascii="Helvetica" w:hAnsi="Helvetica" w:cs="Helvetica"/>
                <w:sz w:val="22"/>
                <w:szCs w:val="22"/>
              </w:rPr>
              <w:t>Experience of testing relating to disaster recovery capabilities of the system</w:t>
            </w:r>
          </w:p>
          <w:p w14:paraId="717B07F1"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Roboto" w:eastAsia="Times New Roman" w:hAnsi="Roboto" w:cs="Arial"/>
                <w:sz w:val="22"/>
                <w:szCs w:val="22"/>
              </w:rPr>
            </w:pPr>
            <w:r>
              <w:rPr>
                <w:rFonts w:ascii="Helvetica" w:hAnsi="Helvetica" w:cs="Helvetica"/>
                <w:sz w:val="22"/>
                <w:szCs w:val="22"/>
              </w:rPr>
              <w:t>Understanding</w:t>
            </w:r>
            <w:r>
              <w:rPr>
                <w:rFonts w:ascii="Roboto" w:eastAsia="Times New Roman" w:hAnsi="Roboto" w:cs="Arial"/>
                <w:sz w:val="22"/>
                <w:szCs w:val="22"/>
              </w:rPr>
              <w:t xml:space="preserve"> of browsers and client-side technologies, browser/application server interactions</w:t>
            </w:r>
          </w:p>
        </w:tc>
      </w:tr>
    </w:tbl>
    <w:p w14:paraId="6BB415A3" w14:textId="77777777" w:rsidR="004174A0" w:rsidRDefault="004174A0" w:rsidP="004174A0">
      <w:pPr>
        <w:tabs>
          <w:tab w:val="left" w:pos="2268"/>
          <w:tab w:val="left" w:pos="3402"/>
        </w:tabs>
        <w:rPr>
          <w:rFonts w:ascii="Roboto" w:hAnsi="Roboto" w:cs="Arial"/>
          <w:sz w:val="22"/>
          <w:szCs w:val="22"/>
        </w:rPr>
      </w:pPr>
    </w:p>
    <w:p w14:paraId="464E0E6B" w14:textId="77777777" w:rsidR="00F33A1C" w:rsidRPr="00B57C11" w:rsidRDefault="00F33A1C" w:rsidP="00F33A1C">
      <w:pPr>
        <w:rPr>
          <w:rFonts w:ascii="Roboto" w:hAnsi="Roboto"/>
          <w:sz w:val="22"/>
          <w:szCs w:val="22"/>
        </w:rPr>
      </w:pPr>
    </w:p>
    <w:p w14:paraId="03D12FCB" w14:textId="77777777" w:rsidR="0026184B" w:rsidRDefault="0026184B" w:rsidP="0026184B">
      <w:pPr>
        <w:pStyle w:val="Header"/>
        <w:tabs>
          <w:tab w:val="left" w:pos="2268"/>
          <w:tab w:val="left" w:pos="3402"/>
        </w:tabs>
        <w:rPr>
          <w:rFonts w:ascii="Calibri" w:hAnsi="Calibri"/>
        </w:rPr>
      </w:pPr>
    </w:p>
    <w:p w14:paraId="7262C8EF" w14:textId="77777777" w:rsidR="004174A0" w:rsidRDefault="004174A0" w:rsidP="0026184B">
      <w:pPr>
        <w:pStyle w:val="Header"/>
        <w:tabs>
          <w:tab w:val="left" w:pos="2268"/>
          <w:tab w:val="left" w:pos="3402"/>
        </w:tabs>
        <w:rPr>
          <w:rFonts w:ascii="Calibri" w:hAnsi="Calibri"/>
        </w:rPr>
      </w:pPr>
    </w:p>
    <w:p w14:paraId="30FE082B" w14:textId="77777777" w:rsidR="004174A0" w:rsidRPr="00A74370" w:rsidRDefault="004174A0" w:rsidP="0026184B">
      <w:pPr>
        <w:pStyle w:val="Header"/>
        <w:tabs>
          <w:tab w:val="left" w:pos="2268"/>
          <w:tab w:val="left" w:pos="3402"/>
        </w:tabs>
        <w:rPr>
          <w:rFonts w:ascii="Calibri" w:hAnsi="Calibri"/>
        </w:rPr>
      </w:pPr>
    </w:p>
    <w:p w14:paraId="4FFE306A" w14:textId="77777777" w:rsidR="00993E9E" w:rsidRPr="00D36F9F" w:rsidRDefault="00993E9E" w:rsidP="00993E9E">
      <w:pPr>
        <w:ind w:right="51"/>
        <w:jc w:val="center"/>
        <w:rPr>
          <w:rFonts w:ascii="Roboto" w:hAnsi="Roboto"/>
          <w:sz w:val="22"/>
          <w:szCs w:val="22"/>
        </w:rPr>
      </w:pPr>
      <w:r w:rsidRPr="00D36F9F">
        <w:rPr>
          <w:rFonts w:ascii="Roboto" w:eastAsia="Arial" w:hAnsi="Roboto" w:cs="Arial"/>
          <w:b/>
          <w:sz w:val="22"/>
          <w:szCs w:val="22"/>
        </w:rPr>
        <w:lastRenderedPageBreak/>
        <w:t xml:space="preserve">Person specification </w:t>
      </w:r>
    </w:p>
    <w:tbl>
      <w:tblPr>
        <w:tblStyle w:val="TableGrid0"/>
        <w:tblW w:w="9244" w:type="dxa"/>
        <w:tblInd w:w="-108" w:type="dxa"/>
        <w:tblCellMar>
          <w:top w:w="46" w:type="dxa"/>
          <w:left w:w="108" w:type="dxa"/>
          <w:right w:w="84" w:type="dxa"/>
        </w:tblCellMar>
        <w:tblLook w:val="04A0" w:firstRow="1" w:lastRow="0" w:firstColumn="1" w:lastColumn="0" w:noHBand="0" w:noVBand="1"/>
      </w:tblPr>
      <w:tblGrid>
        <w:gridCol w:w="6205"/>
        <w:gridCol w:w="1560"/>
        <w:gridCol w:w="1479"/>
      </w:tblGrid>
      <w:tr w:rsidR="00993E9E" w:rsidRPr="00D36F9F" w14:paraId="63482B1B" w14:textId="77777777" w:rsidTr="003A69C3">
        <w:trPr>
          <w:trHeight w:val="278"/>
        </w:trPr>
        <w:tc>
          <w:tcPr>
            <w:tcW w:w="6205" w:type="dxa"/>
            <w:tcBorders>
              <w:top w:val="single" w:sz="4" w:space="0" w:color="000000"/>
              <w:left w:val="single" w:sz="4" w:space="0" w:color="000000"/>
              <w:bottom w:val="single" w:sz="4" w:space="0" w:color="000000"/>
              <w:right w:val="single" w:sz="4" w:space="0" w:color="000000"/>
            </w:tcBorders>
          </w:tcPr>
          <w:p w14:paraId="6594241A" w14:textId="77777777" w:rsidR="00993E9E" w:rsidRPr="00D36F9F" w:rsidRDefault="00993E9E" w:rsidP="003A69C3">
            <w:pPr>
              <w:rPr>
                <w:rFonts w:ascii="Roboto" w:hAnsi="Roboto"/>
                <w:sz w:val="22"/>
                <w:szCs w:val="22"/>
              </w:rPr>
            </w:pPr>
            <w:r w:rsidRPr="00D36F9F">
              <w:rPr>
                <w:rFonts w:ascii="Roboto" w:eastAsia="Calibri" w:hAnsi="Roboto" w:cs="Calibri"/>
                <w:b/>
                <w:sz w:val="22"/>
                <w:szCs w:val="22"/>
              </w:rPr>
              <w:t xml:space="preserve"> Essential Criteria </w:t>
            </w:r>
          </w:p>
        </w:tc>
        <w:tc>
          <w:tcPr>
            <w:tcW w:w="1560" w:type="dxa"/>
            <w:tcBorders>
              <w:top w:val="single" w:sz="4" w:space="0" w:color="000000"/>
              <w:left w:val="single" w:sz="4" w:space="0" w:color="000000"/>
              <w:bottom w:val="single" w:sz="4" w:space="0" w:color="000000"/>
              <w:right w:val="single" w:sz="4" w:space="0" w:color="000000"/>
            </w:tcBorders>
          </w:tcPr>
          <w:p w14:paraId="7F39F23A" w14:textId="77777777" w:rsidR="00993E9E" w:rsidRPr="00D36F9F" w:rsidRDefault="00993E9E" w:rsidP="003A69C3">
            <w:pPr>
              <w:ind w:right="24"/>
              <w:jc w:val="center"/>
              <w:rPr>
                <w:rFonts w:ascii="Roboto" w:hAnsi="Roboto"/>
                <w:sz w:val="22"/>
                <w:szCs w:val="22"/>
              </w:rPr>
            </w:pPr>
            <w:r w:rsidRPr="00D36F9F">
              <w:rPr>
                <w:rFonts w:ascii="Roboto" w:eastAsia="Calibri" w:hAnsi="Roboto" w:cs="Calibri"/>
                <w:b/>
                <w:sz w:val="22"/>
                <w:szCs w:val="22"/>
              </w:rPr>
              <w:t xml:space="preserve">Application </w:t>
            </w:r>
          </w:p>
        </w:tc>
        <w:tc>
          <w:tcPr>
            <w:tcW w:w="1479" w:type="dxa"/>
            <w:tcBorders>
              <w:top w:val="single" w:sz="4" w:space="0" w:color="000000"/>
              <w:left w:val="single" w:sz="4" w:space="0" w:color="000000"/>
              <w:bottom w:val="single" w:sz="4" w:space="0" w:color="000000"/>
              <w:right w:val="single" w:sz="4" w:space="0" w:color="000000"/>
            </w:tcBorders>
          </w:tcPr>
          <w:p w14:paraId="6D0E93C7" w14:textId="77777777" w:rsidR="00993E9E" w:rsidRPr="00D36F9F" w:rsidRDefault="00993E9E" w:rsidP="003A69C3">
            <w:pPr>
              <w:ind w:right="25"/>
              <w:jc w:val="center"/>
              <w:rPr>
                <w:rFonts w:ascii="Roboto" w:hAnsi="Roboto"/>
                <w:sz w:val="22"/>
                <w:szCs w:val="22"/>
              </w:rPr>
            </w:pPr>
            <w:r w:rsidRPr="00D36F9F">
              <w:rPr>
                <w:rFonts w:ascii="Roboto" w:eastAsia="Calibri" w:hAnsi="Roboto" w:cs="Calibri"/>
                <w:b/>
                <w:sz w:val="22"/>
                <w:szCs w:val="22"/>
              </w:rPr>
              <w:t xml:space="preserve">Interview </w:t>
            </w:r>
          </w:p>
        </w:tc>
      </w:tr>
      <w:tr w:rsidR="00727E61" w:rsidRPr="00D36F9F" w14:paraId="1F7821BD" w14:textId="77777777" w:rsidTr="003A69C3">
        <w:trPr>
          <w:trHeight w:val="578"/>
        </w:trPr>
        <w:tc>
          <w:tcPr>
            <w:tcW w:w="6205" w:type="dxa"/>
            <w:tcBorders>
              <w:top w:val="single" w:sz="4" w:space="0" w:color="000000"/>
              <w:left w:val="single" w:sz="4" w:space="0" w:color="000000"/>
              <w:bottom w:val="single" w:sz="4" w:space="0" w:color="000000"/>
              <w:right w:val="single" w:sz="4" w:space="0" w:color="000000"/>
            </w:tcBorders>
          </w:tcPr>
          <w:p w14:paraId="62AAA7B6" w14:textId="2DD90236" w:rsidR="00727E61" w:rsidRPr="00727E61" w:rsidRDefault="00727E61" w:rsidP="00802D57">
            <w:pPr>
              <w:spacing w:after="1" w:line="238" w:lineRule="auto"/>
              <w:rPr>
                <w:rFonts w:ascii="Roboto" w:hAnsi="Roboto"/>
                <w:sz w:val="22"/>
                <w:szCs w:val="22"/>
              </w:rPr>
            </w:pPr>
            <w:r w:rsidRPr="00786D59">
              <w:rPr>
                <w:rFonts w:ascii="Roboto" w:hAnsi="Roboto"/>
                <w:sz w:val="22"/>
                <w:szCs w:val="22"/>
              </w:rPr>
              <w:t xml:space="preserve">Bachelor’s degree </w:t>
            </w:r>
            <w:r w:rsidR="00802D57" w:rsidRPr="00802D57">
              <w:rPr>
                <w:rFonts w:ascii="Roboto" w:hAnsi="Roboto"/>
                <w:sz w:val="22"/>
                <w:szCs w:val="22"/>
              </w:rPr>
              <w:t>in computer science</w:t>
            </w:r>
            <w:r w:rsidR="00802D57">
              <w:rPr>
                <w:rFonts w:ascii="Roboto" w:hAnsi="Roboto"/>
                <w:sz w:val="22"/>
                <w:szCs w:val="22"/>
              </w:rPr>
              <w:t xml:space="preserve"> or related experience</w:t>
            </w:r>
          </w:p>
        </w:tc>
        <w:tc>
          <w:tcPr>
            <w:tcW w:w="1560" w:type="dxa"/>
            <w:tcBorders>
              <w:top w:val="single" w:sz="4" w:space="0" w:color="000000"/>
              <w:left w:val="single" w:sz="4" w:space="0" w:color="000000"/>
              <w:bottom w:val="single" w:sz="4" w:space="0" w:color="000000"/>
              <w:right w:val="single" w:sz="4" w:space="0" w:color="000000"/>
            </w:tcBorders>
          </w:tcPr>
          <w:p w14:paraId="47F0E974" w14:textId="2D090092" w:rsidR="00727E61" w:rsidRPr="00D36F9F" w:rsidRDefault="00E43625" w:rsidP="003A69C3">
            <w:pPr>
              <w:ind w:left="26"/>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038D60B" w14:textId="77777777" w:rsidR="00727E61" w:rsidRPr="00D36F9F" w:rsidRDefault="00727E61" w:rsidP="003A69C3">
            <w:pPr>
              <w:ind w:left="26"/>
              <w:jc w:val="center"/>
              <w:rPr>
                <w:rFonts w:ascii="Roboto" w:eastAsia="Calibri" w:hAnsi="Roboto" w:cs="Calibri"/>
                <w:sz w:val="22"/>
                <w:szCs w:val="22"/>
              </w:rPr>
            </w:pPr>
          </w:p>
        </w:tc>
      </w:tr>
      <w:tr w:rsidR="00802D57" w:rsidRPr="00D36F9F" w14:paraId="7D7F0F12" w14:textId="77777777" w:rsidTr="00C85492">
        <w:trPr>
          <w:trHeight w:val="753"/>
        </w:trPr>
        <w:tc>
          <w:tcPr>
            <w:tcW w:w="6205" w:type="dxa"/>
            <w:tcBorders>
              <w:top w:val="single" w:sz="4" w:space="0" w:color="000000"/>
              <w:left w:val="single" w:sz="4" w:space="0" w:color="000000"/>
              <w:bottom w:val="single" w:sz="4" w:space="0" w:color="000000"/>
              <w:right w:val="single" w:sz="4" w:space="0" w:color="000000"/>
            </w:tcBorders>
          </w:tcPr>
          <w:p w14:paraId="2CA421C3" w14:textId="5E091602" w:rsidR="00802D57" w:rsidRDefault="00802D57" w:rsidP="00C85492">
            <w:pPr>
              <w:spacing w:after="1" w:line="238" w:lineRule="auto"/>
              <w:rPr>
                <w:rFonts w:ascii="Roboto" w:hAnsi="Roboto"/>
                <w:sz w:val="22"/>
                <w:szCs w:val="22"/>
              </w:rPr>
            </w:pPr>
            <w:r>
              <w:rPr>
                <w:rFonts w:ascii="Roboto" w:hAnsi="Roboto"/>
                <w:sz w:val="22"/>
                <w:szCs w:val="22"/>
              </w:rPr>
              <w:t xml:space="preserve">5+ </w:t>
            </w:r>
            <w:r w:rsidR="003C1D3E">
              <w:rPr>
                <w:rFonts w:ascii="Roboto" w:hAnsi="Roboto"/>
                <w:sz w:val="22"/>
                <w:szCs w:val="22"/>
              </w:rPr>
              <w:t>years’ experience</w:t>
            </w:r>
            <w:r>
              <w:rPr>
                <w:rFonts w:ascii="Roboto" w:hAnsi="Roboto"/>
                <w:sz w:val="22"/>
                <w:szCs w:val="22"/>
              </w:rPr>
              <w:t xml:space="preserve"> in software quality assurance</w:t>
            </w:r>
          </w:p>
        </w:tc>
        <w:tc>
          <w:tcPr>
            <w:tcW w:w="1560" w:type="dxa"/>
            <w:tcBorders>
              <w:top w:val="single" w:sz="4" w:space="0" w:color="000000"/>
              <w:left w:val="single" w:sz="4" w:space="0" w:color="000000"/>
              <w:bottom w:val="single" w:sz="4" w:space="0" w:color="000000"/>
              <w:right w:val="single" w:sz="4" w:space="0" w:color="000000"/>
            </w:tcBorders>
            <w:vAlign w:val="center"/>
          </w:tcPr>
          <w:p w14:paraId="2FAFF95A" w14:textId="4D67B7E1" w:rsidR="00802D57"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CFDBE6D" w14:textId="77777777" w:rsidR="00802D57" w:rsidRPr="00D36F9F" w:rsidRDefault="00802D57" w:rsidP="00C85492">
            <w:pPr>
              <w:ind w:right="23"/>
              <w:jc w:val="center"/>
              <w:rPr>
                <w:rFonts w:ascii="Roboto" w:eastAsia="Calibri" w:hAnsi="Roboto" w:cs="Calibri"/>
                <w:sz w:val="22"/>
                <w:szCs w:val="22"/>
              </w:rPr>
            </w:pPr>
          </w:p>
        </w:tc>
      </w:tr>
      <w:tr w:rsidR="00C85492" w:rsidRPr="00D36F9F" w14:paraId="722BC17D" w14:textId="77777777" w:rsidTr="00C85492">
        <w:trPr>
          <w:trHeight w:val="753"/>
        </w:trPr>
        <w:tc>
          <w:tcPr>
            <w:tcW w:w="6205" w:type="dxa"/>
            <w:tcBorders>
              <w:top w:val="single" w:sz="4" w:space="0" w:color="000000"/>
              <w:left w:val="single" w:sz="4" w:space="0" w:color="000000"/>
              <w:bottom w:val="single" w:sz="4" w:space="0" w:color="000000"/>
              <w:right w:val="single" w:sz="4" w:space="0" w:color="000000"/>
            </w:tcBorders>
          </w:tcPr>
          <w:p w14:paraId="4638FF12" w14:textId="3F21BF45" w:rsidR="00C85492" w:rsidRPr="00D36F9F" w:rsidRDefault="009344FB" w:rsidP="00C85492">
            <w:pPr>
              <w:spacing w:after="1" w:line="238" w:lineRule="auto"/>
              <w:rPr>
                <w:rFonts w:ascii="Roboto" w:hAnsi="Roboto"/>
                <w:sz w:val="22"/>
                <w:szCs w:val="22"/>
              </w:rPr>
            </w:pPr>
            <w:r>
              <w:rPr>
                <w:rFonts w:ascii="Roboto" w:hAnsi="Roboto"/>
                <w:sz w:val="22"/>
                <w:szCs w:val="22"/>
              </w:rPr>
              <w:t>Proven problem</w:t>
            </w:r>
            <w:r w:rsidR="00C85492">
              <w:rPr>
                <w:rFonts w:ascii="Roboto" w:hAnsi="Roboto"/>
                <w:sz w:val="22"/>
                <w:szCs w:val="22"/>
              </w:rPr>
              <w:t xml:space="preserve"> </w:t>
            </w:r>
            <w:r w:rsidR="00724F8D">
              <w:rPr>
                <w:rFonts w:ascii="Roboto" w:hAnsi="Roboto"/>
                <w:sz w:val="22"/>
                <w:szCs w:val="22"/>
              </w:rPr>
              <w:t xml:space="preserve">solving, </w:t>
            </w:r>
            <w:r w:rsidR="00724F8D" w:rsidRPr="00786D59">
              <w:rPr>
                <w:rFonts w:ascii="Roboto" w:hAnsi="Roboto"/>
                <w:sz w:val="22"/>
                <w:szCs w:val="22"/>
              </w:rPr>
              <w:t>communication</w:t>
            </w:r>
            <w:r w:rsidR="00C85492">
              <w:rPr>
                <w:rFonts w:ascii="Roboto" w:hAnsi="Roboto"/>
                <w:sz w:val="22"/>
                <w:szCs w:val="22"/>
              </w:rPr>
              <w:t xml:space="preserve">, </w:t>
            </w:r>
            <w:r w:rsidR="00C85492" w:rsidRPr="00786D59">
              <w:rPr>
                <w:rFonts w:ascii="Roboto" w:hAnsi="Roboto"/>
                <w:sz w:val="22"/>
                <w:szCs w:val="22"/>
              </w:rPr>
              <w:t xml:space="preserve">analytical and interpersonal </w:t>
            </w:r>
            <w:r w:rsidR="00724F8D" w:rsidRPr="00786D59">
              <w:rPr>
                <w:rFonts w:ascii="Roboto" w:hAnsi="Roboto"/>
                <w:sz w:val="22"/>
                <w:szCs w:val="22"/>
              </w:rPr>
              <w:t>skills</w:t>
            </w:r>
            <w:r w:rsidR="003C1D3E">
              <w:rPr>
                <w:rFonts w:ascii="Roboto" w:hAnsi="Roboto"/>
                <w:sz w:val="22"/>
                <w:szCs w:val="22"/>
              </w:rPr>
              <w:t xml:space="preserve"> with a meticulous eye for detail</w:t>
            </w:r>
            <w:r w:rsidR="00724F8D" w:rsidRPr="00786D59">
              <w:rPr>
                <w:rFonts w:ascii="Roboto" w:hAnsi="Roboto"/>
                <w:sz w:val="22"/>
                <w:szCs w:val="22"/>
              </w:rPr>
              <w:t>.</w:t>
            </w:r>
          </w:p>
          <w:p w14:paraId="139E29D6" w14:textId="77777777" w:rsidR="00C85492"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5B7B77B" w14:textId="1F062096"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6406C11F" w14:textId="491CD8E8" w:rsidR="00C85492" w:rsidRPr="00D36F9F" w:rsidRDefault="00E43625" w:rsidP="00C85492">
            <w:pPr>
              <w:ind w:right="23"/>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6CAB4BAA"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13AAC296" w14:textId="4971CB52" w:rsidR="00C85492" w:rsidRDefault="00C85492" w:rsidP="00C85492">
            <w:pPr>
              <w:rPr>
                <w:rFonts w:ascii="Roboto" w:hAnsi="Roboto"/>
                <w:sz w:val="22"/>
                <w:szCs w:val="22"/>
              </w:rPr>
            </w:pPr>
            <w:r>
              <w:rPr>
                <w:rFonts w:ascii="Roboto" w:hAnsi="Roboto"/>
                <w:sz w:val="22"/>
                <w:szCs w:val="22"/>
              </w:rPr>
              <w:t xml:space="preserve">Working experience of software test tools and processes, building testing frameworks, </w:t>
            </w:r>
            <w:r w:rsidR="003C1D3E">
              <w:rPr>
                <w:rFonts w:ascii="Roboto" w:hAnsi="Roboto"/>
                <w:sz w:val="22"/>
                <w:szCs w:val="22"/>
              </w:rPr>
              <w:t xml:space="preserve">and </w:t>
            </w:r>
            <w:r w:rsidR="00724F8D">
              <w:rPr>
                <w:rFonts w:ascii="Roboto" w:hAnsi="Roboto"/>
                <w:sz w:val="22"/>
                <w:szCs w:val="22"/>
              </w:rPr>
              <w:t>applications.</w:t>
            </w:r>
          </w:p>
          <w:p w14:paraId="18F7B6CE"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2CCD28" w14:textId="72BA21E2"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3BC76CF2" w14:textId="69B2C0A1" w:rsidR="00C85492" w:rsidRPr="00D36F9F" w:rsidRDefault="00E43625" w:rsidP="00C85492">
            <w:pPr>
              <w:ind w:right="23"/>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r>
      <w:tr w:rsidR="00C85492" w:rsidRPr="00D36F9F" w14:paraId="7863FDAD"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0282AB1A" w14:textId="4751A658" w:rsidR="00C85492" w:rsidRPr="00D36F9F" w:rsidRDefault="00C85492" w:rsidP="00C85492">
            <w:pPr>
              <w:rPr>
                <w:rFonts w:ascii="Roboto" w:hAnsi="Roboto"/>
                <w:sz w:val="22"/>
                <w:szCs w:val="22"/>
              </w:rPr>
            </w:pPr>
            <w:r>
              <w:rPr>
                <w:rFonts w:ascii="Roboto" w:eastAsia="Calibri" w:hAnsi="Roboto" w:cs="Calibri"/>
                <w:sz w:val="22"/>
                <w:szCs w:val="22"/>
              </w:rPr>
              <w:t>Working knowledge of an Agile software development life cycle</w:t>
            </w:r>
            <w:r w:rsidR="00BA3D4D">
              <w:rPr>
                <w:rFonts w:ascii="Roboto" w:eastAsia="Calibri" w:hAnsi="Roboto" w:cs="Calibri"/>
                <w:sz w:val="22"/>
                <w:szCs w:val="22"/>
              </w:rPr>
              <w:t xml:space="preserve"> and experience in using tools such as Jira.</w:t>
            </w:r>
          </w:p>
        </w:tc>
        <w:tc>
          <w:tcPr>
            <w:tcW w:w="1560" w:type="dxa"/>
            <w:tcBorders>
              <w:top w:val="single" w:sz="4" w:space="0" w:color="000000"/>
              <w:left w:val="single" w:sz="4" w:space="0" w:color="000000"/>
              <w:bottom w:val="single" w:sz="4" w:space="0" w:color="000000"/>
              <w:right w:val="single" w:sz="4" w:space="0" w:color="000000"/>
            </w:tcBorders>
            <w:vAlign w:val="center"/>
          </w:tcPr>
          <w:p w14:paraId="69EABF1D" w14:textId="0994BF20"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6DB29DFE" w14:textId="2A74F1EA"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36C27CDD" w14:textId="77777777" w:rsidTr="009E27C7">
        <w:trPr>
          <w:trHeight w:val="708"/>
        </w:trPr>
        <w:tc>
          <w:tcPr>
            <w:tcW w:w="6205" w:type="dxa"/>
            <w:tcBorders>
              <w:top w:val="single" w:sz="4" w:space="0" w:color="000000"/>
              <w:left w:val="single" w:sz="4" w:space="0" w:color="000000"/>
              <w:bottom w:val="single" w:sz="4" w:space="0" w:color="000000"/>
              <w:right w:val="single" w:sz="4" w:space="0" w:color="000000"/>
            </w:tcBorders>
          </w:tcPr>
          <w:p w14:paraId="2F07BEF9" w14:textId="77777777" w:rsidR="00C85492" w:rsidRPr="00727E61" w:rsidRDefault="00C85492" w:rsidP="00C85492">
            <w:pPr>
              <w:rPr>
                <w:rFonts w:ascii="Roboto" w:eastAsia="Calibri" w:hAnsi="Roboto" w:cs="Calibri"/>
                <w:sz w:val="22"/>
                <w:szCs w:val="22"/>
              </w:rPr>
            </w:pPr>
            <w:r w:rsidRPr="00727E61">
              <w:rPr>
                <w:rFonts w:ascii="Roboto" w:eastAsia="Calibri" w:hAnsi="Roboto" w:cs="Calibri"/>
                <w:sz w:val="22"/>
                <w:szCs w:val="22"/>
              </w:rPr>
              <w:t>Ability to work independently and collaboratively within a team.</w:t>
            </w:r>
          </w:p>
          <w:p w14:paraId="57362A4D"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401AFA0" w14:textId="637155D4"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FBB7D4B" w14:textId="0DF68C39"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61437465" w14:textId="77777777" w:rsidTr="009E27C7">
        <w:trPr>
          <w:trHeight w:val="847"/>
        </w:trPr>
        <w:tc>
          <w:tcPr>
            <w:tcW w:w="6205" w:type="dxa"/>
            <w:tcBorders>
              <w:top w:val="single" w:sz="4" w:space="0" w:color="000000"/>
              <w:left w:val="single" w:sz="4" w:space="0" w:color="000000"/>
              <w:bottom w:val="single" w:sz="4" w:space="0" w:color="000000"/>
              <w:right w:val="single" w:sz="4" w:space="0" w:color="000000"/>
            </w:tcBorders>
          </w:tcPr>
          <w:p w14:paraId="5E3D0339" w14:textId="6BC0077C" w:rsidR="00C85492" w:rsidRPr="00727E61" w:rsidRDefault="00C85492" w:rsidP="00C85492">
            <w:pPr>
              <w:rPr>
                <w:rFonts w:ascii="Roboto" w:eastAsia="Calibri" w:hAnsi="Roboto" w:cs="Calibri"/>
                <w:sz w:val="22"/>
                <w:szCs w:val="22"/>
              </w:rPr>
            </w:pPr>
            <w:r w:rsidRPr="00727E61">
              <w:rPr>
                <w:rFonts w:ascii="Roboto" w:eastAsia="Calibri" w:hAnsi="Roboto" w:cs="Calibri"/>
                <w:sz w:val="22"/>
                <w:szCs w:val="22"/>
              </w:rPr>
              <w:t>Creating and maintaining test data and</w:t>
            </w:r>
            <w:r w:rsidR="003C1D3E">
              <w:rPr>
                <w:rFonts w:ascii="Roboto" w:eastAsia="Calibri" w:hAnsi="Roboto" w:cs="Calibri"/>
                <w:sz w:val="22"/>
                <w:szCs w:val="22"/>
              </w:rPr>
              <w:t xml:space="preserve"> the</w:t>
            </w:r>
            <w:r w:rsidRPr="00727E61">
              <w:rPr>
                <w:rFonts w:ascii="Roboto" w:eastAsia="Calibri" w:hAnsi="Roboto" w:cs="Calibri"/>
                <w:sz w:val="22"/>
                <w:szCs w:val="22"/>
              </w:rPr>
              <w:t xml:space="preserve"> environment</w:t>
            </w:r>
            <w:r>
              <w:rPr>
                <w:rFonts w:ascii="Roboto" w:eastAsia="Calibri" w:hAnsi="Roboto" w:cs="Calibri"/>
                <w:sz w:val="22"/>
                <w:szCs w:val="22"/>
              </w:rPr>
              <w:t xml:space="preserve"> effective logging, monitoring and retesting of all defects found.</w:t>
            </w:r>
            <w:r w:rsidRPr="00727E61">
              <w:rPr>
                <w:rFonts w:ascii="Roboto" w:eastAsia="Calibri" w:hAnsi="Roboto" w:cs="Calibri"/>
                <w:sz w:val="22"/>
                <w:szCs w:val="22"/>
              </w:rPr>
              <w:t xml:space="preserve"> </w:t>
            </w:r>
          </w:p>
          <w:p w14:paraId="65B192D9"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5B734F" w14:textId="466E10E4"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17638DCB" w14:textId="078ADEC9"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r>
      <w:tr w:rsidR="00C85492" w:rsidRPr="00D36F9F" w14:paraId="11B52C7D" w14:textId="77777777" w:rsidTr="009E27C7">
        <w:trPr>
          <w:trHeight w:val="790"/>
        </w:trPr>
        <w:tc>
          <w:tcPr>
            <w:tcW w:w="6205" w:type="dxa"/>
            <w:tcBorders>
              <w:top w:val="single" w:sz="4" w:space="0" w:color="000000"/>
              <w:left w:val="single" w:sz="4" w:space="0" w:color="000000"/>
              <w:bottom w:val="single" w:sz="4" w:space="0" w:color="000000"/>
              <w:right w:val="single" w:sz="4" w:space="0" w:color="000000"/>
            </w:tcBorders>
          </w:tcPr>
          <w:p w14:paraId="73D523C0" w14:textId="0EBB9F02" w:rsidR="00C85492" w:rsidRPr="00727E61" w:rsidRDefault="00C85492" w:rsidP="00C85492">
            <w:pPr>
              <w:rPr>
                <w:rFonts w:ascii="Roboto" w:eastAsia="Calibri" w:hAnsi="Roboto" w:cs="Calibri"/>
                <w:sz w:val="22"/>
                <w:szCs w:val="22"/>
              </w:rPr>
            </w:pPr>
            <w:r>
              <w:rPr>
                <w:rFonts w:ascii="Roboto" w:eastAsia="Calibri" w:hAnsi="Roboto" w:cs="Calibri"/>
                <w:sz w:val="22"/>
                <w:szCs w:val="22"/>
              </w:rPr>
              <w:t xml:space="preserve">Experience </w:t>
            </w:r>
            <w:r w:rsidR="00C40C57">
              <w:rPr>
                <w:rFonts w:ascii="Roboto" w:eastAsia="Calibri" w:hAnsi="Roboto" w:cs="Calibri"/>
                <w:sz w:val="22"/>
                <w:szCs w:val="22"/>
              </w:rPr>
              <w:t xml:space="preserve">in Data validation </w:t>
            </w:r>
            <w:r w:rsidR="00724F8D">
              <w:rPr>
                <w:rFonts w:ascii="Roboto" w:eastAsia="Calibri" w:hAnsi="Roboto" w:cs="Calibri"/>
                <w:sz w:val="22"/>
                <w:szCs w:val="22"/>
              </w:rPr>
              <w:t xml:space="preserve">using </w:t>
            </w:r>
            <w:r w:rsidR="003C1D3E">
              <w:rPr>
                <w:rFonts w:ascii="Roboto" w:eastAsia="Calibri" w:hAnsi="Roboto" w:cs="Calibri"/>
                <w:sz w:val="22"/>
                <w:szCs w:val="22"/>
              </w:rPr>
              <w:t>structured query</w:t>
            </w:r>
            <w:r w:rsidR="00724F8D">
              <w:rPr>
                <w:rFonts w:ascii="Roboto" w:eastAsia="Calibri" w:hAnsi="Roboto" w:cs="Calibri"/>
                <w:sz w:val="22"/>
                <w:szCs w:val="22"/>
              </w:rPr>
              <w:t xml:space="preserve"> languages such as SQL.</w:t>
            </w:r>
          </w:p>
          <w:p w14:paraId="52C96D84" w14:textId="77777777" w:rsidR="00C85492" w:rsidRPr="00727E61" w:rsidRDefault="00C85492" w:rsidP="00C85492">
            <w:pPr>
              <w:rPr>
                <w:rFonts w:ascii="Roboto" w:eastAsia="Calibri" w:hAnsi="Roboto"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47B4908" w14:textId="75918455"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8AD76D8" w14:textId="6A8E9D5F"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1B996657"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6E788017" w14:textId="69242C11" w:rsidR="00C85492" w:rsidRDefault="00724F8D" w:rsidP="00C85492">
            <w:pPr>
              <w:ind w:right="-154"/>
              <w:rPr>
                <w:rFonts w:ascii="Roboto" w:hAnsi="Roboto" w:cs="Arial"/>
                <w:sz w:val="22"/>
                <w:szCs w:val="22"/>
              </w:rPr>
            </w:pPr>
            <w:r>
              <w:rPr>
                <w:rFonts w:ascii="Roboto" w:hAnsi="Roboto" w:cs="Arial"/>
                <w:sz w:val="22"/>
                <w:szCs w:val="22"/>
              </w:rPr>
              <w:t>Experience in API validation using software such as Postman.</w:t>
            </w:r>
          </w:p>
          <w:p w14:paraId="1FD6D38A"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F7E1F3D" w14:textId="7C38464F" w:rsidR="00C85492" w:rsidRPr="00D36F9F" w:rsidRDefault="00C85492" w:rsidP="00C85492">
            <w:pPr>
              <w:ind w:right="23"/>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74813349" w14:textId="15EE4E1F"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r>
      <w:tr w:rsidR="00C85492" w:rsidRPr="00D36F9F" w14:paraId="14F39E55"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5571F39B" w14:textId="306A1E14" w:rsidR="00724F8D" w:rsidRDefault="00724F8D" w:rsidP="00724F8D">
            <w:pPr>
              <w:ind w:right="-154"/>
              <w:rPr>
                <w:rFonts w:ascii="Roboto" w:hAnsi="Roboto" w:cs="Arial"/>
                <w:sz w:val="22"/>
                <w:szCs w:val="22"/>
              </w:rPr>
            </w:pPr>
            <w:r>
              <w:rPr>
                <w:rFonts w:ascii="Roboto" w:hAnsi="Roboto"/>
                <w:sz w:val="22"/>
                <w:szCs w:val="22"/>
              </w:rPr>
              <w:t xml:space="preserve">Experience in Cross browser validations and </w:t>
            </w:r>
            <w:r w:rsidRPr="00F15BA1">
              <w:rPr>
                <w:rFonts w:ascii="Roboto" w:hAnsi="Roboto" w:cs="Arial"/>
                <w:sz w:val="22"/>
                <w:szCs w:val="22"/>
              </w:rPr>
              <w:t>understanding of browsers and client-side technologies, browser/application server interactions.</w:t>
            </w:r>
          </w:p>
          <w:p w14:paraId="66F7E3F5" w14:textId="0F9B67E4" w:rsidR="00C85492" w:rsidRPr="00F15BA1" w:rsidRDefault="00C85492" w:rsidP="00C85492">
            <w:pPr>
              <w:ind w:right="-154"/>
              <w:rPr>
                <w:rFonts w:ascii="Roboto" w:hAnsi="Roboto" w:cs="Arial"/>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F10B5D" w14:textId="7237B3D4" w:rsidR="00C85492" w:rsidRPr="00D36F9F" w:rsidRDefault="00E43625" w:rsidP="00C85492">
            <w:pPr>
              <w:ind w:right="23"/>
              <w:jc w:val="center"/>
              <w:rPr>
                <w:rFonts w:ascii="Roboto" w:eastAsia="Calibri" w:hAnsi="Roboto" w:cs="Calibri"/>
                <w:sz w:val="22"/>
                <w:szCs w:val="22"/>
              </w:rPr>
            </w:pPr>
            <w:r>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104DD511" w14:textId="5DFAD189"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03C393AD" w14:textId="77777777" w:rsidTr="003A69C3">
        <w:trPr>
          <w:trHeight w:val="578"/>
        </w:trPr>
        <w:tc>
          <w:tcPr>
            <w:tcW w:w="6205" w:type="dxa"/>
            <w:tcBorders>
              <w:top w:val="single" w:sz="4" w:space="0" w:color="000000"/>
              <w:left w:val="single" w:sz="4" w:space="0" w:color="000000"/>
              <w:bottom w:val="single" w:sz="4" w:space="0" w:color="000000"/>
              <w:right w:val="single" w:sz="4" w:space="0" w:color="000000"/>
            </w:tcBorders>
            <w:vAlign w:val="center"/>
          </w:tcPr>
          <w:p w14:paraId="610DDC59" w14:textId="77777777" w:rsidR="00C85492" w:rsidRPr="00D36F9F" w:rsidRDefault="00C85492" w:rsidP="00C85492">
            <w:pPr>
              <w:rPr>
                <w:rFonts w:ascii="Roboto" w:hAnsi="Roboto"/>
                <w:sz w:val="22"/>
                <w:szCs w:val="22"/>
              </w:rPr>
            </w:pPr>
            <w:r w:rsidRPr="00D36F9F">
              <w:rPr>
                <w:rFonts w:ascii="Roboto" w:eastAsia="Calibri" w:hAnsi="Roboto" w:cs="Calibri"/>
                <w:b/>
                <w:sz w:val="22"/>
                <w:szCs w:val="22"/>
              </w:rPr>
              <w:t xml:space="preserve">Desirable Criteria </w:t>
            </w:r>
          </w:p>
        </w:tc>
        <w:tc>
          <w:tcPr>
            <w:tcW w:w="1560" w:type="dxa"/>
            <w:tcBorders>
              <w:top w:val="single" w:sz="4" w:space="0" w:color="000000"/>
              <w:left w:val="single" w:sz="4" w:space="0" w:color="000000"/>
              <w:bottom w:val="single" w:sz="4" w:space="0" w:color="000000"/>
              <w:right w:val="single" w:sz="4" w:space="0" w:color="000000"/>
            </w:tcBorders>
            <w:vAlign w:val="center"/>
          </w:tcPr>
          <w:p w14:paraId="6BCB2862" w14:textId="77777777"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6BD92093" w14:textId="77777777"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p>
        </w:tc>
      </w:tr>
      <w:tr w:rsidR="00C85492" w:rsidRPr="00D36F9F" w14:paraId="1D0511F9" w14:textId="77777777" w:rsidTr="003A69C3">
        <w:trPr>
          <w:trHeight w:val="579"/>
        </w:trPr>
        <w:tc>
          <w:tcPr>
            <w:tcW w:w="6205" w:type="dxa"/>
            <w:tcBorders>
              <w:top w:val="single" w:sz="4" w:space="0" w:color="000000"/>
              <w:left w:val="single" w:sz="4" w:space="0" w:color="000000"/>
              <w:bottom w:val="single" w:sz="4" w:space="0" w:color="000000"/>
              <w:right w:val="single" w:sz="4" w:space="0" w:color="000000"/>
            </w:tcBorders>
          </w:tcPr>
          <w:p w14:paraId="01051976" w14:textId="77777777" w:rsidR="00C85492" w:rsidRPr="00E43625" w:rsidRDefault="00C85492" w:rsidP="00C85492">
            <w:pPr>
              <w:ind w:right="-154"/>
              <w:rPr>
                <w:rFonts w:ascii="Roboto" w:hAnsi="Roboto" w:cs="Arial"/>
                <w:sz w:val="22"/>
                <w:szCs w:val="22"/>
              </w:rPr>
            </w:pPr>
            <w:r w:rsidRPr="00E43625">
              <w:rPr>
                <w:rFonts w:ascii="Roboto" w:hAnsi="Roboto" w:cs="Arial"/>
                <w:color w:val="212529"/>
                <w:sz w:val="22"/>
                <w:szCs w:val="22"/>
                <w:shd w:val="clear" w:color="auto" w:fill="FFFFFF"/>
              </w:rPr>
              <w:t>Experience of testing relating to disaster recovery capabilities of the system</w:t>
            </w:r>
          </w:p>
          <w:p w14:paraId="3BAE6D87" w14:textId="77777777" w:rsidR="00C85492" w:rsidRPr="00E43625"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DACAD96" w14:textId="411C6CD6"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48C14C1" w14:textId="7A882854"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437D2F92" w14:textId="77777777" w:rsidTr="003A69C3">
        <w:trPr>
          <w:trHeight w:val="579"/>
        </w:trPr>
        <w:tc>
          <w:tcPr>
            <w:tcW w:w="6205" w:type="dxa"/>
            <w:tcBorders>
              <w:top w:val="single" w:sz="4" w:space="0" w:color="000000"/>
              <w:left w:val="single" w:sz="4" w:space="0" w:color="000000"/>
              <w:bottom w:val="single" w:sz="4" w:space="0" w:color="000000"/>
              <w:right w:val="single" w:sz="4" w:space="0" w:color="000000"/>
            </w:tcBorders>
          </w:tcPr>
          <w:p w14:paraId="26D7919A" w14:textId="4BD7BF96" w:rsidR="00C85492" w:rsidRPr="00E43625" w:rsidRDefault="00724F8D" w:rsidP="00C85492">
            <w:pPr>
              <w:spacing w:after="1" w:line="238" w:lineRule="auto"/>
              <w:rPr>
                <w:rFonts w:ascii="Roboto" w:hAnsi="Roboto"/>
                <w:sz w:val="22"/>
                <w:szCs w:val="22"/>
              </w:rPr>
            </w:pPr>
            <w:r w:rsidRPr="00E43625">
              <w:rPr>
                <w:rFonts w:ascii="Roboto" w:hAnsi="Roboto"/>
                <w:sz w:val="22"/>
                <w:szCs w:val="22"/>
              </w:rPr>
              <w:t>Experience in Automation Via Software such as Selenium.</w:t>
            </w:r>
          </w:p>
          <w:p w14:paraId="36F99132" w14:textId="77777777" w:rsidR="00C85492" w:rsidRPr="00E43625"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43F33F" w14:textId="54800F82"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CD787B0" w14:textId="4FDFC4C5" w:rsidR="00C85492" w:rsidRPr="00D36F9F" w:rsidRDefault="00E43625" w:rsidP="00C85492">
            <w:pPr>
              <w:ind w:right="23"/>
              <w:jc w:val="center"/>
              <w:rPr>
                <w:rFonts w:ascii="Roboto" w:hAnsi="Roboto"/>
                <w:sz w:val="22"/>
                <w:szCs w:val="22"/>
              </w:rPr>
            </w:pPr>
            <w:r>
              <w:rPr>
                <w:rFonts w:ascii="Roboto" w:hAnsi="Roboto"/>
                <w:sz w:val="22"/>
                <w:szCs w:val="22"/>
              </w:rPr>
              <w:t>x</w:t>
            </w:r>
          </w:p>
        </w:tc>
      </w:tr>
    </w:tbl>
    <w:p w14:paraId="1A986911" w14:textId="3AFFC532" w:rsidR="0026184B" w:rsidRDefault="0026184B" w:rsidP="00BA3D4D">
      <w:pPr>
        <w:pStyle w:val="Heading1"/>
        <w:rPr>
          <w:b/>
          <w:bCs/>
        </w:rPr>
      </w:pPr>
      <w:bookmarkStart w:id="0" w:name="_Toc136428411"/>
      <w:r w:rsidRPr="0026184B">
        <w:rPr>
          <w:b/>
          <w:bCs/>
        </w:rPr>
        <w:t xml:space="preserve">Employment Information – </w:t>
      </w:r>
      <w:bookmarkEnd w:id="0"/>
      <w:r w:rsidR="00CD2B4C" w:rsidRPr="00CD2B4C">
        <w:rPr>
          <w:b/>
          <w:bCs/>
        </w:rPr>
        <w:t>Quality Assurance Engineer</w:t>
      </w:r>
    </w:p>
    <w:p w14:paraId="6403621A" w14:textId="77777777" w:rsidR="00DE5162" w:rsidRPr="00DE5162" w:rsidRDefault="00DE5162" w:rsidP="00DE5162">
      <w:pPr>
        <w:rPr>
          <w:sz w:val="22"/>
          <w:szCs w:val="22"/>
        </w:rPr>
      </w:pPr>
    </w:p>
    <w:p w14:paraId="70D770BC" w14:textId="77777777" w:rsidR="0026184B" w:rsidRPr="00DE5162" w:rsidRDefault="0026184B" w:rsidP="0026184B">
      <w:pPr>
        <w:pStyle w:val="Default"/>
        <w:ind w:hanging="284"/>
        <w:rPr>
          <w:rFonts w:ascii="Roboto Light" w:hAnsi="Roboto Light"/>
          <w:sz w:val="22"/>
          <w:szCs w:val="22"/>
        </w:rPr>
      </w:pPr>
      <w:r w:rsidRPr="00DE5162">
        <w:rPr>
          <w:rFonts w:ascii="Roboto Light" w:hAnsi="Roboto Light"/>
          <w:sz w:val="22"/>
          <w:szCs w:val="22"/>
        </w:rPr>
        <w:t xml:space="preserve">The following notes summarise the key points of the terms and conditions. </w:t>
      </w:r>
    </w:p>
    <w:p w14:paraId="140CCEB7" w14:textId="77777777" w:rsidR="0026184B" w:rsidRPr="00DE5162" w:rsidRDefault="0026184B" w:rsidP="0026184B">
      <w:pPr>
        <w:pStyle w:val="Default"/>
        <w:rPr>
          <w:rFonts w:ascii="Roboto Light" w:hAnsi="Roboto Light"/>
          <w:sz w:val="22"/>
          <w:szCs w:val="22"/>
        </w:rPr>
      </w:pPr>
    </w:p>
    <w:p w14:paraId="4A63040B" w14:textId="77777777" w:rsidR="0026184B" w:rsidRPr="00DE5162" w:rsidRDefault="0026184B" w:rsidP="0026184B">
      <w:pPr>
        <w:pStyle w:val="BodyText"/>
        <w:ind w:hanging="284"/>
        <w:rPr>
          <w:rFonts w:ascii="Roboto Light" w:hAnsi="Roboto Light"/>
          <w:sz w:val="22"/>
          <w:szCs w:val="22"/>
        </w:rPr>
      </w:pPr>
      <w:r w:rsidRPr="00DE5162">
        <w:rPr>
          <w:rFonts w:ascii="Roboto Light" w:hAnsi="Roboto Light"/>
          <w:sz w:val="22"/>
          <w:szCs w:val="22"/>
        </w:rPr>
        <w:t>Full details will be provided with offers of employment.</w:t>
      </w:r>
    </w:p>
    <w:p w14:paraId="539EF15D" w14:textId="77777777" w:rsidR="0026184B" w:rsidRPr="004E1CD5" w:rsidRDefault="0026184B" w:rsidP="0026184B">
      <w:pPr>
        <w:jc w:val="center"/>
        <w:rPr>
          <w:rFonts w:ascii="Roboto Light" w:hAnsi="Roboto Light" w:cs="Arial"/>
          <w:sz w:val="18"/>
          <w:szCs w:val="18"/>
        </w:rPr>
      </w:pPr>
    </w:p>
    <w:tbl>
      <w:tblPr>
        <w:tblpPr w:leftFromText="180" w:rightFromText="180" w:vertAnchor="text" w:tblpXSpec="right" w:tblpY="1"/>
        <w:tblOverlap w:val="never"/>
        <w:tblW w:w="9218" w:type="dxa"/>
        <w:tblLayout w:type="fixed"/>
        <w:tblLook w:val="04A0" w:firstRow="1" w:lastRow="0" w:firstColumn="1" w:lastColumn="0" w:noHBand="0" w:noVBand="1"/>
      </w:tblPr>
      <w:tblGrid>
        <w:gridCol w:w="2131"/>
        <w:gridCol w:w="7087"/>
      </w:tblGrid>
      <w:tr w:rsidR="0026184B" w:rsidRPr="004E1CD5" w14:paraId="3B52D817"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139E4EAF"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Headquarters</w:t>
            </w:r>
          </w:p>
        </w:tc>
        <w:tc>
          <w:tcPr>
            <w:tcW w:w="7087" w:type="dxa"/>
            <w:tcBorders>
              <w:top w:val="single" w:sz="4" w:space="0" w:color="auto"/>
              <w:left w:val="single" w:sz="4" w:space="0" w:color="auto"/>
              <w:bottom w:val="single" w:sz="4" w:space="0" w:color="auto"/>
              <w:right w:val="single" w:sz="4" w:space="0" w:color="auto"/>
            </w:tcBorders>
            <w:hideMark/>
          </w:tcPr>
          <w:p w14:paraId="3B3D5782"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Thistle House, 91 Haymarket Terrace, Edinburgh, EH12 5HE</w:t>
            </w:r>
            <w:r>
              <w:rPr>
                <w:rFonts w:ascii="Roboto Light" w:hAnsi="Roboto Light" w:cs="Arial"/>
                <w:sz w:val="18"/>
                <w:szCs w:val="18"/>
              </w:rPr>
              <w:t xml:space="preserve"> (hybrid working options)</w:t>
            </w:r>
          </w:p>
        </w:tc>
      </w:tr>
      <w:tr w:rsidR="0026184B" w:rsidRPr="004E1CD5" w14:paraId="4736CD5E" w14:textId="77777777" w:rsidTr="00E54E3E">
        <w:trPr>
          <w:trHeight w:val="286"/>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438B73B" w14:textId="77777777" w:rsidR="0026184B" w:rsidRPr="00523756" w:rsidRDefault="0026184B" w:rsidP="00E54E3E">
            <w:pPr>
              <w:jc w:val="center"/>
              <w:rPr>
                <w:rFonts w:ascii="Roboto Light" w:hAnsi="Roboto Light" w:cs="Arial"/>
                <w:b/>
                <w:bCs/>
                <w:sz w:val="18"/>
                <w:szCs w:val="18"/>
              </w:rPr>
            </w:pPr>
            <w:r w:rsidRPr="00523756">
              <w:rPr>
                <w:rFonts w:ascii="Roboto Light" w:hAnsi="Roboto Light" w:cs="Arial"/>
                <w:b/>
                <w:bCs/>
                <w:sz w:val="18"/>
                <w:szCs w:val="18"/>
              </w:rPr>
              <w:t>Pay</w:t>
            </w:r>
          </w:p>
        </w:tc>
        <w:tc>
          <w:tcPr>
            <w:tcW w:w="7087" w:type="dxa"/>
            <w:tcBorders>
              <w:top w:val="single" w:sz="4" w:space="0" w:color="auto"/>
              <w:left w:val="single" w:sz="4" w:space="0" w:color="auto"/>
              <w:bottom w:val="single" w:sz="4" w:space="0" w:color="auto"/>
              <w:right w:val="single" w:sz="4" w:space="0" w:color="auto"/>
            </w:tcBorders>
            <w:hideMark/>
          </w:tcPr>
          <w:p w14:paraId="54F7F31F" w14:textId="07FD38D7" w:rsidR="0026184B" w:rsidRPr="00523756" w:rsidRDefault="00D11027" w:rsidP="00523756">
            <w:pPr>
              <w:ind w:right="-154"/>
              <w:rPr>
                <w:rFonts w:ascii="Roboto Light" w:hAnsi="Roboto Light" w:cs="Arial"/>
                <w:sz w:val="18"/>
                <w:szCs w:val="18"/>
              </w:rPr>
            </w:pPr>
            <w:r w:rsidRPr="00D11027">
              <w:rPr>
                <w:rFonts w:ascii="Roboto Light" w:hAnsi="Roboto Light" w:cs="Arial"/>
                <w:sz w:val="18"/>
                <w:szCs w:val="18"/>
              </w:rPr>
              <w:t>£46,459 - £51,621 per annum</w:t>
            </w:r>
          </w:p>
        </w:tc>
      </w:tr>
      <w:tr w:rsidR="0026184B" w:rsidRPr="004E1CD5" w14:paraId="32F7CD00"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1C717893" w14:textId="77777777" w:rsidR="0026184B" w:rsidRPr="004E1CD5" w:rsidRDefault="0026184B" w:rsidP="00E54E3E">
            <w:pPr>
              <w:jc w:val="center"/>
              <w:rPr>
                <w:rFonts w:ascii="Roboto Light" w:hAnsi="Roboto Light" w:cs="Arial"/>
                <w:b/>
                <w:bCs/>
                <w:sz w:val="18"/>
                <w:szCs w:val="18"/>
                <w:highlight w:val="yellow"/>
              </w:rPr>
            </w:pPr>
            <w:r w:rsidRPr="004E1CD5">
              <w:rPr>
                <w:rFonts w:ascii="Roboto Light" w:hAnsi="Roboto Light" w:cs="Arial"/>
                <w:b/>
                <w:bCs/>
                <w:sz w:val="18"/>
                <w:szCs w:val="18"/>
              </w:rPr>
              <w:t>Type of Contract</w:t>
            </w:r>
          </w:p>
        </w:tc>
        <w:tc>
          <w:tcPr>
            <w:tcW w:w="7087" w:type="dxa"/>
            <w:tcBorders>
              <w:top w:val="single" w:sz="4" w:space="0" w:color="auto"/>
              <w:left w:val="single" w:sz="4" w:space="0" w:color="auto"/>
              <w:bottom w:val="single" w:sz="4" w:space="0" w:color="auto"/>
              <w:right w:val="single" w:sz="4" w:space="0" w:color="auto"/>
            </w:tcBorders>
          </w:tcPr>
          <w:p w14:paraId="482B68AF" w14:textId="1E9B64FA" w:rsidR="006F6A37" w:rsidRDefault="00C85492" w:rsidP="00E54E3E">
            <w:pPr>
              <w:ind w:right="-154"/>
              <w:rPr>
                <w:rFonts w:ascii="Roboto Light" w:hAnsi="Roboto Light" w:cs="Arial"/>
                <w:sz w:val="18"/>
                <w:szCs w:val="18"/>
              </w:rPr>
            </w:pPr>
            <w:r w:rsidRPr="0035203D">
              <w:rPr>
                <w:rFonts w:ascii="Roboto Light" w:hAnsi="Roboto Light" w:cs="Arial"/>
                <w:sz w:val="18"/>
                <w:szCs w:val="18"/>
              </w:rPr>
              <w:t xml:space="preserve">This post is offered on a </w:t>
            </w:r>
            <w:r w:rsidR="00A3214A" w:rsidRPr="0035203D">
              <w:rPr>
                <w:rFonts w:ascii="Roboto Light" w:hAnsi="Roboto Light" w:cs="Arial"/>
                <w:sz w:val="18"/>
                <w:szCs w:val="18"/>
              </w:rPr>
              <w:t xml:space="preserve">fixed term </w:t>
            </w:r>
            <w:r w:rsidRPr="0035203D">
              <w:rPr>
                <w:rFonts w:ascii="Roboto Light" w:hAnsi="Roboto Light" w:cs="Arial"/>
                <w:sz w:val="18"/>
                <w:szCs w:val="18"/>
              </w:rPr>
              <w:t xml:space="preserve">basis </w:t>
            </w:r>
            <w:r w:rsidR="00037756" w:rsidRPr="0035203D">
              <w:rPr>
                <w:rFonts w:ascii="Roboto Light" w:hAnsi="Roboto Light" w:cs="Arial"/>
                <w:sz w:val="18"/>
                <w:szCs w:val="18"/>
              </w:rPr>
              <w:t>or secondment</w:t>
            </w:r>
            <w:r w:rsidRPr="0035203D">
              <w:rPr>
                <w:rFonts w:ascii="Roboto Light" w:hAnsi="Roboto Light" w:cs="Arial"/>
                <w:sz w:val="18"/>
                <w:szCs w:val="18"/>
              </w:rPr>
              <w:t xml:space="preserve"> until</w:t>
            </w:r>
            <w:r w:rsidR="00037756" w:rsidRPr="0035203D">
              <w:rPr>
                <w:rFonts w:ascii="Roboto Light" w:hAnsi="Roboto Light" w:cs="Arial"/>
                <w:sz w:val="18"/>
                <w:szCs w:val="18"/>
              </w:rPr>
              <w:t xml:space="preserve"> </w:t>
            </w:r>
            <w:r w:rsidR="00490920">
              <w:rPr>
                <w:rFonts w:ascii="Roboto Light" w:hAnsi="Roboto Light" w:cs="Arial"/>
                <w:sz w:val="18"/>
                <w:szCs w:val="18"/>
              </w:rPr>
              <w:t>15 August</w:t>
            </w:r>
            <w:r w:rsidRPr="0035203D">
              <w:rPr>
                <w:rFonts w:ascii="Roboto Light" w:hAnsi="Roboto Light" w:cs="Arial"/>
                <w:sz w:val="18"/>
                <w:szCs w:val="18"/>
              </w:rPr>
              <w:t xml:space="preserve"> 2025.</w:t>
            </w:r>
          </w:p>
          <w:p w14:paraId="445BCDC7" w14:textId="77777777" w:rsidR="006F6A37" w:rsidRPr="00781980" w:rsidRDefault="006F6A37" w:rsidP="00E54E3E">
            <w:pPr>
              <w:ind w:right="-154"/>
              <w:rPr>
                <w:rFonts w:ascii="Roboto Light" w:hAnsi="Roboto Light" w:cs="Arial"/>
                <w:sz w:val="18"/>
                <w:szCs w:val="18"/>
              </w:rPr>
            </w:pPr>
            <w:r w:rsidRPr="00D61994">
              <w:rPr>
                <w:rFonts w:ascii="Roboto Light" w:hAnsi="Roboto Light" w:cs="Arial"/>
                <w:sz w:val="18"/>
                <w:szCs w:val="18"/>
              </w:rPr>
              <w:t xml:space="preserve">Applications will also be considered for a secondment opportunity. Agreement, in principle, should be obtained from your parent organisation prior to application.   </w:t>
            </w:r>
          </w:p>
          <w:p w14:paraId="10F21AB8" w14:textId="77777777" w:rsidR="0026184B" w:rsidRPr="004E1CD5" w:rsidRDefault="0026184B" w:rsidP="00E54E3E">
            <w:pPr>
              <w:ind w:right="-153"/>
              <w:rPr>
                <w:rFonts w:ascii="Roboto Light" w:hAnsi="Roboto Light" w:cs="Arial"/>
                <w:sz w:val="18"/>
                <w:szCs w:val="18"/>
                <w:highlight w:val="yellow"/>
              </w:rPr>
            </w:pPr>
          </w:p>
        </w:tc>
      </w:tr>
      <w:tr w:rsidR="0026184B" w:rsidRPr="004E1CD5" w14:paraId="2EE05D2B"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67804FC4"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Manager</w:t>
            </w:r>
          </w:p>
        </w:tc>
        <w:tc>
          <w:tcPr>
            <w:tcW w:w="7087" w:type="dxa"/>
            <w:tcBorders>
              <w:top w:val="single" w:sz="4" w:space="0" w:color="auto"/>
              <w:left w:val="single" w:sz="4" w:space="0" w:color="auto"/>
              <w:bottom w:val="single" w:sz="4" w:space="0" w:color="auto"/>
              <w:right w:val="single" w:sz="4" w:space="0" w:color="auto"/>
            </w:tcBorders>
            <w:hideMark/>
          </w:tcPr>
          <w:p w14:paraId="4080F914" w14:textId="17248176" w:rsidR="0026184B" w:rsidRPr="004E1CD5" w:rsidRDefault="00E43625" w:rsidP="00E54E3E">
            <w:pPr>
              <w:rPr>
                <w:rFonts w:ascii="Roboto Light" w:hAnsi="Roboto Light" w:cs="Arial"/>
                <w:color w:val="000000"/>
                <w:sz w:val="18"/>
                <w:szCs w:val="18"/>
              </w:rPr>
            </w:pPr>
            <w:r>
              <w:rPr>
                <w:rFonts w:ascii="Roboto Light" w:hAnsi="Roboto Light" w:cs="Arial"/>
                <w:color w:val="000000"/>
                <w:sz w:val="18"/>
                <w:szCs w:val="18"/>
              </w:rPr>
              <w:t>P</w:t>
            </w:r>
            <w:r w:rsidR="00C85492" w:rsidRPr="00C85492">
              <w:rPr>
                <w:rFonts w:ascii="Roboto Light" w:hAnsi="Roboto Light" w:cs="Arial"/>
                <w:color w:val="000000"/>
                <w:sz w:val="18"/>
                <w:szCs w:val="18"/>
              </w:rPr>
              <w:t>ost-holder reports to the Project Manager</w:t>
            </w:r>
          </w:p>
        </w:tc>
      </w:tr>
      <w:tr w:rsidR="0026184B" w:rsidRPr="004E1CD5" w14:paraId="38BFD309"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062F97C"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Hours of work</w:t>
            </w:r>
          </w:p>
        </w:tc>
        <w:tc>
          <w:tcPr>
            <w:tcW w:w="7087" w:type="dxa"/>
            <w:tcBorders>
              <w:top w:val="single" w:sz="4" w:space="0" w:color="auto"/>
              <w:left w:val="single" w:sz="4" w:space="0" w:color="auto"/>
              <w:bottom w:val="single" w:sz="4" w:space="0" w:color="auto"/>
              <w:right w:val="single" w:sz="4" w:space="0" w:color="auto"/>
            </w:tcBorders>
            <w:hideMark/>
          </w:tcPr>
          <w:p w14:paraId="18E9B7B0" w14:textId="707BC967" w:rsidR="00E43625" w:rsidRPr="00691653" w:rsidRDefault="00C85492" w:rsidP="00E43625">
            <w:pPr>
              <w:tabs>
                <w:tab w:val="left" w:pos="720"/>
                <w:tab w:val="left" w:pos="1440"/>
                <w:tab w:val="left" w:pos="2160"/>
                <w:tab w:val="left" w:pos="2880"/>
                <w:tab w:val="left" w:pos="4680"/>
                <w:tab w:val="left" w:pos="5400"/>
                <w:tab w:val="right" w:pos="9000"/>
              </w:tabs>
              <w:spacing w:line="240" w:lineRule="atLeast"/>
              <w:jc w:val="both"/>
              <w:rPr>
                <w:rFonts w:ascii="Roboto Light" w:hAnsi="Roboto Light" w:cs="Arial"/>
                <w:sz w:val="18"/>
                <w:szCs w:val="18"/>
              </w:rPr>
            </w:pPr>
            <w:r w:rsidRPr="00C85492">
              <w:rPr>
                <w:rFonts w:ascii="Roboto Light" w:hAnsi="Roboto Light" w:cs="Arial"/>
                <w:sz w:val="18"/>
                <w:szCs w:val="18"/>
              </w:rPr>
              <w:t>Full-time posts are 5-days per week of 3</w:t>
            </w:r>
            <w:r w:rsidR="00523756">
              <w:rPr>
                <w:rFonts w:ascii="Roboto Light" w:hAnsi="Roboto Light" w:cs="Arial"/>
                <w:sz w:val="18"/>
                <w:szCs w:val="18"/>
              </w:rPr>
              <w:t>5</w:t>
            </w:r>
            <w:r w:rsidRPr="00C85492">
              <w:rPr>
                <w:rFonts w:ascii="Roboto Light" w:hAnsi="Roboto Light" w:cs="Arial"/>
                <w:sz w:val="18"/>
                <w:szCs w:val="18"/>
              </w:rPr>
              <w:t xml:space="preserve"> hours, exclusive of breaks but the hours of attendance may be varied, by agreement, to meet the needs of the work.  </w:t>
            </w:r>
            <w:r w:rsidR="00E43625">
              <w:rPr>
                <w:rFonts w:ascii="Roboto Light" w:hAnsi="Roboto Light" w:cs="Arial"/>
                <w:sz w:val="18"/>
                <w:szCs w:val="18"/>
              </w:rPr>
              <w:t xml:space="preserve"> </w:t>
            </w:r>
          </w:p>
          <w:p w14:paraId="2009F319" w14:textId="59388904" w:rsidR="0026184B" w:rsidRPr="004E1CD5" w:rsidRDefault="0026184B" w:rsidP="00E54E3E">
            <w:pPr>
              <w:rPr>
                <w:rFonts w:ascii="Roboto Light" w:hAnsi="Roboto Light" w:cs="Arial"/>
                <w:sz w:val="18"/>
                <w:szCs w:val="18"/>
              </w:rPr>
            </w:pPr>
          </w:p>
        </w:tc>
      </w:tr>
      <w:tr w:rsidR="0026184B" w:rsidRPr="004E1CD5" w14:paraId="55396923"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20FC8A7"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Leave</w:t>
            </w:r>
          </w:p>
        </w:tc>
        <w:tc>
          <w:tcPr>
            <w:tcW w:w="7087" w:type="dxa"/>
            <w:tcBorders>
              <w:top w:val="single" w:sz="4" w:space="0" w:color="auto"/>
              <w:left w:val="single" w:sz="4" w:space="0" w:color="auto"/>
              <w:bottom w:val="single" w:sz="4" w:space="0" w:color="auto"/>
              <w:right w:val="single" w:sz="4" w:space="0" w:color="auto"/>
            </w:tcBorders>
          </w:tcPr>
          <w:p w14:paraId="229173FB" w14:textId="77777777" w:rsidR="0026184B" w:rsidRPr="004E1CD5" w:rsidRDefault="0026184B" w:rsidP="00E54E3E">
            <w:pPr>
              <w:rPr>
                <w:rFonts w:ascii="Roboto Light" w:hAnsi="Roboto Light"/>
                <w:b/>
                <w:sz w:val="18"/>
                <w:szCs w:val="18"/>
              </w:rPr>
            </w:pPr>
            <w:r w:rsidRPr="004E1CD5">
              <w:rPr>
                <w:rFonts w:ascii="Roboto Light" w:hAnsi="Roboto Light"/>
                <w:b/>
                <w:sz w:val="18"/>
                <w:szCs w:val="18"/>
              </w:rPr>
              <w:t>Annual Holidays</w:t>
            </w:r>
          </w:p>
          <w:p w14:paraId="411B1855" w14:textId="77777777" w:rsidR="0026184B" w:rsidRPr="004E1CD5" w:rsidRDefault="0026184B" w:rsidP="00E54E3E">
            <w:pPr>
              <w:pStyle w:val="BodyText"/>
              <w:rPr>
                <w:rFonts w:ascii="Roboto Light" w:hAnsi="Roboto Light"/>
                <w:b/>
                <w:bCs/>
                <w:sz w:val="18"/>
                <w:szCs w:val="18"/>
              </w:rPr>
            </w:pPr>
            <w:r w:rsidRPr="004E1CD5">
              <w:rPr>
                <w:rFonts w:ascii="Roboto Light" w:hAnsi="Roboto Light"/>
                <w:sz w:val="18"/>
                <w:szCs w:val="18"/>
              </w:rPr>
              <w:t>The annual entitlement for full time posts is 25 days per year, rising to 30 days after 10 years’ relevant service. (NHS and local authority service is counted as relevant service). Leave entitlement is pro-rata for part-time posts.</w:t>
            </w:r>
          </w:p>
          <w:p w14:paraId="47815EE7" w14:textId="77777777" w:rsidR="0026184B" w:rsidRPr="004E1CD5" w:rsidRDefault="0026184B" w:rsidP="00E54E3E">
            <w:pPr>
              <w:rPr>
                <w:rFonts w:ascii="Roboto Light" w:hAnsi="Roboto Light" w:cs="Arial"/>
                <w:b/>
                <w:bCs/>
                <w:sz w:val="18"/>
                <w:szCs w:val="18"/>
              </w:rPr>
            </w:pPr>
            <w:r w:rsidRPr="004E1CD5">
              <w:rPr>
                <w:rFonts w:ascii="Roboto Light" w:hAnsi="Roboto Light" w:cs="Arial"/>
                <w:b/>
                <w:bCs/>
                <w:sz w:val="18"/>
                <w:szCs w:val="18"/>
              </w:rPr>
              <w:t>General/Public Holidays</w:t>
            </w:r>
          </w:p>
          <w:p w14:paraId="49229E95"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Public and privilege holidays total 1</w:t>
            </w:r>
            <w:r>
              <w:rPr>
                <w:rFonts w:ascii="Roboto Light" w:hAnsi="Roboto Light" w:cs="Arial"/>
                <w:sz w:val="18"/>
                <w:szCs w:val="18"/>
              </w:rPr>
              <w:t>1</w:t>
            </w:r>
            <w:r w:rsidRPr="004E1CD5">
              <w:rPr>
                <w:rFonts w:ascii="Roboto Light" w:hAnsi="Roboto Light" w:cs="Arial"/>
                <w:sz w:val="18"/>
                <w:szCs w:val="18"/>
              </w:rPr>
              <w:t>.5 days per leave year, 6 of these are on set dates and the remainder can be taken as required.</w:t>
            </w:r>
          </w:p>
          <w:p w14:paraId="502A8BBA" w14:textId="77777777" w:rsidR="0026184B" w:rsidRPr="004E1CD5" w:rsidRDefault="0026184B" w:rsidP="00E54E3E">
            <w:pPr>
              <w:rPr>
                <w:rFonts w:ascii="Roboto Light" w:hAnsi="Roboto Light" w:cs="Arial"/>
                <w:sz w:val="18"/>
                <w:szCs w:val="18"/>
              </w:rPr>
            </w:pPr>
            <w:r w:rsidRPr="007D0650">
              <w:rPr>
                <w:rFonts w:ascii="Roboto Light" w:hAnsi="Roboto Light" w:cs="Arial"/>
                <w:sz w:val="18"/>
                <w:szCs w:val="18"/>
              </w:rPr>
              <w:t>For part time posts, the public/privilege holiday entitlement is pro-rata to full time equivalent.</w:t>
            </w:r>
          </w:p>
          <w:p w14:paraId="0B3F30FF"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The leave year runs from 1</w:t>
            </w:r>
            <w:r w:rsidRPr="004E1CD5">
              <w:rPr>
                <w:rFonts w:ascii="Roboto Light" w:hAnsi="Roboto Light" w:cs="Arial"/>
                <w:sz w:val="18"/>
                <w:szCs w:val="18"/>
                <w:vertAlign w:val="superscript"/>
              </w:rPr>
              <w:t>st</w:t>
            </w:r>
            <w:r w:rsidRPr="004E1CD5">
              <w:rPr>
                <w:rFonts w:ascii="Roboto Light" w:hAnsi="Roboto Light" w:cs="Arial"/>
                <w:sz w:val="18"/>
                <w:szCs w:val="18"/>
              </w:rPr>
              <w:t xml:space="preserve"> April to 31</w:t>
            </w:r>
            <w:r w:rsidRPr="004E1CD5">
              <w:rPr>
                <w:rFonts w:ascii="Roboto Light" w:hAnsi="Roboto Light" w:cs="Arial"/>
                <w:sz w:val="18"/>
                <w:szCs w:val="18"/>
                <w:vertAlign w:val="superscript"/>
              </w:rPr>
              <w:t>st</w:t>
            </w:r>
            <w:r w:rsidRPr="004E1CD5">
              <w:rPr>
                <w:rFonts w:ascii="Roboto Light" w:hAnsi="Roboto Light" w:cs="Arial"/>
                <w:sz w:val="18"/>
                <w:szCs w:val="18"/>
              </w:rPr>
              <w:t xml:space="preserve"> March.</w:t>
            </w:r>
          </w:p>
          <w:p w14:paraId="1247529F" w14:textId="77777777" w:rsidR="0026184B" w:rsidRPr="004E1CD5" w:rsidRDefault="0026184B" w:rsidP="00E54E3E">
            <w:pPr>
              <w:rPr>
                <w:rFonts w:ascii="Roboto Light" w:hAnsi="Roboto Light" w:cs="Arial"/>
                <w:sz w:val="18"/>
                <w:szCs w:val="18"/>
              </w:rPr>
            </w:pPr>
          </w:p>
        </w:tc>
      </w:tr>
      <w:tr w:rsidR="0026184B" w:rsidRPr="004E1CD5" w14:paraId="3FF9F87A" w14:textId="77777777" w:rsidTr="00E54E3E">
        <w:trPr>
          <w:trHeight w:val="1406"/>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16835994"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Superannuation</w:t>
            </w:r>
          </w:p>
        </w:tc>
        <w:tc>
          <w:tcPr>
            <w:tcW w:w="7087" w:type="dxa"/>
            <w:tcBorders>
              <w:top w:val="single" w:sz="4" w:space="0" w:color="auto"/>
              <w:left w:val="single" w:sz="4" w:space="0" w:color="auto"/>
              <w:bottom w:val="single" w:sz="4" w:space="0" w:color="auto"/>
              <w:right w:val="single" w:sz="4" w:space="0" w:color="auto"/>
            </w:tcBorders>
          </w:tcPr>
          <w:p w14:paraId="481051E4" w14:textId="77777777" w:rsidR="0026184B" w:rsidRDefault="0026184B" w:rsidP="00E54E3E">
            <w:pPr>
              <w:rPr>
                <w:rFonts w:ascii="Roboto Light" w:hAnsi="Roboto Light" w:cs="Arial"/>
                <w:sz w:val="18"/>
                <w:szCs w:val="18"/>
              </w:rPr>
            </w:pPr>
            <w:hyperlink r:id="rId12" w:history="1">
              <w:r w:rsidRPr="00B943B2">
                <w:rPr>
                  <w:rStyle w:val="Hyperlink"/>
                  <w:rFonts w:ascii="Roboto Light" w:eastAsiaTheme="majorEastAsia" w:hAnsi="Roboto Light" w:cs="Arial"/>
                  <w:sz w:val="18"/>
                  <w:szCs w:val="18"/>
                </w:rPr>
                <w:t>NHS Pension Scheme</w:t>
              </w:r>
            </w:hyperlink>
            <w:r w:rsidRPr="004E1CD5">
              <w:rPr>
                <w:rFonts w:ascii="Roboto Light" w:hAnsi="Roboto Light" w:cs="Arial"/>
                <w:sz w:val="18"/>
                <w:szCs w:val="18"/>
              </w:rPr>
              <w:t xml:space="preserve"> is available to all staff subject to scheme rules. </w:t>
            </w:r>
          </w:p>
          <w:p w14:paraId="35226A7A" w14:textId="77777777" w:rsidR="0026184B" w:rsidRDefault="0026184B" w:rsidP="00E54E3E">
            <w:pPr>
              <w:rPr>
                <w:rFonts w:ascii="Roboto Light" w:hAnsi="Roboto Light" w:cs="Arial"/>
                <w:sz w:val="18"/>
                <w:szCs w:val="18"/>
              </w:rPr>
            </w:pPr>
            <w:r>
              <w:rPr>
                <w:rFonts w:ascii="Roboto Light" w:hAnsi="Roboto Light" w:cs="Arial"/>
                <w:sz w:val="18"/>
                <w:szCs w:val="18"/>
              </w:rPr>
              <w:t xml:space="preserve">Please click </w:t>
            </w:r>
            <w:hyperlink r:id="rId13" w:history="1">
              <w:r w:rsidRPr="00B943B2">
                <w:rPr>
                  <w:rStyle w:val="Hyperlink"/>
                  <w:rFonts w:ascii="Roboto Light" w:eastAsiaTheme="majorEastAsia" w:hAnsi="Roboto Light" w:cs="Arial"/>
                  <w:sz w:val="18"/>
                  <w:szCs w:val="18"/>
                </w:rPr>
                <w:t>here</w:t>
              </w:r>
            </w:hyperlink>
            <w:r>
              <w:rPr>
                <w:rFonts w:ascii="Roboto Light" w:hAnsi="Roboto Light" w:cs="Arial"/>
                <w:sz w:val="18"/>
                <w:szCs w:val="18"/>
              </w:rPr>
              <w:t xml:space="preserve"> for contributions details.</w:t>
            </w:r>
          </w:p>
          <w:p w14:paraId="045B8B36" w14:textId="77777777" w:rsidR="0026184B" w:rsidRDefault="0026184B" w:rsidP="00E54E3E">
            <w:pPr>
              <w:rPr>
                <w:rFonts w:ascii="Roboto Light" w:hAnsi="Roboto Light" w:cs="Arial"/>
                <w:sz w:val="18"/>
                <w:szCs w:val="18"/>
              </w:rPr>
            </w:pPr>
            <w:r>
              <w:rPr>
                <w:rFonts w:ascii="Roboto Light" w:hAnsi="Roboto Light" w:cs="Arial"/>
                <w:sz w:val="18"/>
                <w:szCs w:val="18"/>
              </w:rPr>
              <w:t>The employer currently contributes an amount equal to 2</w:t>
            </w:r>
            <w:r w:rsidR="00993E9E">
              <w:rPr>
                <w:rFonts w:ascii="Roboto Light" w:hAnsi="Roboto Light" w:cs="Arial"/>
                <w:sz w:val="18"/>
                <w:szCs w:val="18"/>
              </w:rPr>
              <w:t>2</w:t>
            </w:r>
            <w:r w:rsidR="00892101">
              <w:rPr>
                <w:rFonts w:ascii="Roboto Light" w:hAnsi="Roboto Light" w:cs="Arial"/>
                <w:sz w:val="18"/>
                <w:szCs w:val="18"/>
              </w:rPr>
              <w:t>.5</w:t>
            </w:r>
            <w:r>
              <w:rPr>
                <w:rFonts w:ascii="Roboto Light" w:hAnsi="Roboto Light" w:cs="Arial"/>
                <w:sz w:val="18"/>
                <w:szCs w:val="18"/>
              </w:rPr>
              <w:t>% of pensionable pay into the scheme on members’ behalf.</w:t>
            </w:r>
          </w:p>
          <w:p w14:paraId="46F855A2" w14:textId="77777777" w:rsidR="0026184B" w:rsidRPr="004E1CD5" w:rsidRDefault="0026184B" w:rsidP="00E54E3E">
            <w:pPr>
              <w:rPr>
                <w:rFonts w:ascii="Roboto Light" w:hAnsi="Roboto Light" w:cs="Arial"/>
                <w:sz w:val="18"/>
                <w:szCs w:val="18"/>
              </w:rPr>
            </w:pPr>
          </w:p>
        </w:tc>
      </w:tr>
      <w:tr w:rsidR="0026184B" w:rsidRPr="004E1CD5" w14:paraId="5D3266F1" w14:textId="77777777" w:rsidTr="00E54E3E">
        <w:trPr>
          <w:trHeight w:val="1406"/>
        </w:trPr>
        <w:tc>
          <w:tcPr>
            <w:tcW w:w="2131" w:type="dxa"/>
            <w:tcBorders>
              <w:top w:val="single" w:sz="4" w:space="0" w:color="auto"/>
              <w:left w:val="single" w:sz="4" w:space="0" w:color="auto"/>
              <w:bottom w:val="single" w:sz="4" w:space="0" w:color="auto"/>
              <w:right w:val="single" w:sz="4" w:space="0" w:color="auto"/>
            </w:tcBorders>
            <w:shd w:val="clear" w:color="auto" w:fill="F2F2F2"/>
          </w:tcPr>
          <w:p w14:paraId="73BE24E0" w14:textId="77777777" w:rsidR="0026184B" w:rsidRPr="004E1CD5" w:rsidRDefault="0026184B" w:rsidP="00E54E3E">
            <w:pPr>
              <w:jc w:val="center"/>
              <w:rPr>
                <w:rFonts w:ascii="Roboto Light" w:hAnsi="Roboto Light" w:cs="Arial"/>
                <w:b/>
                <w:bCs/>
                <w:sz w:val="18"/>
                <w:szCs w:val="18"/>
              </w:rPr>
            </w:pPr>
            <w:r>
              <w:rPr>
                <w:rFonts w:ascii="Roboto Light" w:hAnsi="Roboto Light" w:cs="Arial"/>
                <w:b/>
                <w:bCs/>
                <w:sz w:val="18"/>
                <w:szCs w:val="18"/>
              </w:rPr>
              <w:t>Staff Benefits</w:t>
            </w:r>
          </w:p>
        </w:tc>
        <w:tc>
          <w:tcPr>
            <w:tcW w:w="7087" w:type="dxa"/>
            <w:tcBorders>
              <w:top w:val="single" w:sz="4" w:space="0" w:color="auto"/>
              <w:left w:val="single" w:sz="4" w:space="0" w:color="auto"/>
              <w:bottom w:val="single" w:sz="4" w:space="0" w:color="auto"/>
              <w:right w:val="single" w:sz="4" w:space="0" w:color="auto"/>
            </w:tcBorders>
          </w:tcPr>
          <w:p w14:paraId="6099AD4B" w14:textId="77777777" w:rsidR="0026184B" w:rsidRDefault="0026184B" w:rsidP="00E54E3E">
            <w:pPr>
              <w:rPr>
                <w:rFonts w:ascii="Roboto Light" w:hAnsi="Roboto Light" w:cs="Arial"/>
                <w:sz w:val="18"/>
                <w:szCs w:val="18"/>
              </w:rPr>
            </w:pPr>
            <w:r w:rsidRPr="00233DB9">
              <w:rPr>
                <w:rFonts w:ascii="Roboto Light" w:hAnsi="Roboto Light" w:cs="Arial"/>
                <w:sz w:val="18"/>
                <w:szCs w:val="18"/>
              </w:rPr>
              <w:t xml:space="preserve">Through the Commission Staff Benefits scheme there is access to a wide variety of offers and discounts from the UK’s most popular retailers and service providers. The current provider is </w:t>
            </w:r>
            <w:proofErr w:type="spellStart"/>
            <w:r w:rsidRPr="00233DB9">
              <w:rPr>
                <w:rFonts w:ascii="Roboto Light" w:hAnsi="Roboto Light" w:cs="Arial"/>
                <w:sz w:val="18"/>
                <w:szCs w:val="18"/>
              </w:rPr>
              <w:t>EdenRed</w:t>
            </w:r>
            <w:proofErr w:type="spellEnd"/>
            <w:r w:rsidRPr="00233DB9">
              <w:rPr>
                <w:rFonts w:ascii="Roboto Light" w:hAnsi="Roboto Light" w:cs="Arial"/>
                <w:sz w:val="18"/>
                <w:szCs w:val="18"/>
              </w:rPr>
              <w:t xml:space="preserve">. There is also access to, </w:t>
            </w:r>
            <w:hyperlink r:id="rId14" w:history="1">
              <w:r w:rsidRPr="00233DB9">
                <w:rPr>
                  <w:rStyle w:val="Hyperlink"/>
                  <w:rFonts w:ascii="Roboto Light" w:eastAsiaTheme="majorEastAsia" w:hAnsi="Roboto Light" w:cs="Arial"/>
                  <w:sz w:val="18"/>
                  <w:szCs w:val="18"/>
                </w:rPr>
                <w:t>My Gyms discount site</w:t>
              </w:r>
            </w:hyperlink>
            <w:r w:rsidRPr="00233DB9">
              <w:rPr>
                <w:rFonts w:ascii="Roboto Light" w:hAnsi="Roboto Light" w:cs="Arial"/>
                <w:sz w:val="18"/>
                <w:szCs w:val="18"/>
              </w:rPr>
              <w:t>, the UK's largest network of gyms, studios, fitness centres and sports clubs across the UK with discounted membership offers.</w:t>
            </w:r>
            <w:r>
              <w:rPr>
                <w:rFonts w:ascii="Roboto Light" w:hAnsi="Roboto Light" w:cs="Arial"/>
                <w:sz w:val="18"/>
                <w:szCs w:val="18"/>
              </w:rPr>
              <w:t xml:space="preserve">  </w:t>
            </w:r>
            <w:r w:rsidRPr="00233DB9">
              <w:rPr>
                <w:rFonts w:ascii="Roboto Light" w:hAnsi="Roboto Light" w:cs="Arial"/>
                <w:sz w:val="18"/>
                <w:szCs w:val="18"/>
              </w:rPr>
              <w:t>A comprehensive Employee Assistance Programme is also available and access to a Cycle to Work Scheme</w:t>
            </w:r>
            <w:r>
              <w:rPr>
                <w:rFonts w:ascii="Roboto Light" w:hAnsi="Roboto Light" w:cs="Arial"/>
                <w:sz w:val="18"/>
                <w:szCs w:val="18"/>
              </w:rPr>
              <w:t>.</w:t>
            </w:r>
          </w:p>
          <w:p w14:paraId="029A0345" w14:textId="77777777" w:rsidR="006F6A37" w:rsidRDefault="006F6A37" w:rsidP="00E54E3E">
            <w:pPr>
              <w:rPr>
                <w:rFonts w:ascii="Roboto Light" w:hAnsi="Roboto Light" w:cs="Arial"/>
                <w:sz w:val="18"/>
                <w:szCs w:val="18"/>
              </w:rPr>
            </w:pPr>
          </w:p>
          <w:p w14:paraId="697C2C8E" w14:textId="77777777" w:rsidR="006F6A37" w:rsidRPr="006F6A37" w:rsidRDefault="006F6A37" w:rsidP="006F6A37">
            <w:pPr>
              <w:tabs>
                <w:tab w:val="left" w:pos="720"/>
                <w:tab w:val="left" w:pos="1440"/>
                <w:tab w:val="left" w:pos="2160"/>
                <w:tab w:val="left" w:pos="2880"/>
                <w:tab w:val="left" w:pos="4680"/>
                <w:tab w:val="left" w:pos="5400"/>
                <w:tab w:val="right" w:pos="9000"/>
              </w:tabs>
              <w:spacing w:line="240" w:lineRule="atLeast"/>
              <w:jc w:val="both"/>
              <w:rPr>
                <w:rFonts w:ascii="Roboto Light" w:hAnsi="Roboto Light" w:cs="Arial"/>
                <w:sz w:val="18"/>
                <w:szCs w:val="18"/>
              </w:rPr>
            </w:pPr>
            <w:r w:rsidRPr="006F6A37">
              <w:rPr>
                <w:rFonts w:ascii="Roboto Light" w:hAnsi="Roboto Light"/>
                <w:sz w:val="18"/>
                <w:szCs w:val="18"/>
              </w:rPr>
              <w:t>(The Commission reserves the right to withdraw, amend the schemes and change providers as appropriate)</w:t>
            </w:r>
          </w:p>
          <w:p w14:paraId="5BC63028" w14:textId="77777777" w:rsidR="006F6A37" w:rsidRDefault="006F6A37" w:rsidP="00E54E3E"/>
        </w:tc>
      </w:tr>
      <w:tr w:rsidR="0026184B" w:rsidRPr="004E1CD5" w14:paraId="4C9FB04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71A4016A"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Our values</w:t>
            </w:r>
          </w:p>
        </w:tc>
        <w:tc>
          <w:tcPr>
            <w:tcW w:w="7087" w:type="dxa"/>
            <w:tcBorders>
              <w:top w:val="single" w:sz="4" w:space="0" w:color="auto"/>
              <w:left w:val="single" w:sz="4" w:space="0" w:color="auto"/>
              <w:bottom w:val="single" w:sz="4" w:space="0" w:color="auto"/>
              <w:right w:val="single" w:sz="4" w:space="0" w:color="auto"/>
            </w:tcBorders>
          </w:tcPr>
          <w:p w14:paraId="3BD745DB"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The Commission operates a set of internal values for staff.</w:t>
            </w:r>
          </w:p>
        </w:tc>
      </w:tr>
      <w:tr w:rsidR="0026184B" w:rsidRPr="004E1CD5" w14:paraId="1181DE3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2539BBAE"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Performance,</w:t>
            </w:r>
            <w:r>
              <w:rPr>
                <w:rFonts w:ascii="Roboto Light" w:hAnsi="Roboto Light" w:cs="Arial"/>
                <w:b/>
                <w:bCs/>
                <w:sz w:val="18"/>
                <w:szCs w:val="18"/>
              </w:rPr>
              <w:t xml:space="preserve"> </w:t>
            </w:r>
            <w:r w:rsidRPr="004E1CD5">
              <w:rPr>
                <w:rFonts w:ascii="Roboto Light" w:hAnsi="Roboto Light" w:cs="Arial"/>
                <w:b/>
                <w:bCs/>
                <w:sz w:val="18"/>
                <w:szCs w:val="18"/>
              </w:rPr>
              <w:t>Learning and Development</w:t>
            </w:r>
          </w:p>
        </w:tc>
        <w:tc>
          <w:tcPr>
            <w:tcW w:w="7087" w:type="dxa"/>
            <w:tcBorders>
              <w:top w:val="single" w:sz="4" w:space="0" w:color="auto"/>
              <w:left w:val="single" w:sz="4" w:space="0" w:color="auto"/>
              <w:bottom w:val="single" w:sz="4" w:space="0" w:color="auto"/>
              <w:right w:val="single" w:sz="4" w:space="0" w:color="auto"/>
            </w:tcBorders>
          </w:tcPr>
          <w:p w14:paraId="32E1C4AC"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 xml:space="preserve">There is a performance development system in operation within the Commission. Progression through the salary scale is subject to satisfactory performance.   </w:t>
            </w:r>
          </w:p>
          <w:p w14:paraId="1A42D8BF" w14:textId="77777777" w:rsidR="0026184B" w:rsidRPr="004E1CD5" w:rsidRDefault="0026184B" w:rsidP="00E54E3E">
            <w:pPr>
              <w:rPr>
                <w:rFonts w:ascii="Roboto Light" w:hAnsi="Roboto Light" w:cs="Arial"/>
                <w:sz w:val="18"/>
                <w:szCs w:val="18"/>
              </w:rPr>
            </w:pPr>
          </w:p>
        </w:tc>
      </w:tr>
      <w:tr w:rsidR="0026184B" w:rsidRPr="004E1CD5" w14:paraId="6210EF8C"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E35F097" w14:textId="77777777" w:rsidR="0026184B" w:rsidRPr="004E1CD5" w:rsidRDefault="0026184B" w:rsidP="00E54E3E">
            <w:pPr>
              <w:jc w:val="center"/>
              <w:rPr>
                <w:rFonts w:ascii="Roboto Light" w:hAnsi="Roboto Light"/>
                <w:b/>
                <w:sz w:val="18"/>
                <w:szCs w:val="18"/>
              </w:rPr>
            </w:pPr>
            <w:r w:rsidRPr="004E1CD5">
              <w:rPr>
                <w:rFonts w:ascii="Roboto Light" w:hAnsi="Roboto Light"/>
                <w:b/>
                <w:sz w:val="18"/>
                <w:szCs w:val="18"/>
              </w:rPr>
              <w:t>Data protection</w:t>
            </w:r>
          </w:p>
        </w:tc>
        <w:tc>
          <w:tcPr>
            <w:tcW w:w="7087" w:type="dxa"/>
            <w:tcBorders>
              <w:top w:val="single" w:sz="4" w:space="0" w:color="auto"/>
              <w:left w:val="single" w:sz="4" w:space="0" w:color="auto"/>
              <w:bottom w:val="single" w:sz="4" w:space="0" w:color="auto"/>
              <w:right w:val="single" w:sz="4" w:space="0" w:color="auto"/>
            </w:tcBorders>
          </w:tcPr>
          <w:p w14:paraId="365BB52F"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 xml:space="preserve">The information you provide on the application form and any supplementary forms will be used to assist in the process of recruitment and selection in accordance with the Policy of the Mental Welfare Commission.  </w:t>
            </w:r>
          </w:p>
          <w:p w14:paraId="7742AE3A" w14:textId="77777777" w:rsidR="0026184B" w:rsidRPr="004E1CD5" w:rsidRDefault="0026184B" w:rsidP="00E54E3E">
            <w:pPr>
              <w:rPr>
                <w:rFonts w:ascii="Roboto Light" w:hAnsi="Roboto Light" w:cs="Arial"/>
                <w:sz w:val="18"/>
                <w:szCs w:val="18"/>
              </w:rPr>
            </w:pPr>
          </w:p>
          <w:p w14:paraId="5422E553"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If you are successful in your application the information you provide will be used for HR and Payroll purposes.  By signing the declaration section of the application form it is understood that you consent to the use and storage of your personal information for the above stated purposes.</w:t>
            </w:r>
          </w:p>
          <w:p w14:paraId="59C47D8A" w14:textId="77777777" w:rsidR="0026184B" w:rsidRPr="004E1CD5" w:rsidRDefault="0026184B" w:rsidP="00E54E3E">
            <w:pPr>
              <w:rPr>
                <w:rFonts w:ascii="Roboto Light" w:hAnsi="Roboto Light" w:cs="Arial"/>
                <w:sz w:val="18"/>
                <w:szCs w:val="18"/>
              </w:rPr>
            </w:pPr>
          </w:p>
        </w:tc>
      </w:tr>
      <w:tr w:rsidR="0026184B" w:rsidRPr="004E1CD5" w14:paraId="76CD3CF8"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EC2B496"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Work outside the Commission</w:t>
            </w:r>
          </w:p>
        </w:tc>
        <w:tc>
          <w:tcPr>
            <w:tcW w:w="7087" w:type="dxa"/>
            <w:tcBorders>
              <w:top w:val="single" w:sz="4" w:space="0" w:color="auto"/>
              <w:left w:val="single" w:sz="4" w:space="0" w:color="auto"/>
              <w:bottom w:val="single" w:sz="4" w:space="0" w:color="auto"/>
              <w:right w:val="single" w:sz="4" w:space="0" w:color="auto"/>
            </w:tcBorders>
          </w:tcPr>
          <w:p w14:paraId="4E96B974" w14:textId="77777777" w:rsidR="0026184B" w:rsidRDefault="0026184B" w:rsidP="00E54E3E">
            <w:pPr>
              <w:rPr>
                <w:rFonts w:ascii="Roboto Light" w:hAnsi="Roboto Light" w:cs="Arial"/>
                <w:sz w:val="18"/>
                <w:szCs w:val="18"/>
                <w:lang w:val="en-US"/>
              </w:rPr>
            </w:pPr>
            <w:r w:rsidRPr="004E1CD5">
              <w:rPr>
                <w:rFonts w:ascii="Roboto Light" w:hAnsi="Roboto Light" w:cs="Arial"/>
                <w:sz w:val="18"/>
                <w:szCs w:val="18"/>
              </w:rPr>
              <w:t>It is important to identify and minimise any conflicts of interest that could prevent staff from making fair and objective judgements or</w:t>
            </w:r>
            <w:r w:rsidRPr="004E1CD5">
              <w:rPr>
                <w:rFonts w:ascii="Roboto Light" w:hAnsi="Roboto Light" w:cs="Arial"/>
                <w:iCs/>
                <w:sz w:val="18"/>
                <w:szCs w:val="18"/>
              </w:rPr>
              <w:t xml:space="preserve"> could be perceived as doing so by people with lived experience and carers, practitioners and the public</w:t>
            </w:r>
            <w:r w:rsidRPr="004E1CD5">
              <w:rPr>
                <w:rFonts w:ascii="Roboto Light" w:hAnsi="Roboto Light" w:cs="Arial"/>
                <w:sz w:val="18"/>
                <w:szCs w:val="18"/>
              </w:rPr>
              <w:t>. Details are contained in the Commission’s Conflict of Interest Policy. Please note that employees</w:t>
            </w:r>
            <w:r w:rsidRPr="004E1CD5">
              <w:rPr>
                <w:rFonts w:ascii="Roboto Light" w:hAnsi="Roboto Light" w:cs="Arial"/>
                <w:sz w:val="18"/>
                <w:szCs w:val="18"/>
                <w:lang w:val="en-US"/>
              </w:rPr>
              <w:t xml:space="preserve"> may not be members or employees of the Mental Health Tribunal for Scotland while working for the Commission.</w:t>
            </w:r>
          </w:p>
          <w:p w14:paraId="0755849D" w14:textId="77777777" w:rsidR="0026184B" w:rsidRPr="004E1CD5" w:rsidRDefault="0026184B" w:rsidP="00E54E3E">
            <w:pPr>
              <w:rPr>
                <w:rFonts w:ascii="Roboto Light" w:hAnsi="Roboto Light" w:cs="Arial"/>
                <w:sz w:val="18"/>
                <w:szCs w:val="18"/>
              </w:rPr>
            </w:pPr>
          </w:p>
        </w:tc>
      </w:tr>
      <w:tr w:rsidR="0026184B" w:rsidRPr="004E1CD5" w14:paraId="6B09D329" w14:textId="77777777" w:rsidTr="00E54E3E">
        <w:trPr>
          <w:trHeight w:val="239"/>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AA8F04D"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Probationary period</w:t>
            </w:r>
          </w:p>
        </w:tc>
        <w:tc>
          <w:tcPr>
            <w:tcW w:w="7087" w:type="dxa"/>
            <w:tcBorders>
              <w:top w:val="single" w:sz="4" w:space="0" w:color="auto"/>
              <w:left w:val="single" w:sz="4" w:space="0" w:color="auto"/>
              <w:bottom w:val="single" w:sz="4" w:space="0" w:color="auto"/>
              <w:right w:val="single" w:sz="4" w:space="0" w:color="auto"/>
            </w:tcBorders>
          </w:tcPr>
          <w:p w14:paraId="7E179DB3" w14:textId="09697061"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 xml:space="preserve">The post requires a </w:t>
            </w:r>
            <w:r w:rsidR="00E43625">
              <w:rPr>
                <w:rFonts w:ascii="Roboto Light" w:hAnsi="Roboto Light" w:cs="Arial"/>
                <w:sz w:val="18"/>
                <w:szCs w:val="18"/>
              </w:rPr>
              <w:t>6</w:t>
            </w:r>
            <w:r w:rsidRPr="004E1CD5">
              <w:rPr>
                <w:rFonts w:ascii="Roboto Light" w:hAnsi="Roboto Light" w:cs="Arial"/>
                <w:sz w:val="18"/>
                <w:szCs w:val="18"/>
              </w:rPr>
              <w:t xml:space="preserve"> months’ probationary period.</w:t>
            </w:r>
          </w:p>
        </w:tc>
      </w:tr>
      <w:tr w:rsidR="0026184B" w:rsidRPr="004E1CD5" w14:paraId="378B6BF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2F6C4E7"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lastRenderedPageBreak/>
              <w:t>Disclosure Scotland</w:t>
            </w:r>
          </w:p>
        </w:tc>
        <w:tc>
          <w:tcPr>
            <w:tcW w:w="7087" w:type="dxa"/>
            <w:tcBorders>
              <w:top w:val="single" w:sz="4" w:space="0" w:color="auto"/>
              <w:left w:val="single" w:sz="4" w:space="0" w:color="auto"/>
              <w:bottom w:val="single" w:sz="4" w:space="0" w:color="auto"/>
              <w:right w:val="single" w:sz="4" w:space="0" w:color="auto"/>
            </w:tcBorders>
            <w:hideMark/>
          </w:tcPr>
          <w:p w14:paraId="7FECB93E"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You will be required to submit an</w:t>
            </w:r>
            <w:r>
              <w:rPr>
                <w:rFonts w:ascii="Roboto Light" w:hAnsi="Roboto Light" w:cs="Arial"/>
                <w:sz w:val="18"/>
                <w:szCs w:val="18"/>
              </w:rPr>
              <w:t xml:space="preserve"> update</w:t>
            </w:r>
            <w:r w:rsidRPr="004E1CD5">
              <w:rPr>
                <w:rFonts w:ascii="Roboto Light" w:hAnsi="Roboto Light" w:cs="Arial"/>
                <w:sz w:val="18"/>
                <w:szCs w:val="18"/>
              </w:rPr>
              <w:t xml:space="preserve"> application for a </w:t>
            </w:r>
            <w:r>
              <w:rPr>
                <w:rFonts w:ascii="Roboto Light" w:hAnsi="Roboto Light" w:cs="Arial"/>
                <w:sz w:val="18"/>
                <w:szCs w:val="18"/>
              </w:rPr>
              <w:t>PVG</w:t>
            </w:r>
            <w:r w:rsidRPr="004E1CD5">
              <w:rPr>
                <w:rFonts w:ascii="Roboto Light" w:hAnsi="Roboto Light" w:cs="Arial"/>
                <w:sz w:val="18"/>
                <w:szCs w:val="18"/>
              </w:rPr>
              <w:t xml:space="preserve"> Certificate</w:t>
            </w:r>
            <w:r>
              <w:rPr>
                <w:rFonts w:ascii="Roboto Light" w:hAnsi="Roboto Light" w:cs="Arial"/>
                <w:sz w:val="18"/>
                <w:szCs w:val="18"/>
              </w:rPr>
              <w:t xml:space="preserve"> Children &amp; Adults.</w:t>
            </w:r>
            <w:r w:rsidRPr="004E1CD5">
              <w:rPr>
                <w:rFonts w:ascii="Roboto Light" w:hAnsi="Roboto Light" w:cs="Arial"/>
                <w:sz w:val="18"/>
                <w:szCs w:val="18"/>
              </w:rPr>
              <w:t xml:space="preserve"> </w:t>
            </w:r>
          </w:p>
        </w:tc>
      </w:tr>
      <w:tr w:rsidR="0026184B" w:rsidRPr="004E1CD5" w14:paraId="0B4F6215"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AB8F675"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Complaints</w:t>
            </w:r>
          </w:p>
        </w:tc>
        <w:tc>
          <w:tcPr>
            <w:tcW w:w="7087" w:type="dxa"/>
            <w:tcBorders>
              <w:top w:val="single" w:sz="4" w:space="0" w:color="auto"/>
              <w:left w:val="single" w:sz="4" w:space="0" w:color="auto"/>
              <w:bottom w:val="single" w:sz="4" w:space="0" w:color="auto"/>
              <w:right w:val="single" w:sz="4" w:space="0" w:color="auto"/>
            </w:tcBorders>
          </w:tcPr>
          <w:p w14:paraId="24D3D4A7"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The Commission has a Complaints Handling Procedure.  All applicants have access to it if they feel they have been unfairly treated during the recruitment and selection process.  External applicants should direct any concerns to the Human Resources department and internal applicants have recourse to the Commission’s Grievance Procedure.</w:t>
            </w:r>
          </w:p>
          <w:p w14:paraId="6D91BEBE" w14:textId="77777777" w:rsidR="0026184B" w:rsidRPr="004E1CD5" w:rsidRDefault="0026184B" w:rsidP="00E54E3E">
            <w:pPr>
              <w:rPr>
                <w:rFonts w:ascii="Roboto Light" w:hAnsi="Roboto Light" w:cs="Arial"/>
                <w:sz w:val="18"/>
                <w:szCs w:val="18"/>
              </w:rPr>
            </w:pPr>
          </w:p>
        </w:tc>
      </w:tr>
      <w:tr w:rsidR="0026184B" w:rsidRPr="004E1CD5" w14:paraId="1884FCCA"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F727832"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Equal opportunities</w:t>
            </w:r>
          </w:p>
        </w:tc>
        <w:tc>
          <w:tcPr>
            <w:tcW w:w="7087" w:type="dxa"/>
            <w:tcBorders>
              <w:top w:val="single" w:sz="4" w:space="0" w:color="auto"/>
              <w:left w:val="single" w:sz="4" w:space="0" w:color="auto"/>
              <w:bottom w:val="single" w:sz="4" w:space="0" w:color="auto"/>
              <w:right w:val="single" w:sz="4" w:space="0" w:color="auto"/>
            </w:tcBorders>
          </w:tcPr>
          <w:p w14:paraId="657A1BAF"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The Commission is an equal opportunities employer.</w:t>
            </w:r>
          </w:p>
        </w:tc>
      </w:tr>
      <w:tr w:rsidR="0026184B" w:rsidRPr="004E1CD5" w14:paraId="2B51EF20"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40E2A0A8"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Feedback</w:t>
            </w:r>
          </w:p>
          <w:p w14:paraId="513A2D9D" w14:textId="77777777" w:rsidR="0026184B" w:rsidRPr="004E1CD5" w:rsidRDefault="0026184B" w:rsidP="00E54E3E">
            <w:pPr>
              <w:jc w:val="center"/>
              <w:rPr>
                <w:rFonts w:ascii="Roboto Light" w:hAnsi="Roboto Light" w:cs="Arial"/>
                <w:b/>
                <w:bCs/>
                <w:sz w:val="18"/>
                <w:szCs w:val="18"/>
              </w:rPr>
            </w:pPr>
          </w:p>
        </w:tc>
        <w:tc>
          <w:tcPr>
            <w:tcW w:w="7087" w:type="dxa"/>
            <w:tcBorders>
              <w:top w:val="single" w:sz="4" w:space="0" w:color="auto"/>
              <w:left w:val="single" w:sz="4" w:space="0" w:color="auto"/>
              <w:bottom w:val="single" w:sz="4" w:space="0" w:color="auto"/>
              <w:right w:val="single" w:sz="4" w:space="0" w:color="auto"/>
            </w:tcBorders>
          </w:tcPr>
          <w:p w14:paraId="3FF4BF0B"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We do recognise the time and effort it takes to apply for a position.</w:t>
            </w:r>
            <w:r>
              <w:rPr>
                <w:rFonts w:ascii="Roboto Light" w:hAnsi="Roboto Light" w:cs="Arial"/>
                <w:sz w:val="18"/>
                <w:szCs w:val="18"/>
              </w:rPr>
              <w:t xml:space="preserve">  </w:t>
            </w:r>
            <w:r w:rsidRPr="004E1CD5">
              <w:rPr>
                <w:rFonts w:ascii="Roboto Light" w:hAnsi="Roboto Light" w:cs="Arial"/>
                <w:sz w:val="18"/>
                <w:szCs w:val="18"/>
              </w:rPr>
              <w:t>Following the short-listing process, you will be notified about the outcome of your application by email.</w:t>
            </w:r>
          </w:p>
        </w:tc>
      </w:tr>
    </w:tbl>
    <w:p w14:paraId="014F6835" w14:textId="77777777" w:rsidR="00691653" w:rsidRDefault="00691653" w:rsidP="00AD6371">
      <w:pPr>
        <w:tabs>
          <w:tab w:val="right" w:pos="8280"/>
        </w:tabs>
        <w:ind w:right="-694"/>
        <w:rPr>
          <w:rFonts w:ascii="Roboto" w:hAnsi="Roboto" w:cs="Arial"/>
          <w:b/>
          <w:sz w:val="22"/>
          <w:szCs w:val="22"/>
        </w:rPr>
      </w:pPr>
    </w:p>
    <w:p w14:paraId="5E5D7AF7" w14:textId="77777777" w:rsidR="00691653" w:rsidRDefault="00691653" w:rsidP="00AD6371">
      <w:pPr>
        <w:tabs>
          <w:tab w:val="right" w:pos="8280"/>
        </w:tabs>
        <w:ind w:right="-694"/>
        <w:rPr>
          <w:rFonts w:ascii="Roboto" w:hAnsi="Roboto" w:cs="Arial"/>
          <w:b/>
          <w:sz w:val="22"/>
          <w:szCs w:val="22"/>
        </w:rPr>
      </w:pPr>
    </w:p>
    <w:p w14:paraId="43433B09" w14:textId="77777777" w:rsidR="006F6A37" w:rsidRDefault="006F6A37" w:rsidP="00691653">
      <w:pPr>
        <w:keepNext/>
        <w:jc w:val="both"/>
        <w:outlineLvl w:val="0"/>
        <w:rPr>
          <w:rFonts w:ascii="Roboto Light" w:hAnsi="Roboto Light" w:cs="Arial"/>
          <w:b/>
          <w:bCs/>
          <w:color w:val="00677F"/>
          <w:sz w:val="32"/>
        </w:rPr>
      </w:pPr>
      <w:bookmarkStart w:id="1" w:name="_Toc152058904"/>
    </w:p>
    <w:p w14:paraId="053C9D64" w14:textId="77777777" w:rsidR="006F6A37" w:rsidRDefault="006F6A37" w:rsidP="00691653">
      <w:pPr>
        <w:keepNext/>
        <w:jc w:val="both"/>
        <w:outlineLvl w:val="0"/>
        <w:rPr>
          <w:rFonts w:ascii="Roboto Light" w:hAnsi="Roboto Light" w:cs="Arial"/>
          <w:b/>
          <w:bCs/>
          <w:color w:val="00677F"/>
          <w:sz w:val="32"/>
        </w:rPr>
      </w:pPr>
    </w:p>
    <w:p w14:paraId="016EC5FF" w14:textId="77777777" w:rsidR="006F6A37" w:rsidRDefault="006F6A37" w:rsidP="00691653">
      <w:pPr>
        <w:keepNext/>
        <w:jc w:val="both"/>
        <w:outlineLvl w:val="0"/>
        <w:rPr>
          <w:rFonts w:ascii="Roboto Light" w:hAnsi="Roboto Light" w:cs="Arial"/>
          <w:b/>
          <w:bCs/>
          <w:color w:val="00677F"/>
          <w:sz w:val="32"/>
        </w:rPr>
      </w:pPr>
    </w:p>
    <w:p w14:paraId="11AE71C0" w14:textId="77777777" w:rsidR="00691653" w:rsidRPr="00691653" w:rsidRDefault="00691653" w:rsidP="00691653">
      <w:pPr>
        <w:keepNext/>
        <w:jc w:val="both"/>
        <w:outlineLvl w:val="0"/>
        <w:rPr>
          <w:rFonts w:ascii="Roboto Light" w:hAnsi="Roboto Light" w:cs="Arial"/>
          <w:b/>
          <w:bCs/>
          <w:color w:val="00677F"/>
          <w:sz w:val="32"/>
        </w:rPr>
      </w:pPr>
      <w:r w:rsidRPr="00691653">
        <w:rPr>
          <w:rFonts w:ascii="Roboto Light" w:hAnsi="Roboto Light" w:cs="Arial"/>
          <w:b/>
          <w:bCs/>
          <w:color w:val="00677F"/>
          <w:sz w:val="32"/>
        </w:rPr>
        <w:t>How to Apply</w:t>
      </w:r>
      <w:bookmarkEnd w:id="1"/>
    </w:p>
    <w:p w14:paraId="6C4E895F" w14:textId="77777777" w:rsidR="00691653" w:rsidRPr="00691653" w:rsidRDefault="00691653" w:rsidP="00691653">
      <w:pPr>
        <w:tabs>
          <w:tab w:val="left" w:pos="720"/>
          <w:tab w:val="left" w:pos="1440"/>
          <w:tab w:val="left" w:pos="2160"/>
          <w:tab w:val="left" w:pos="2880"/>
          <w:tab w:val="left" w:pos="4680"/>
          <w:tab w:val="left" w:pos="5400"/>
          <w:tab w:val="right" w:pos="9000"/>
        </w:tabs>
        <w:autoSpaceDE w:val="0"/>
        <w:autoSpaceDN w:val="0"/>
        <w:adjustRightInd w:val="0"/>
        <w:rPr>
          <w:rFonts w:ascii="Roboto Light" w:hAnsi="Roboto Light" w:cs="Arial"/>
          <w:color w:val="000000"/>
          <w:szCs w:val="20"/>
        </w:rPr>
      </w:pPr>
    </w:p>
    <w:p w14:paraId="1BF8F6D1"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 xml:space="preserve">The Mental Welfare Commission encourages applications from all sections of the community. </w:t>
      </w:r>
    </w:p>
    <w:p w14:paraId="39215E02"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p>
    <w:p w14:paraId="50204167"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We hope the information we have provided will encourage you to find out more about this opportunity.</w:t>
      </w:r>
    </w:p>
    <w:p w14:paraId="0079DB9F"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p>
    <w:p w14:paraId="5DEB1603" w14:textId="7F2D7A26"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b/>
          <w:sz w:val="22"/>
          <w:szCs w:val="22"/>
        </w:rPr>
      </w:pPr>
      <w:r w:rsidRPr="00601999">
        <w:rPr>
          <w:rFonts w:ascii="Roboto" w:hAnsi="Roboto" w:cs="Arial"/>
          <w:sz w:val="22"/>
          <w:szCs w:val="22"/>
        </w:rPr>
        <w:t>To apply please complete the application form and email</w:t>
      </w:r>
      <w:r w:rsidR="0035203D">
        <w:rPr>
          <w:rFonts w:ascii="Roboto" w:hAnsi="Roboto" w:cs="Arial"/>
          <w:sz w:val="22"/>
          <w:szCs w:val="22"/>
        </w:rPr>
        <w:t xml:space="preserve"> along with a CV</w:t>
      </w:r>
      <w:r w:rsidRPr="00601999">
        <w:rPr>
          <w:rFonts w:ascii="Roboto" w:hAnsi="Roboto" w:cs="Arial"/>
          <w:sz w:val="22"/>
          <w:szCs w:val="22"/>
        </w:rPr>
        <w:t xml:space="preserve"> to </w:t>
      </w:r>
      <w:hyperlink r:id="rId15" w:history="1">
        <w:r w:rsidRPr="00601999">
          <w:rPr>
            <w:rFonts w:ascii="Roboto" w:hAnsi="Roboto" w:cs="Arial"/>
            <w:b/>
            <w:color w:val="0000FF"/>
            <w:sz w:val="22"/>
            <w:szCs w:val="22"/>
            <w:u w:val="single"/>
          </w:rPr>
          <w:t>mwc.recruitment@nhs.scot</w:t>
        </w:r>
      </w:hyperlink>
      <w:r w:rsidRPr="00601999">
        <w:rPr>
          <w:rFonts w:ascii="Roboto" w:hAnsi="Roboto" w:cs="Arial"/>
          <w:b/>
          <w:sz w:val="22"/>
          <w:szCs w:val="22"/>
        </w:rPr>
        <w:t xml:space="preserve">             </w:t>
      </w:r>
    </w:p>
    <w:p w14:paraId="1EB85439"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 xml:space="preserve"> </w:t>
      </w:r>
    </w:p>
    <w:p w14:paraId="019263BB" w14:textId="6A0C1B2A" w:rsidR="0035203D" w:rsidRPr="00B57C11" w:rsidRDefault="0035203D" w:rsidP="0035203D">
      <w:pPr>
        <w:pStyle w:val="BodyText2"/>
        <w:rPr>
          <w:rFonts w:ascii="Roboto" w:hAnsi="Roboto"/>
          <w:sz w:val="22"/>
          <w:szCs w:val="22"/>
        </w:rPr>
      </w:pPr>
      <w:r w:rsidRPr="00037756">
        <w:rPr>
          <w:rFonts w:ascii="Roboto" w:hAnsi="Roboto"/>
          <w:b/>
          <w:sz w:val="22"/>
          <w:szCs w:val="22"/>
        </w:rPr>
        <w:t xml:space="preserve">Please apply by </w:t>
      </w:r>
      <w:r w:rsidR="00D314DB">
        <w:rPr>
          <w:rFonts w:ascii="Roboto" w:hAnsi="Roboto"/>
          <w:b/>
          <w:sz w:val="22"/>
          <w:szCs w:val="22"/>
        </w:rPr>
        <w:t xml:space="preserve">12 noon on </w:t>
      </w:r>
      <w:r w:rsidR="002E4D1E">
        <w:rPr>
          <w:rFonts w:ascii="Roboto" w:hAnsi="Roboto"/>
          <w:b/>
          <w:sz w:val="22"/>
          <w:szCs w:val="22"/>
        </w:rPr>
        <w:t>8</w:t>
      </w:r>
      <w:r w:rsidR="00D314DB">
        <w:rPr>
          <w:rFonts w:ascii="Roboto" w:hAnsi="Roboto"/>
          <w:b/>
          <w:sz w:val="22"/>
          <w:szCs w:val="22"/>
        </w:rPr>
        <w:t xml:space="preserve"> December 2025</w:t>
      </w:r>
      <w:r>
        <w:rPr>
          <w:rFonts w:ascii="Roboto" w:hAnsi="Roboto"/>
          <w:bCs/>
          <w:sz w:val="22"/>
          <w:szCs w:val="22"/>
        </w:rPr>
        <w:t>. Interviews will be arranged for short-listed candidates.</w:t>
      </w:r>
    </w:p>
    <w:p w14:paraId="7D3E2E65" w14:textId="77777777" w:rsidR="00691653" w:rsidRPr="00691653"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Light" w:hAnsi="Roboto Light" w:cs="Arial"/>
          <w:b/>
          <w:bCs/>
          <w:szCs w:val="20"/>
        </w:rPr>
      </w:pPr>
    </w:p>
    <w:p w14:paraId="5586C4A9" w14:textId="77777777" w:rsidR="00691653" w:rsidRDefault="00691653" w:rsidP="00AD6371">
      <w:pPr>
        <w:tabs>
          <w:tab w:val="right" w:pos="8280"/>
        </w:tabs>
        <w:ind w:right="-694"/>
        <w:rPr>
          <w:rFonts w:ascii="Roboto" w:hAnsi="Roboto" w:cs="Arial"/>
          <w:b/>
          <w:sz w:val="22"/>
          <w:szCs w:val="22"/>
        </w:rPr>
      </w:pPr>
    </w:p>
    <w:p w14:paraId="2E337DDC" w14:textId="77777777" w:rsidR="00691653" w:rsidRDefault="00691653" w:rsidP="00AD6371">
      <w:pPr>
        <w:tabs>
          <w:tab w:val="right" w:pos="8280"/>
        </w:tabs>
        <w:ind w:right="-694"/>
        <w:rPr>
          <w:rFonts w:ascii="Roboto" w:hAnsi="Roboto" w:cs="Arial"/>
          <w:b/>
          <w:sz w:val="22"/>
          <w:szCs w:val="22"/>
        </w:rPr>
      </w:pPr>
    </w:p>
    <w:p w14:paraId="08701B12" w14:textId="77777777" w:rsidR="00691653" w:rsidRDefault="00691653" w:rsidP="00AD6371">
      <w:pPr>
        <w:tabs>
          <w:tab w:val="right" w:pos="8280"/>
        </w:tabs>
        <w:ind w:right="-694"/>
        <w:rPr>
          <w:rFonts w:ascii="Roboto" w:hAnsi="Roboto" w:cs="Arial"/>
          <w:b/>
          <w:sz w:val="22"/>
          <w:szCs w:val="22"/>
        </w:rPr>
      </w:pPr>
    </w:p>
    <w:p w14:paraId="4FCB3337" w14:textId="77777777" w:rsidR="00691653" w:rsidRDefault="00691653" w:rsidP="00AD6371">
      <w:pPr>
        <w:tabs>
          <w:tab w:val="right" w:pos="8280"/>
        </w:tabs>
        <w:ind w:right="-694"/>
        <w:rPr>
          <w:rFonts w:ascii="Roboto" w:hAnsi="Roboto" w:cs="Arial"/>
          <w:b/>
          <w:sz w:val="22"/>
          <w:szCs w:val="22"/>
        </w:rPr>
      </w:pPr>
    </w:p>
    <w:p w14:paraId="4178AF3B" w14:textId="77777777" w:rsidR="00691653" w:rsidRDefault="00691653" w:rsidP="00AD6371">
      <w:pPr>
        <w:tabs>
          <w:tab w:val="right" w:pos="8280"/>
        </w:tabs>
        <w:ind w:right="-694"/>
        <w:rPr>
          <w:rFonts w:ascii="Roboto" w:hAnsi="Roboto" w:cs="Arial"/>
          <w:b/>
          <w:sz w:val="22"/>
          <w:szCs w:val="22"/>
        </w:rPr>
      </w:pPr>
    </w:p>
    <w:p w14:paraId="4DE733A3" w14:textId="77777777" w:rsidR="00691653" w:rsidRDefault="00691653" w:rsidP="00AD6371">
      <w:pPr>
        <w:tabs>
          <w:tab w:val="right" w:pos="8280"/>
        </w:tabs>
        <w:ind w:right="-694"/>
        <w:rPr>
          <w:rFonts w:ascii="Roboto" w:hAnsi="Roboto" w:cs="Arial"/>
          <w:b/>
          <w:sz w:val="22"/>
          <w:szCs w:val="22"/>
        </w:rPr>
      </w:pPr>
    </w:p>
    <w:sectPr w:rsidR="00691653" w:rsidSect="007D60C6">
      <w:headerReference w:type="default" r:id="rId16"/>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6628" w14:textId="77777777" w:rsidR="00B268CC" w:rsidRDefault="00B268CC" w:rsidP="008C55CF">
      <w:r>
        <w:separator/>
      </w:r>
    </w:p>
  </w:endnote>
  <w:endnote w:type="continuationSeparator" w:id="0">
    <w:p w14:paraId="41332319" w14:textId="77777777" w:rsidR="00B268CC" w:rsidRDefault="00B268CC" w:rsidP="008C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1253" w14:textId="77777777" w:rsidR="00B268CC" w:rsidRDefault="00B268CC" w:rsidP="008C55CF">
      <w:r>
        <w:separator/>
      </w:r>
    </w:p>
  </w:footnote>
  <w:footnote w:type="continuationSeparator" w:id="0">
    <w:p w14:paraId="362BF7C3" w14:textId="77777777" w:rsidR="00B268CC" w:rsidRDefault="00B268CC" w:rsidP="008C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0691" w14:textId="77777777" w:rsidR="00F33A1C" w:rsidRDefault="00F33A1C">
    <w:pPr>
      <w:pStyle w:val="Header"/>
    </w:pPr>
    <w:r>
      <w:rPr>
        <w:noProof/>
        <w:lang w:eastAsia="en-GB"/>
      </w:rPr>
      <w:drawing>
        <wp:inline distT="0" distB="0" distL="0" distR="0" wp14:anchorId="780FB15B" wp14:editId="0D13E686">
          <wp:extent cx="2964180" cy="487680"/>
          <wp:effectExtent l="0" t="0" r="7620" b="762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4180" cy="487680"/>
                  </a:xfrm>
                  <a:prstGeom prst="rect">
                    <a:avLst/>
                  </a:prstGeom>
                </pic:spPr>
              </pic:pic>
            </a:graphicData>
          </a:graphic>
        </wp:inline>
      </w:drawing>
    </w:r>
  </w:p>
  <w:p w14:paraId="713AA85D" w14:textId="77777777" w:rsidR="00F33A1C" w:rsidRDefault="00F3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426"/>
    <w:multiLevelType w:val="hybridMultilevel"/>
    <w:tmpl w:val="78A6ECE6"/>
    <w:lvl w:ilvl="0" w:tplc="08090001">
      <w:start w:val="1"/>
      <w:numFmt w:val="bullet"/>
      <w:lvlText w:val=""/>
      <w:lvlJc w:val="left"/>
      <w:pPr>
        <w:ind w:left="753" w:hanging="360"/>
      </w:pPr>
      <w:rPr>
        <w:rFonts w:ascii="Symbol" w:hAnsi="Symbol" w:hint="default"/>
      </w:rPr>
    </w:lvl>
    <w:lvl w:ilvl="1" w:tplc="04090019">
      <w:start w:val="1"/>
      <w:numFmt w:val="lowerLetter"/>
      <w:lvlText w:val="%2."/>
      <w:lvlJc w:val="left"/>
      <w:pPr>
        <w:ind w:left="1473" w:hanging="360"/>
      </w:pPr>
    </w:lvl>
    <w:lvl w:ilvl="2" w:tplc="0409001B">
      <w:start w:val="1"/>
      <w:numFmt w:val="lowerRoman"/>
      <w:lvlText w:val="%3."/>
      <w:lvlJc w:val="right"/>
      <w:pPr>
        <w:ind w:left="2193" w:hanging="180"/>
      </w:pPr>
    </w:lvl>
    <w:lvl w:ilvl="3" w:tplc="0409000F">
      <w:start w:val="1"/>
      <w:numFmt w:val="decimal"/>
      <w:lvlText w:val="%4."/>
      <w:lvlJc w:val="left"/>
      <w:pPr>
        <w:ind w:left="2913" w:hanging="360"/>
      </w:pPr>
    </w:lvl>
    <w:lvl w:ilvl="4" w:tplc="04090019">
      <w:start w:val="1"/>
      <w:numFmt w:val="lowerLetter"/>
      <w:lvlText w:val="%5."/>
      <w:lvlJc w:val="left"/>
      <w:pPr>
        <w:ind w:left="3633" w:hanging="360"/>
      </w:pPr>
    </w:lvl>
    <w:lvl w:ilvl="5" w:tplc="0409001B">
      <w:start w:val="1"/>
      <w:numFmt w:val="lowerRoman"/>
      <w:lvlText w:val="%6."/>
      <w:lvlJc w:val="right"/>
      <w:pPr>
        <w:ind w:left="4353" w:hanging="180"/>
      </w:pPr>
    </w:lvl>
    <w:lvl w:ilvl="6" w:tplc="0409000F">
      <w:start w:val="1"/>
      <w:numFmt w:val="decimal"/>
      <w:lvlText w:val="%7."/>
      <w:lvlJc w:val="left"/>
      <w:pPr>
        <w:ind w:left="5073" w:hanging="360"/>
      </w:pPr>
    </w:lvl>
    <w:lvl w:ilvl="7" w:tplc="04090019">
      <w:start w:val="1"/>
      <w:numFmt w:val="lowerLetter"/>
      <w:lvlText w:val="%8."/>
      <w:lvlJc w:val="left"/>
      <w:pPr>
        <w:ind w:left="5793" w:hanging="360"/>
      </w:pPr>
    </w:lvl>
    <w:lvl w:ilvl="8" w:tplc="0409001B">
      <w:start w:val="1"/>
      <w:numFmt w:val="lowerRoman"/>
      <w:lvlText w:val="%9."/>
      <w:lvlJc w:val="right"/>
      <w:pPr>
        <w:ind w:left="6513" w:hanging="180"/>
      </w:pPr>
    </w:lvl>
  </w:abstractNum>
  <w:abstractNum w:abstractNumId="1" w15:restartNumberingAfterBreak="0">
    <w:nsid w:val="060D53CE"/>
    <w:multiLevelType w:val="hybridMultilevel"/>
    <w:tmpl w:val="29F2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836D6"/>
    <w:multiLevelType w:val="multilevel"/>
    <w:tmpl w:val="E5E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C24CB"/>
    <w:multiLevelType w:val="hybridMultilevel"/>
    <w:tmpl w:val="7548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E21D2"/>
    <w:multiLevelType w:val="hybridMultilevel"/>
    <w:tmpl w:val="230E43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9C101F"/>
    <w:multiLevelType w:val="hybridMultilevel"/>
    <w:tmpl w:val="471C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C412F1"/>
    <w:multiLevelType w:val="multilevel"/>
    <w:tmpl w:val="D660D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A6D26"/>
    <w:multiLevelType w:val="multilevel"/>
    <w:tmpl w:val="2D18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59B8"/>
    <w:multiLevelType w:val="hybridMultilevel"/>
    <w:tmpl w:val="7FE87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81660"/>
    <w:multiLevelType w:val="hybridMultilevel"/>
    <w:tmpl w:val="10F02FC4"/>
    <w:lvl w:ilvl="0" w:tplc="DC92657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0D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78B6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C21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4A6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F0161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BA73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C90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54E1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647BBB"/>
    <w:multiLevelType w:val="hybridMultilevel"/>
    <w:tmpl w:val="0B7C0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5C6C8F"/>
    <w:multiLevelType w:val="hybridMultilevel"/>
    <w:tmpl w:val="CD62B3D8"/>
    <w:lvl w:ilvl="0" w:tplc="F0FCB3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2E87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383A5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CDB2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C06BA">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03E7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02AACC">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8722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A6B8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F74FCA"/>
    <w:multiLevelType w:val="hybridMultilevel"/>
    <w:tmpl w:val="96AA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632C7"/>
    <w:multiLevelType w:val="hybridMultilevel"/>
    <w:tmpl w:val="7D1C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1F5BD5"/>
    <w:multiLevelType w:val="hybridMultilevel"/>
    <w:tmpl w:val="997A8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3C23BE"/>
    <w:multiLevelType w:val="hybridMultilevel"/>
    <w:tmpl w:val="B950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F2709"/>
    <w:multiLevelType w:val="hybridMultilevel"/>
    <w:tmpl w:val="245E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C7390"/>
    <w:multiLevelType w:val="hybridMultilevel"/>
    <w:tmpl w:val="5F360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0C4916"/>
    <w:multiLevelType w:val="hybridMultilevel"/>
    <w:tmpl w:val="496E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21085"/>
    <w:multiLevelType w:val="hybridMultilevel"/>
    <w:tmpl w:val="AC10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41931"/>
    <w:multiLevelType w:val="hybridMultilevel"/>
    <w:tmpl w:val="5544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02F4F"/>
    <w:multiLevelType w:val="hybridMultilevel"/>
    <w:tmpl w:val="06E497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D42218"/>
    <w:multiLevelType w:val="hybridMultilevel"/>
    <w:tmpl w:val="4436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C0EAD"/>
    <w:multiLevelType w:val="hybridMultilevel"/>
    <w:tmpl w:val="542213AE"/>
    <w:lvl w:ilvl="0" w:tplc="1FEE61F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791B40"/>
    <w:multiLevelType w:val="hybridMultilevel"/>
    <w:tmpl w:val="5EECD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622508"/>
    <w:multiLevelType w:val="multilevel"/>
    <w:tmpl w:val="CA56E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B3C71"/>
    <w:multiLevelType w:val="hybridMultilevel"/>
    <w:tmpl w:val="FCF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0429E"/>
    <w:multiLevelType w:val="hybridMultilevel"/>
    <w:tmpl w:val="D7E8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34EF9"/>
    <w:multiLevelType w:val="hybridMultilevel"/>
    <w:tmpl w:val="876E2F82"/>
    <w:lvl w:ilvl="0" w:tplc="FFFFFFFF">
      <w:start w:val="1"/>
      <w:numFmt w:val="decimal"/>
      <w:lvlText w:val="%1."/>
      <w:lvlJc w:val="left"/>
      <w:pPr>
        <w:tabs>
          <w:tab w:val="num" w:pos="720"/>
        </w:tabs>
        <w:ind w:left="720" w:hanging="360"/>
      </w:pPr>
    </w:lvl>
    <w:lvl w:ilvl="1" w:tplc="0874B19E">
      <w:start w:val="1"/>
      <w:numFmt w:val="decimal"/>
      <w:lvlText w:val="%2."/>
      <w:lvlJc w:val="left"/>
      <w:pPr>
        <w:tabs>
          <w:tab w:val="num" w:pos="1440"/>
        </w:tabs>
        <w:ind w:left="1080" w:firstLine="0"/>
      </w:pPr>
      <w:rPr>
        <w:rFonts w:ascii="Times New Roman" w:eastAsia="Times New Roman" w:hAnsi="Times New Roman" w:cs="Times New Roman"/>
        <w:b/>
        <w:i w:val="0"/>
        <w:sz w:val="24"/>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F4B2586"/>
    <w:multiLevelType w:val="hybridMultilevel"/>
    <w:tmpl w:val="F47E4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929111">
    <w:abstractNumId w:val="0"/>
  </w:num>
  <w:num w:numId="2" w16cid:durableId="1236938954">
    <w:abstractNumId w:val="24"/>
  </w:num>
  <w:num w:numId="3" w16cid:durableId="1541474435">
    <w:abstractNumId w:val="21"/>
  </w:num>
  <w:num w:numId="4" w16cid:durableId="156463812">
    <w:abstractNumId w:val="19"/>
  </w:num>
  <w:num w:numId="5" w16cid:durableId="214241524">
    <w:abstractNumId w:val="23"/>
  </w:num>
  <w:num w:numId="6" w16cid:durableId="618024148">
    <w:abstractNumId w:val="22"/>
  </w:num>
  <w:num w:numId="7" w16cid:durableId="349111011">
    <w:abstractNumId w:val="3"/>
  </w:num>
  <w:num w:numId="8" w16cid:durableId="563758893">
    <w:abstractNumId w:val="14"/>
  </w:num>
  <w:num w:numId="9" w16cid:durableId="1525289713">
    <w:abstractNumId w:val="5"/>
  </w:num>
  <w:num w:numId="10" w16cid:durableId="1626541871">
    <w:abstractNumId w:val="10"/>
  </w:num>
  <w:num w:numId="11" w16cid:durableId="75250358">
    <w:abstractNumId w:val="15"/>
  </w:num>
  <w:num w:numId="12" w16cid:durableId="1481341231">
    <w:abstractNumId w:val="13"/>
  </w:num>
  <w:num w:numId="13" w16cid:durableId="1158837165">
    <w:abstractNumId w:val="28"/>
  </w:num>
  <w:num w:numId="14" w16cid:durableId="1689526229">
    <w:abstractNumId w:val="1"/>
  </w:num>
  <w:num w:numId="15" w16cid:durableId="954872547">
    <w:abstractNumId w:val="12"/>
  </w:num>
  <w:num w:numId="16" w16cid:durableId="97484007">
    <w:abstractNumId w:val="8"/>
  </w:num>
  <w:num w:numId="17" w16cid:durableId="240680415">
    <w:abstractNumId w:val="29"/>
  </w:num>
  <w:num w:numId="18" w16cid:durableId="1781798455">
    <w:abstractNumId w:val="16"/>
  </w:num>
  <w:num w:numId="19" w16cid:durableId="1974217558">
    <w:abstractNumId w:val="26"/>
  </w:num>
  <w:num w:numId="20" w16cid:durableId="1767144384">
    <w:abstractNumId w:val="6"/>
  </w:num>
  <w:num w:numId="21" w16cid:durableId="1788352558">
    <w:abstractNumId w:val="25"/>
  </w:num>
  <w:num w:numId="22" w16cid:durableId="1644889270">
    <w:abstractNumId w:val="7"/>
  </w:num>
  <w:num w:numId="23" w16cid:durableId="662389366">
    <w:abstractNumId w:val="2"/>
  </w:num>
  <w:num w:numId="24" w16cid:durableId="1448044929">
    <w:abstractNumId w:val="27"/>
  </w:num>
  <w:num w:numId="25" w16cid:durableId="1933472438">
    <w:abstractNumId w:val="11"/>
  </w:num>
  <w:num w:numId="26" w16cid:durableId="1997756656">
    <w:abstractNumId w:val="9"/>
  </w:num>
  <w:num w:numId="27" w16cid:durableId="1244534387">
    <w:abstractNumId w:val="4"/>
  </w:num>
  <w:num w:numId="28" w16cid:durableId="907610490">
    <w:abstractNumId w:val="20"/>
  </w:num>
  <w:num w:numId="29" w16cid:durableId="999967461">
    <w:abstractNumId w:val="18"/>
  </w:num>
  <w:num w:numId="30" w16cid:durableId="608662214">
    <w:abstractNumId w:val="17"/>
  </w:num>
  <w:num w:numId="31" w16cid:durableId="1975064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932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1411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99132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2265099">
    <w:abstractNumId w:val="11"/>
  </w:num>
  <w:num w:numId="36" w16cid:durableId="996807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3E"/>
    <w:rsid w:val="000332C1"/>
    <w:rsid w:val="00037756"/>
    <w:rsid w:val="00041084"/>
    <w:rsid w:val="00061423"/>
    <w:rsid w:val="000735DE"/>
    <w:rsid w:val="00073F15"/>
    <w:rsid w:val="00080472"/>
    <w:rsid w:val="00085A0A"/>
    <w:rsid w:val="00093F7C"/>
    <w:rsid w:val="000A621D"/>
    <w:rsid w:val="000B17F9"/>
    <w:rsid w:val="000C52DF"/>
    <w:rsid w:val="000E0DFC"/>
    <w:rsid w:val="000E1B45"/>
    <w:rsid w:val="001151B9"/>
    <w:rsid w:val="0012275A"/>
    <w:rsid w:val="00162F3E"/>
    <w:rsid w:val="001638B3"/>
    <w:rsid w:val="00180684"/>
    <w:rsid w:val="001815FF"/>
    <w:rsid w:val="00186DE0"/>
    <w:rsid w:val="001A2B1B"/>
    <w:rsid w:val="001A4294"/>
    <w:rsid w:val="001B6BAF"/>
    <w:rsid w:val="001D57D9"/>
    <w:rsid w:val="001E4382"/>
    <w:rsid w:val="001E74FA"/>
    <w:rsid w:val="001F25F6"/>
    <w:rsid w:val="002260C1"/>
    <w:rsid w:val="002402C2"/>
    <w:rsid w:val="0026184B"/>
    <w:rsid w:val="00272334"/>
    <w:rsid w:val="0029260F"/>
    <w:rsid w:val="002B2B6D"/>
    <w:rsid w:val="002B7060"/>
    <w:rsid w:val="002C3CDE"/>
    <w:rsid w:val="002E295B"/>
    <w:rsid w:val="002E4D1E"/>
    <w:rsid w:val="00303769"/>
    <w:rsid w:val="00307F49"/>
    <w:rsid w:val="0031155B"/>
    <w:rsid w:val="003163F0"/>
    <w:rsid w:val="0033240A"/>
    <w:rsid w:val="0035203D"/>
    <w:rsid w:val="00354E83"/>
    <w:rsid w:val="00376E74"/>
    <w:rsid w:val="00396ADC"/>
    <w:rsid w:val="003B1293"/>
    <w:rsid w:val="003B392C"/>
    <w:rsid w:val="003C1D3E"/>
    <w:rsid w:val="003F569D"/>
    <w:rsid w:val="003F6ABC"/>
    <w:rsid w:val="004038BD"/>
    <w:rsid w:val="004174A0"/>
    <w:rsid w:val="0042225B"/>
    <w:rsid w:val="004319FB"/>
    <w:rsid w:val="0045088A"/>
    <w:rsid w:val="004617C8"/>
    <w:rsid w:val="004854C3"/>
    <w:rsid w:val="00490920"/>
    <w:rsid w:val="004C0651"/>
    <w:rsid w:val="004D5695"/>
    <w:rsid w:val="004F1E14"/>
    <w:rsid w:val="004F3699"/>
    <w:rsid w:val="0050288D"/>
    <w:rsid w:val="00511BBE"/>
    <w:rsid w:val="00515FCA"/>
    <w:rsid w:val="00517259"/>
    <w:rsid w:val="00523756"/>
    <w:rsid w:val="0052494A"/>
    <w:rsid w:val="00526DF1"/>
    <w:rsid w:val="00542739"/>
    <w:rsid w:val="00543E7E"/>
    <w:rsid w:val="00555090"/>
    <w:rsid w:val="00571ABB"/>
    <w:rsid w:val="0058575E"/>
    <w:rsid w:val="005C126F"/>
    <w:rsid w:val="005E445B"/>
    <w:rsid w:val="00601065"/>
    <w:rsid w:val="00601999"/>
    <w:rsid w:val="0066058E"/>
    <w:rsid w:val="0067245A"/>
    <w:rsid w:val="006901C6"/>
    <w:rsid w:val="00691653"/>
    <w:rsid w:val="00692315"/>
    <w:rsid w:val="006A317D"/>
    <w:rsid w:val="006B68E6"/>
    <w:rsid w:val="006C7729"/>
    <w:rsid w:val="006F0809"/>
    <w:rsid w:val="006F6A37"/>
    <w:rsid w:val="0070088B"/>
    <w:rsid w:val="00720030"/>
    <w:rsid w:val="00724F8D"/>
    <w:rsid w:val="00725039"/>
    <w:rsid w:val="007272D8"/>
    <w:rsid w:val="00727E61"/>
    <w:rsid w:val="00742E85"/>
    <w:rsid w:val="00770635"/>
    <w:rsid w:val="007739FA"/>
    <w:rsid w:val="0077548B"/>
    <w:rsid w:val="00786D59"/>
    <w:rsid w:val="0079173A"/>
    <w:rsid w:val="007A078F"/>
    <w:rsid w:val="007A163F"/>
    <w:rsid w:val="007B1CA2"/>
    <w:rsid w:val="007B1FE5"/>
    <w:rsid w:val="007D60C6"/>
    <w:rsid w:val="007F15D8"/>
    <w:rsid w:val="00802D57"/>
    <w:rsid w:val="00827E3E"/>
    <w:rsid w:val="00834EF6"/>
    <w:rsid w:val="008436A5"/>
    <w:rsid w:val="00847714"/>
    <w:rsid w:val="008655D3"/>
    <w:rsid w:val="008664F7"/>
    <w:rsid w:val="00874600"/>
    <w:rsid w:val="00877A40"/>
    <w:rsid w:val="00880D42"/>
    <w:rsid w:val="00892101"/>
    <w:rsid w:val="008A0433"/>
    <w:rsid w:val="008B5B45"/>
    <w:rsid w:val="008B5CFF"/>
    <w:rsid w:val="008C55CF"/>
    <w:rsid w:val="008E01D5"/>
    <w:rsid w:val="00916086"/>
    <w:rsid w:val="00917EFB"/>
    <w:rsid w:val="00920321"/>
    <w:rsid w:val="009344FB"/>
    <w:rsid w:val="00936E72"/>
    <w:rsid w:val="0095135F"/>
    <w:rsid w:val="00975371"/>
    <w:rsid w:val="0097640E"/>
    <w:rsid w:val="00983A2E"/>
    <w:rsid w:val="00983C87"/>
    <w:rsid w:val="00993E9E"/>
    <w:rsid w:val="009A3542"/>
    <w:rsid w:val="009A7AC6"/>
    <w:rsid w:val="009C1B7D"/>
    <w:rsid w:val="009E27C7"/>
    <w:rsid w:val="009E4B45"/>
    <w:rsid w:val="009E78A1"/>
    <w:rsid w:val="009E7B74"/>
    <w:rsid w:val="009F05B0"/>
    <w:rsid w:val="00A014DF"/>
    <w:rsid w:val="00A03DD6"/>
    <w:rsid w:val="00A04897"/>
    <w:rsid w:val="00A131D8"/>
    <w:rsid w:val="00A21052"/>
    <w:rsid w:val="00A3214A"/>
    <w:rsid w:val="00A37099"/>
    <w:rsid w:val="00A408C8"/>
    <w:rsid w:val="00A45B0E"/>
    <w:rsid w:val="00A608C1"/>
    <w:rsid w:val="00A65E7E"/>
    <w:rsid w:val="00A70DEE"/>
    <w:rsid w:val="00A71A13"/>
    <w:rsid w:val="00A74370"/>
    <w:rsid w:val="00A81B29"/>
    <w:rsid w:val="00A84CA7"/>
    <w:rsid w:val="00AA3CFD"/>
    <w:rsid w:val="00AA66DC"/>
    <w:rsid w:val="00AB4BB1"/>
    <w:rsid w:val="00AB6854"/>
    <w:rsid w:val="00AD096A"/>
    <w:rsid w:val="00AD2C4E"/>
    <w:rsid w:val="00AD6371"/>
    <w:rsid w:val="00AE218D"/>
    <w:rsid w:val="00B268CC"/>
    <w:rsid w:val="00B33D9A"/>
    <w:rsid w:val="00B57C11"/>
    <w:rsid w:val="00B71E0C"/>
    <w:rsid w:val="00B85D7F"/>
    <w:rsid w:val="00B91FA0"/>
    <w:rsid w:val="00BA3D4D"/>
    <w:rsid w:val="00BC6CC0"/>
    <w:rsid w:val="00BD3E9C"/>
    <w:rsid w:val="00BF03C1"/>
    <w:rsid w:val="00BF5DA9"/>
    <w:rsid w:val="00C40C57"/>
    <w:rsid w:val="00C668F3"/>
    <w:rsid w:val="00C85492"/>
    <w:rsid w:val="00C8752B"/>
    <w:rsid w:val="00CA098F"/>
    <w:rsid w:val="00CA234D"/>
    <w:rsid w:val="00CA7647"/>
    <w:rsid w:val="00CB4EE0"/>
    <w:rsid w:val="00CC74B8"/>
    <w:rsid w:val="00CD08FC"/>
    <w:rsid w:val="00CD2B4C"/>
    <w:rsid w:val="00CD710D"/>
    <w:rsid w:val="00CE63BC"/>
    <w:rsid w:val="00D10D49"/>
    <w:rsid w:val="00D11027"/>
    <w:rsid w:val="00D314DB"/>
    <w:rsid w:val="00D36F9F"/>
    <w:rsid w:val="00D508EC"/>
    <w:rsid w:val="00D55ADF"/>
    <w:rsid w:val="00D700D9"/>
    <w:rsid w:val="00D71B1C"/>
    <w:rsid w:val="00D83B9F"/>
    <w:rsid w:val="00D86329"/>
    <w:rsid w:val="00D865C4"/>
    <w:rsid w:val="00DB4757"/>
    <w:rsid w:val="00DC09CB"/>
    <w:rsid w:val="00DC70D3"/>
    <w:rsid w:val="00DC7156"/>
    <w:rsid w:val="00DD0900"/>
    <w:rsid w:val="00DD5CC6"/>
    <w:rsid w:val="00DE5162"/>
    <w:rsid w:val="00DE772B"/>
    <w:rsid w:val="00DF48B3"/>
    <w:rsid w:val="00E43625"/>
    <w:rsid w:val="00E47CBA"/>
    <w:rsid w:val="00E57FAC"/>
    <w:rsid w:val="00E600F0"/>
    <w:rsid w:val="00E6015D"/>
    <w:rsid w:val="00E6279D"/>
    <w:rsid w:val="00E65579"/>
    <w:rsid w:val="00E87134"/>
    <w:rsid w:val="00EA25F2"/>
    <w:rsid w:val="00EB74F4"/>
    <w:rsid w:val="00ED323C"/>
    <w:rsid w:val="00F01443"/>
    <w:rsid w:val="00F05126"/>
    <w:rsid w:val="00F13216"/>
    <w:rsid w:val="00F15BA1"/>
    <w:rsid w:val="00F30E15"/>
    <w:rsid w:val="00F33964"/>
    <w:rsid w:val="00F33A1C"/>
    <w:rsid w:val="00F3435A"/>
    <w:rsid w:val="00F34F51"/>
    <w:rsid w:val="00F537E9"/>
    <w:rsid w:val="00F6392E"/>
    <w:rsid w:val="00F642C1"/>
    <w:rsid w:val="00F817AE"/>
    <w:rsid w:val="00F912EF"/>
    <w:rsid w:val="00FA6DD6"/>
    <w:rsid w:val="00FA7326"/>
    <w:rsid w:val="00FC69F6"/>
    <w:rsid w:val="00FC7C72"/>
    <w:rsid w:val="00FD2973"/>
    <w:rsid w:val="00FD488D"/>
    <w:rsid w:val="00FE1B68"/>
    <w:rsid w:val="00FE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E083"/>
  <w15:chartTrackingRefBased/>
  <w15:docId w15:val="{57D87F5F-ED66-4014-8529-75799037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3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875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8752B"/>
    <w:pPr>
      <w:keepNext/>
      <w:tabs>
        <w:tab w:val="left" w:pos="2268"/>
        <w:tab w:val="left" w:pos="3402"/>
      </w:tabs>
      <w:outlineLvl w:val="1"/>
    </w:pPr>
    <w:rPr>
      <w:b/>
      <w:sz w:val="20"/>
      <w:szCs w:val="20"/>
    </w:rPr>
  </w:style>
  <w:style w:type="paragraph" w:styleId="Heading3">
    <w:name w:val="heading 3"/>
    <w:basedOn w:val="Normal"/>
    <w:next w:val="Normal"/>
    <w:link w:val="Heading3Char"/>
    <w:uiPriority w:val="9"/>
    <w:semiHidden/>
    <w:unhideWhenUsed/>
    <w:qFormat/>
    <w:rsid w:val="005E445B"/>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875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F3E"/>
    <w:rPr>
      <w:color w:val="0000FF"/>
      <w:u w:val="single"/>
    </w:rPr>
  </w:style>
  <w:style w:type="paragraph" w:styleId="BodyText2">
    <w:name w:val="Body Text 2"/>
    <w:basedOn w:val="Normal"/>
    <w:link w:val="BodyText2Char"/>
    <w:unhideWhenUsed/>
    <w:rsid w:val="00162F3E"/>
    <w:pPr>
      <w:jc w:val="both"/>
    </w:pPr>
    <w:rPr>
      <w:rFonts w:ascii="Arial" w:hAnsi="Arial" w:cs="Arial"/>
    </w:rPr>
  </w:style>
  <w:style w:type="character" w:customStyle="1" w:styleId="BodyText2Char">
    <w:name w:val="Body Text 2 Char"/>
    <w:basedOn w:val="DefaultParagraphFont"/>
    <w:link w:val="BodyText2"/>
    <w:rsid w:val="00162F3E"/>
    <w:rPr>
      <w:rFonts w:ascii="Arial" w:eastAsia="Times New Roman" w:hAnsi="Arial" w:cs="Arial"/>
      <w:sz w:val="24"/>
      <w:szCs w:val="24"/>
    </w:rPr>
  </w:style>
  <w:style w:type="paragraph" w:styleId="Header">
    <w:name w:val="header"/>
    <w:basedOn w:val="Normal"/>
    <w:link w:val="HeaderChar"/>
    <w:uiPriority w:val="99"/>
    <w:unhideWhenUsed/>
    <w:rsid w:val="008C55CF"/>
    <w:pPr>
      <w:tabs>
        <w:tab w:val="center" w:pos="4513"/>
        <w:tab w:val="right" w:pos="9026"/>
      </w:tabs>
    </w:pPr>
  </w:style>
  <w:style w:type="character" w:customStyle="1" w:styleId="HeaderChar">
    <w:name w:val="Header Char"/>
    <w:basedOn w:val="DefaultParagraphFont"/>
    <w:link w:val="Header"/>
    <w:uiPriority w:val="99"/>
    <w:rsid w:val="008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5CF"/>
    <w:pPr>
      <w:tabs>
        <w:tab w:val="center" w:pos="4513"/>
        <w:tab w:val="right" w:pos="9026"/>
      </w:tabs>
    </w:pPr>
  </w:style>
  <w:style w:type="character" w:customStyle="1" w:styleId="FooterChar">
    <w:name w:val="Footer Char"/>
    <w:basedOn w:val="DefaultParagraphFont"/>
    <w:link w:val="Footer"/>
    <w:uiPriority w:val="99"/>
    <w:rsid w:val="008C55CF"/>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725039"/>
    <w:rPr>
      <w:sz w:val="16"/>
      <w:szCs w:val="16"/>
    </w:rPr>
  </w:style>
  <w:style w:type="paragraph" w:styleId="CommentText">
    <w:name w:val="annotation text"/>
    <w:basedOn w:val="Normal"/>
    <w:link w:val="CommentTextChar"/>
    <w:semiHidden/>
    <w:unhideWhenUsed/>
    <w:rsid w:val="00725039"/>
    <w:rPr>
      <w:sz w:val="20"/>
      <w:szCs w:val="20"/>
    </w:rPr>
  </w:style>
  <w:style w:type="character" w:customStyle="1" w:styleId="CommentTextChar">
    <w:name w:val="Comment Text Char"/>
    <w:basedOn w:val="DefaultParagraphFont"/>
    <w:link w:val="CommentText"/>
    <w:semiHidden/>
    <w:rsid w:val="007250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039"/>
    <w:rPr>
      <w:b/>
      <w:bCs/>
    </w:rPr>
  </w:style>
  <w:style w:type="character" w:customStyle="1" w:styleId="CommentSubjectChar">
    <w:name w:val="Comment Subject Char"/>
    <w:basedOn w:val="CommentTextChar"/>
    <w:link w:val="CommentSubject"/>
    <w:uiPriority w:val="99"/>
    <w:semiHidden/>
    <w:rsid w:val="007250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5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039"/>
    <w:rPr>
      <w:rFonts w:ascii="Segoe UI" w:eastAsia="Times New Roman" w:hAnsi="Segoe UI" w:cs="Segoe UI"/>
      <w:sz w:val="18"/>
      <w:szCs w:val="18"/>
    </w:rPr>
  </w:style>
  <w:style w:type="paragraph" w:styleId="BodyText">
    <w:name w:val="Body Text"/>
    <w:basedOn w:val="Normal"/>
    <w:link w:val="BodyTextChar"/>
    <w:uiPriority w:val="99"/>
    <w:unhideWhenUsed/>
    <w:rsid w:val="00725039"/>
    <w:pPr>
      <w:spacing w:after="120"/>
    </w:pPr>
  </w:style>
  <w:style w:type="character" w:customStyle="1" w:styleId="BodyTextChar">
    <w:name w:val="Body Text Char"/>
    <w:basedOn w:val="DefaultParagraphFont"/>
    <w:link w:val="BodyText"/>
    <w:uiPriority w:val="99"/>
    <w:rsid w:val="0072503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5DA9"/>
    <w:rPr>
      <w:color w:val="954F72" w:themeColor="followedHyperlink"/>
      <w:u w:val="single"/>
    </w:rPr>
  </w:style>
  <w:style w:type="paragraph" w:styleId="Revision">
    <w:name w:val="Revision"/>
    <w:hidden/>
    <w:uiPriority w:val="99"/>
    <w:semiHidden/>
    <w:rsid w:val="00D865C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8752B"/>
    <w:pPr>
      <w:spacing w:after="120"/>
      <w:ind w:left="283"/>
    </w:pPr>
  </w:style>
  <w:style w:type="character" w:customStyle="1" w:styleId="BodyTextIndentChar">
    <w:name w:val="Body Text Indent Char"/>
    <w:basedOn w:val="DefaultParagraphFont"/>
    <w:link w:val="BodyTextIndent"/>
    <w:uiPriority w:val="99"/>
    <w:semiHidden/>
    <w:rsid w:val="00C8752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8752B"/>
    <w:pPr>
      <w:spacing w:after="120"/>
    </w:pPr>
    <w:rPr>
      <w:sz w:val="16"/>
      <w:szCs w:val="16"/>
    </w:rPr>
  </w:style>
  <w:style w:type="character" w:customStyle="1" w:styleId="BodyText3Char">
    <w:name w:val="Body Text 3 Char"/>
    <w:basedOn w:val="DefaultParagraphFont"/>
    <w:link w:val="BodyText3"/>
    <w:uiPriority w:val="99"/>
    <w:semiHidden/>
    <w:rsid w:val="00C8752B"/>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C8752B"/>
    <w:rPr>
      <w:rFonts w:ascii="Times New Roman" w:eastAsia="Times New Roman" w:hAnsi="Times New Roman" w:cs="Times New Roman"/>
      <w:b/>
      <w:sz w:val="20"/>
      <w:szCs w:val="20"/>
    </w:rPr>
  </w:style>
  <w:style w:type="paragraph" w:styleId="ListParagraph">
    <w:name w:val="List Paragraph"/>
    <w:basedOn w:val="Normal"/>
    <w:uiPriority w:val="34"/>
    <w:qFormat/>
    <w:rsid w:val="00C8752B"/>
    <w:pPr>
      <w:ind w:left="720"/>
    </w:pPr>
    <w:rPr>
      <w:rFonts w:ascii="Arial" w:hAnsi="Arial"/>
    </w:rPr>
  </w:style>
  <w:style w:type="table" w:styleId="TableGrid">
    <w:name w:val="Table Grid"/>
    <w:basedOn w:val="TableNormal"/>
    <w:rsid w:val="00C8752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8752B"/>
    <w:rPr>
      <w:i/>
      <w:iCs/>
    </w:rPr>
  </w:style>
  <w:style w:type="character" w:customStyle="1" w:styleId="Heading6Char">
    <w:name w:val="Heading 6 Char"/>
    <w:basedOn w:val="DefaultParagraphFont"/>
    <w:link w:val="Heading6"/>
    <w:uiPriority w:val="9"/>
    <w:semiHidden/>
    <w:rsid w:val="00C8752B"/>
    <w:rPr>
      <w:rFonts w:asciiTheme="majorHAnsi" w:eastAsiaTheme="majorEastAsia" w:hAnsiTheme="majorHAnsi" w:cstheme="majorBidi"/>
      <w:color w:val="1F4D78" w:themeColor="accent1" w:themeShade="7F"/>
      <w:sz w:val="24"/>
      <w:szCs w:val="24"/>
    </w:rPr>
  </w:style>
  <w:style w:type="character" w:customStyle="1" w:styleId="Normal1">
    <w:name w:val="Normal1"/>
    <w:rsid w:val="00C8752B"/>
    <w:rPr>
      <w:rFonts w:ascii="Helvetica" w:hAnsi="Helvetica"/>
      <w:sz w:val="24"/>
    </w:rPr>
  </w:style>
  <w:style w:type="character" w:customStyle="1" w:styleId="Heading1Char">
    <w:name w:val="Heading 1 Char"/>
    <w:basedOn w:val="DefaultParagraphFont"/>
    <w:link w:val="Heading1"/>
    <w:uiPriority w:val="9"/>
    <w:rsid w:val="00C8752B"/>
    <w:rPr>
      <w:rFonts w:asciiTheme="majorHAnsi" w:eastAsiaTheme="majorEastAsia" w:hAnsiTheme="majorHAnsi" w:cstheme="majorBidi"/>
      <w:color w:val="2E74B5" w:themeColor="accent1" w:themeShade="BF"/>
      <w:sz w:val="32"/>
      <w:szCs w:val="32"/>
    </w:rPr>
  </w:style>
  <w:style w:type="paragraph" w:customStyle="1" w:styleId="Default">
    <w:name w:val="Default"/>
    <w:rsid w:val="00C8752B"/>
    <w:pPr>
      <w:autoSpaceDE w:val="0"/>
      <w:autoSpaceDN w:val="0"/>
      <w:adjustRightInd w:val="0"/>
    </w:pPr>
    <w:rPr>
      <w:rFonts w:ascii="Arial" w:hAnsi="Arial" w:cs="Arial"/>
      <w:color w:val="000000"/>
      <w:sz w:val="24"/>
      <w:szCs w:val="24"/>
    </w:rPr>
  </w:style>
  <w:style w:type="paragraph" w:styleId="NoSpacing">
    <w:name w:val="No Spacing"/>
    <w:uiPriority w:val="1"/>
    <w:qFormat/>
    <w:rsid w:val="00B85D7F"/>
    <w:rPr>
      <w:rFonts w:ascii="Times New Roman" w:eastAsia="Times New Roman" w:hAnsi="Times New Roman" w:cs="Times New Roman"/>
      <w:sz w:val="24"/>
      <w:szCs w:val="24"/>
    </w:rPr>
  </w:style>
  <w:style w:type="paragraph" w:styleId="Caption">
    <w:name w:val="caption"/>
    <w:basedOn w:val="Normal"/>
    <w:next w:val="Normal"/>
    <w:qFormat/>
    <w:rsid w:val="00061423"/>
    <w:pPr>
      <w:jc w:val="center"/>
    </w:pPr>
    <w:rPr>
      <w:rFonts w:ascii="Arial" w:hAnsi="Arial" w:cs="Arial"/>
      <w:b/>
      <w:bCs/>
    </w:rPr>
  </w:style>
  <w:style w:type="table" w:customStyle="1" w:styleId="TableGrid0">
    <w:name w:val="TableGrid"/>
    <w:rsid w:val="00993E9E"/>
    <w:rPr>
      <w:rFonts w:asciiTheme="minorHAnsi" w:eastAsiaTheme="minorEastAsia" w:hAnsiTheme="minorHAnsi"/>
      <w:kern w:val="2"/>
      <w:sz w:val="24"/>
      <w:szCs w:val="24"/>
      <w:lang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F30E15"/>
    <w:pPr>
      <w:spacing w:before="100" w:beforeAutospacing="1" w:after="100" w:afterAutospacing="1"/>
    </w:pPr>
    <w:rPr>
      <w:rFonts w:eastAsiaTheme="minorHAnsi"/>
      <w:lang w:eastAsia="en-GB"/>
    </w:rPr>
  </w:style>
  <w:style w:type="character" w:customStyle="1" w:styleId="Heading3Char">
    <w:name w:val="Heading 3 Char"/>
    <w:basedOn w:val="DefaultParagraphFont"/>
    <w:link w:val="Heading3"/>
    <w:uiPriority w:val="9"/>
    <w:semiHidden/>
    <w:rsid w:val="005E44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6667">
      <w:bodyDiv w:val="1"/>
      <w:marLeft w:val="0"/>
      <w:marRight w:val="0"/>
      <w:marTop w:val="0"/>
      <w:marBottom w:val="0"/>
      <w:divBdr>
        <w:top w:val="none" w:sz="0" w:space="0" w:color="auto"/>
        <w:left w:val="none" w:sz="0" w:space="0" w:color="auto"/>
        <w:bottom w:val="none" w:sz="0" w:space="0" w:color="auto"/>
        <w:right w:val="none" w:sz="0" w:space="0" w:color="auto"/>
      </w:divBdr>
    </w:div>
    <w:div w:id="570969184">
      <w:bodyDiv w:val="1"/>
      <w:marLeft w:val="0"/>
      <w:marRight w:val="0"/>
      <w:marTop w:val="0"/>
      <w:marBottom w:val="0"/>
      <w:divBdr>
        <w:top w:val="none" w:sz="0" w:space="0" w:color="auto"/>
        <w:left w:val="none" w:sz="0" w:space="0" w:color="auto"/>
        <w:bottom w:val="none" w:sz="0" w:space="0" w:color="auto"/>
        <w:right w:val="none" w:sz="0" w:space="0" w:color="auto"/>
      </w:divBdr>
    </w:div>
    <w:div w:id="789202593">
      <w:bodyDiv w:val="1"/>
      <w:marLeft w:val="0"/>
      <w:marRight w:val="0"/>
      <w:marTop w:val="0"/>
      <w:marBottom w:val="0"/>
      <w:divBdr>
        <w:top w:val="none" w:sz="0" w:space="0" w:color="auto"/>
        <w:left w:val="none" w:sz="0" w:space="0" w:color="auto"/>
        <w:bottom w:val="none" w:sz="0" w:space="0" w:color="auto"/>
        <w:right w:val="none" w:sz="0" w:space="0" w:color="auto"/>
      </w:divBdr>
    </w:div>
    <w:div w:id="824862505">
      <w:bodyDiv w:val="1"/>
      <w:marLeft w:val="0"/>
      <w:marRight w:val="0"/>
      <w:marTop w:val="0"/>
      <w:marBottom w:val="0"/>
      <w:divBdr>
        <w:top w:val="none" w:sz="0" w:space="0" w:color="auto"/>
        <w:left w:val="none" w:sz="0" w:space="0" w:color="auto"/>
        <w:bottom w:val="none" w:sz="0" w:space="0" w:color="auto"/>
        <w:right w:val="none" w:sz="0" w:space="0" w:color="auto"/>
      </w:divBdr>
    </w:div>
    <w:div w:id="944576910">
      <w:bodyDiv w:val="1"/>
      <w:marLeft w:val="0"/>
      <w:marRight w:val="0"/>
      <w:marTop w:val="0"/>
      <w:marBottom w:val="0"/>
      <w:divBdr>
        <w:top w:val="none" w:sz="0" w:space="0" w:color="auto"/>
        <w:left w:val="none" w:sz="0" w:space="0" w:color="auto"/>
        <w:bottom w:val="none" w:sz="0" w:space="0" w:color="auto"/>
        <w:right w:val="none" w:sz="0" w:space="0" w:color="auto"/>
      </w:divBdr>
    </w:div>
    <w:div w:id="1078598194">
      <w:bodyDiv w:val="1"/>
      <w:marLeft w:val="0"/>
      <w:marRight w:val="0"/>
      <w:marTop w:val="0"/>
      <w:marBottom w:val="0"/>
      <w:divBdr>
        <w:top w:val="none" w:sz="0" w:space="0" w:color="auto"/>
        <w:left w:val="none" w:sz="0" w:space="0" w:color="auto"/>
        <w:bottom w:val="none" w:sz="0" w:space="0" w:color="auto"/>
        <w:right w:val="none" w:sz="0" w:space="0" w:color="auto"/>
      </w:divBdr>
    </w:div>
    <w:div w:id="1288122338">
      <w:bodyDiv w:val="1"/>
      <w:marLeft w:val="0"/>
      <w:marRight w:val="0"/>
      <w:marTop w:val="0"/>
      <w:marBottom w:val="0"/>
      <w:divBdr>
        <w:top w:val="none" w:sz="0" w:space="0" w:color="auto"/>
        <w:left w:val="none" w:sz="0" w:space="0" w:color="auto"/>
        <w:bottom w:val="none" w:sz="0" w:space="0" w:color="auto"/>
        <w:right w:val="none" w:sz="0" w:space="0" w:color="auto"/>
      </w:divBdr>
    </w:div>
    <w:div w:id="1311330803">
      <w:bodyDiv w:val="1"/>
      <w:marLeft w:val="0"/>
      <w:marRight w:val="0"/>
      <w:marTop w:val="0"/>
      <w:marBottom w:val="0"/>
      <w:divBdr>
        <w:top w:val="none" w:sz="0" w:space="0" w:color="auto"/>
        <w:left w:val="none" w:sz="0" w:space="0" w:color="auto"/>
        <w:bottom w:val="none" w:sz="0" w:space="0" w:color="auto"/>
        <w:right w:val="none" w:sz="0" w:space="0" w:color="auto"/>
      </w:divBdr>
    </w:div>
    <w:div w:id="1576284237">
      <w:bodyDiv w:val="1"/>
      <w:marLeft w:val="0"/>
      <w:marRight w:val="0"/>
      <w:marTop w:val="0"/>
      <w:marBottom w:val="0"/>
      <w:divBdr>
        <w:top w:val="none" w:sz="0" w:space="0" w:color="auto"/>
        <w:left w:val="none" w:sz="0" w:space="0" w:color="auto"/>
        <w:bottom w:val="none" w:sz="0" w:space="0" w:color="auto"/>
        <w:right w:val="none" w:sz="0" w:space="0" w:color="auto"/>
      </w:divBdr>
    </w:div>
    <w:div w:id="1821192142">
      <w:bodyDiv w:val="1"/>
      <w:marLeft w:val="0"/>
      <w:marRight w:val="0"/>
      <w:marTop w:val="0"/>
      <w:marBottom w:val="0"/>
      <w:divBdr>
        <w:top w:val="none" w:sz="0" w:space="0" w:color="auto"/>
        <w:left w:val="none" w:sz="0" w:space="0" w:color="auto"/>
        <w:bottom w:val="none" w:sz="0" w:space="0" w:color="auto"/>
        <w:right w:val="none" w:sz="0" w:space="0" w:color="auto"/>
      </w:divBdr>
    </w:div>
    <w:div w:id="1849247089">
      <w:bodyDiv w:val="1"/>
      <w:marLeft w:val="0"/>
      <w:marRight w:val="0"/>
      <w:marTop w:val="0"/>
      <w:marBottom w:val="0"/>
      <w:divBdr>
        <w:top w:val="none" w:sz="0" w:space="0" w:color="auto"/>
        <w:left w:val="none" w:sz="0" w:space="0" w:color="auto"/>
        <w:bottom w:val="none" w:sz="0" w:space="0" w:color="auto"/>
        <w:right w:val="none" w:sz="0" w:space="0" w:color="auto"/>
      </w:divBdr>
    </w:div>
    <w:div w:id="18753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scot.org.uk/visits-and-investigations" TargetMode="External"/><Relationship Id="rId13" Type="http://schemas.openxmlformats.org/officeDocument/2006/relationships/hyperlink" Target="https://pensions.gov.scot/nhs/about-nhs-pensions/how-your-pension-wor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nsions.gov.scot/nh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cscot.org.uk/about-us/work-us" TargetMode="External"/><Relationship Id="rId5" Type="http://schemas.openxmlformats.org/officeDocument/2006/relationships/footnotes" Target="footnotes.xml"/><Relationship Id="rId15" Type="http://schemas.openxmlformats.org/officeDocument/2006/relationships/hyperlink" Target="mailto:mwc.recruitment@nhs.scot" TargetMode="External"/><Relationship Id="rId10" Type="http://schemas.openxmlformats.org/officeDocument/2006/relationships/hyperlink" Target="mailto:gail.devaney@nhs.scot"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mygymdiscounts.co.uk/?page=no-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Rose</dc:creator>
  <cp:keywords/>
  <dc:description/>
  <cp:lastModifiedBy>Jillian Chapman (MENTAL WELFARE COMMISSION FOR SCOTLAND)</cp:lastModifiedBy>
  <cp:revision>10</cp:revision>
  <cp:lastPrinted>2024-06-14T10:11:00Z</cp:lastPrinted>
  <dcterms:created xsi:type="dcterms:W3CDTF">2025-11-19T14:02:00Z</dcterms:created>
  <dcterms:modified xsi:type="dcterms:W3CDTF">2025-11-27T14:15:00Z</dcterms:modified>
</cp:coreProperties>
</file>