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C6E23" w14:textId="36A82DFD" w:rsidR="004D2449" w:rsidRDefault="004D2449" w:rsidP="004D2449">
      <w:pPr>
        <w:jc w:val="left"/>
        <w:rPr>
          <w:b/>
          <w:sz w:val="26"/>
          <w:szCs w:val="26"/>
        </w:rPr>
      </w:pPr>
      <w:r>
        <w:rPr>
          <w:b/>
          <w:noProof/>
          <w:sz w:val="26"/>
          <w:szCs w:val="26"/>
          <w:lang w:eastAsia="en-GB"/>
        </w:rPr>
        <w:drawing>
          <wp:inline distT="0" distB="0" distL="0" distR="0" wp14:anchorId="48803ACC" wp14:editId="66C6BE9D">
            <wp:extent cx="6172200" cy="650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0" cy="650240"/>
                    </a:xfrm>
                    <a:prstGeom prst="rect">
                      <a:avLst/>
                    </a:prstGeom>
                    <a:noFill/>
                    <a:ln>
                      <a:noFill/>
                    </a:ln>
                  </pic:spPr>
                </pic:pic>
              </a:graphicData>
            </a:graphic>
          </wp:inline>
        </w:drawing>
      </w:r>
    </w:p>
    <w:p w14:paraId="212DA102" w14:textId="77777777" w:rsidR="00AC3913" w:rsidRDefault="00AC3913" w:rsidP="00AC3913">
      <w:pPr>
        <w:pStyle w:val="Heading1"/>
      </w:pPr>
    </w:p>
    <w:p w14:paraId="17FFD7C9" w14:textId="4AA1184A" w:rsidR="00AC3913" w:rsidRDefault="004D2449" w:rsidP="00AC3913">
      <w:pPr>
        <w:pStyle w:val="Heading1"/>
      </w:pPr>
      <w:r>
        <w:t>Investigating deaths occurring during compulsory care and treatment under mental health legislation in Scotland –</w:t>
      </w:r>
    </w:p>
    <w:p w14:paraId="4ACD733A" w14:textId="2BF603E3" w:rsidR="004D2449" w:rsidRDefault="00AC3913" w:rsidP="004D2449">
      <w:pPr>
        <w:pStyle w:val="Heading1"/>
      </w:pPr>
      <w:r>
        <w:t>List of c</w:t>
      </w:r>
      <w:r w:rsidR="004D2449">
        <w:t>onsultation questions</w:t>
      </w:r>
    </w:p>
    <w:p w14:paraId="6A742446" w14:textId="77777777" w:rsidR="004D2449" w:rsidRPr="004D2449" w:rsidRDefault="004D2449" w:rsidP="004D2449"/>
    <w:p w14:paraId="26B9FD55" w14:textId="120C28FE" w:rsidR="004D2449" w:rsidRPr="009054A4" w:rsidRDefault="004D2449" w:rsidP="004D2449">
      <w:pPr>
        <w:rPr>
          <w:b/>
        </w:rPr>
      </w:pPr>
      <w:r w:rsidRPr="008E2584">
        <w:rPr>
          <w:b/>
          <w:bCs/>
        </w:rPr>
        <w:t xml:space="preserve">Question 1: </w:t>
      </w:r>
      <w:r w:rsidRPr="008E2584">
        <w:t>Do you agree that the Commission should be responsible for initiating, directing and quality assuring the process of investigating deaths during compulsory treatment in all cases?</w:t>
      </w:r>
    </w:p>
    <w:p w14:paraId="48385CE0" w14:textId="548F10F2" w:rsidR="004D2449" w:rsidRDefault="002609E4" w:rsidP="004D2449">
      <w:pPr>
        <w:pStyle w:val="QAnswer"/>
      </w:pPr>
      <w:sdt>
        <w:sdtPr>
          <w:id w:val="-226611192"/>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Yes</w:t>
      </w:r>
      <w:r w:rsidR="004D2449">
        <w:rPr>
          <w:rFonts w:ascii="MS Gothic" w:eastAsia="MS Gothic" w:hAnsi="MS Gothic"/>
        </w:rPr>
        <w:tab/>
      </w:r>
      <w:sdt>
        <w:sdtPr>
          <w:rPr>
            <w:rFonts w:ascii="MS Gothic" w:eastAsia="MS Gothic" w:hAnsi="MS Gothic"/>
          </w:rPr>
          <w:id w:val="-732538714"/>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t>No</w:t>
      </w:r>
      <w:r w:rsidR="004D2449">
        <w:rPr>
          <w:rFonts w:ascii="MS Gothic" w:eastAsia="MS Gothic" w:hAnsi="MS Gothic"/>
        </w:rPr>
        <w:tab/>
      </w:r>
      <w:sdt>
        <w:sdtPr>
          <w:rPr>
            <w:rFonts w:ascii="MS Gothic" w:eastAsia="MS Gothic" w:hAnsi="MS Gothic"/>
          </w:rPr>
          <w:id w:val="-957792197"/>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t>Not</w:t>
      </w:r>
      <w:proofErr w:type="gramEnd"/>
      <w:r w:rsidR="004D2449">
        <w:t xml:space="preserve"> sure</w:t>
      </w:r>
    </w:p>
    <w:p w14:paraId="33FE2950" w14:textId="77777777" w:rsidR="004D2449" w:rsidRDefault="004D2449" w:rsidP="004D2449">
      <w:pPr>
        <w:rPr>
          <w:b/>
          <w:bCs/>
        </w:rPr>
      </w:pPr>
    </w:p>
    <w:p w14:paraId="354FE3A7" w14:textId="500391D3" w:rsidR="004D2449" w:rsidRPr="008E2584" w:rsidRDefault="004D2449" w:rsidP="004D2449">
      <w:pPr>
        <w:ind w:left="284"/>
      </w:pPr>
      <w:r w:rsidRPr="008E2584">
        <w:rPr>
          <w:b/>
          <w:bCs/>
        </w:rPr>
        <w:t xml:space="preserve">Question 1a: </w:t>
      </w:r>
      <w:r w:rsidRPr="008E2584">
        <w:t>Do you foresee any difficulties with this arrangement?</w:t>
      </w:r>
    </w:p>
    <w:p w14:paraId="31171B3B" w14:textId="77777777" w:rsidR="004D2449" w:rsidRDefault="004D2449" w:rsidP="004D2449">
      <w:pPr>
        <w:ind w:left="284"/>
        <w:rPr>
          <w:b/>
          <w:bCs/>
        </w:rPr>
      </w:pPr>
    </w:p>
    <w:p w14:paraId="54DD552F" w14:textId="093086E3" w:rsidR="004D2449" w:rsidRDefault="004D2449" w:rsidP="004D2449">
      <w:pPr>
        <w:ind w:left="284"/>
      </w:pPr>
      <w:r w:rsidRPr="008E2584">
        <w:rPr>
          <w:b/>
          <w:bCs/>
        </w:rPr>
        <w:t xml:space="preserve">Question 1b: </w:t>
      </w:r>
      <w:r w:rsidRPr="008E2584">
        <w:t>How could such difficulties be addressed?</w:t>
      </w:r>
    </w:p>
    <w:p w14:paraId="25B3596E" w14:textId="6C7A95D1" w:rsidR="004D2449" w:rsidRDefault="004D2449" w:rsidP="004D2449"/>
    <w:p w14:paraId="35D2705B" w14:textId="77777777" w:rsidR="004D2449" w:rsidRPr="008E2584" w:rsidRDefault="004D2449" w:rsidP="004D2449"/>
    <w:p w14:paraId="4A19CBE8" w14:textId="77777777" w:rsidR="004D2449" w:rsidRDefault="004D2449" w:rsidP="004D2449">
      <w:r w:rsidRPr="008E2584">
        <w:rPr>
          <w:b/>
          <w:bCs/>
        </w:rPr>
        <w:t xml:space="preserve">Question 2: </w:t>
      </w:r>
      <w:r w:rsidRPr="008E2584">
        <w:t xml:space="preserve">Do you agree that the Commission should be responsible for producing and disseminating an annual report on the results of the investigations as described in </w:t>
      </w:r>
      <w:r w:rsidRPr="00AC3913">
        <w:t>paragraph 30 ab</w:t>
      </w:r>
      <w:r w:rsidRPr="008E2584">
        <w:t>ove?</w:t>
      </w:r>
    </w:p>
    <w:p w14:paraId="5AB06955" w14:textId="77777777" w:rsidR="004D2449" w:rsidRDefault="002609E4" w:rsidP="004D2449">
      <w:pPr>
        <w:pStyle w:val="QAnswer"/>
      </w:pPr>
      <w:sdt>
        <w:sdtPr>
          <w:id w:val="-1709635288"/>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Yes</w:t>
      </w:r>
      <w:r w:rsidR="004D2449">
        <w:rPr>
          <w:rFonts w:ascii="MS Gothic" w:eastAsia="MS Gothic" w:hAnsi="MS Gothic"/>
        </w:rPr>
        <w:tab/>
      </w:r>
      <w:sdt>
        <w:sdtPr>
          <w:rPr>
            <w:rFonts w:ascii="MS Gothic" w:eastAsia="MS Gothic" w:hAnsi="MS Gothic"/>
          </w:rPr>
          <w:id w:val="-171336754"/>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t>No</w:t>
      </w:r>
      <w:r w:rsidR="004D2449">
        <w:rPr>
          <w:rFonts w:ascii="MS Gothic" w:eastAsia="MS Gothic" w:hAnsi="MS Gothic"/>
        </w:rPr>
        <w:tab/>
      </w:r>
      <w:sdt>
        <w:sdtPr>
          <w:rPr>
            <w:rFonts w:ascii="MS Gothic" w:eastAsia="MS Gothic" w:hAnsi="MS Gothic"/>
          </w:rPr>
          <w:id w:val="1269825603"/>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t>Not</w:t>
      </w:r>
      <w:proofErr w:type="gramEnd"/>
      <w:r w:rsidR="004D2449">
        <w:t xml:space="preserve"> sure</w:t>
      </w:r>
    </w:p>
    <w:p w14:paraId="1187C093" w14:textId="77777777" w:rsidR="004D2449" w:rsidRDefault="004D2449" w:rsidP="004D2449">
      <w:pPr>
        <w:rPr>
          <w:b/>
          <w:bCs/>
        </w:rPr>
      </w:pPr>
    </w:p>
    <w:p w14:paraId="3CC5CADB" w14:textId="652D2F98" w:rsidR="004D2449" w:rsidRPr="008E2584" w:rsidRDefault="004D2449" w:rsidP="004D2449">
      <w:pPr>
        <w:ind w:left="284"/>
      </w:pPr>
      <w:r w:rsidRPr="008E2584">
        <w:rPr>
          <w:b/>
          <w:bCs/>
        </w:rPr>
        <w:t xml:space="preserve">Question 2a: </w:t>
      </w:r>
      <w:r w:rsidRPr="008E2584">
        <w:t>Do you foresee any difficulties with this arrangement?</w:t>
      </w:r>
    </w:p>
    <w:p w14:paraId="5B701364" w14:textId="77777777" w:rsidR="004D2449" w:rsidRDefault="004D2449" w:rsidP="004D2449">
      <w:pPr>
        <w:ind w:left="284"/>
        <w:rPr>
          <w:b/>
          <w:bCs/>
        </w:rPr>
      </w:pPr>
    </w:p>
    <w:p w14:paraId="0B03F965" w14:textId="1FF37F87" w:rsidR="004D2449" w:rsidRPr="008E2584" w:rsidRDefault="004D2449" w:rsidP="004D2449">
      <w:pPr>
        <w:ind w:left="284"/>
      </w:pPr>
      <w:r w:rsidRPr="008E2584">
        <w:rPr>
          <w:b/>
          <w:bCs/>
        </w:rPr>
        <w:t xml:space="preserve">Question 2b: </w:t>
      </w:r>
      <w:r w:rsidRPr="008E2584">
        <w:t>How could such difficulties be addressed?</w:t>
      </w:r>
    </w:p>
    <w:p w14:paraId="4DDCD691" w14:textId="77777777" w:rsidR="004D2449" w:rsidRDefault="004D2449" w:rsidP="004D2449">
      <w:pPr>
        <w:rPr>
          <w:b/>
          <w:bCs/>
        </w:rPr>
      </w:pPr>
    </w:p>
    <w:p w14:paraId="6EB9E73E" w14:textId="77777777" w:rsidR="004D2449" w:rsidRDefault="004D2449" w:rsidP="004D2449">
      <w:pPr>
        <w:rPr>
          <w:b/>
          <w:bCs/>
        </w:rPr>
      </w:pPr>
    </w:p>
    <w:p w14:paraId="32835642" w14:textId="2C20506B" w:rsidR="004D2449" w:rsidRPr="008E2584" w:rsidRDefault="004D2449" w:rsidP="004D2449">
      <w:r w:rsidRPr="008E2584">
        <w:rPr>
          <w:b/>
          <w:bCs/>
        </w:rPr>
        <w:t xml:space="preserve">Question 3: </w:t>
      </w:r>
      <w:r w:rsidRPr="008E2584">
        <w:t>Do you agree that the Commission should develop guidance and standards for use by local services when undertaking investigations into deaths during compulsory treatment?</w:t>
      </w:r>
    </w:p>
    <w:p w14:paraId="7390EF26" w14:textId="77777777" w:rsidR="004D2449" w:rsidRDefault="002609E4" w:rsidP="004D2449">
      <w:pPr>
        <w:pStyle w:val="QAnswer"/>
      </w:pPr>
      <w:sdt>
        <w:sdtPr>
          <w:id w:val="-773089960"/>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Yes</w:t>
      </w:r>
      <w:r w:rsidR="004D2449">
        <w:rPr>
          <w:rFonts w:ascii="MS Gothic" w:eastAsia="MS Gothic" w:hAnsi="MS Gothic"/>
        </w:rPr>
        <w:tab/>
      </w:r>
      <w:sdt>
        <w:sdtPr>
          <w:rPr>
            <w:rFonts w:ascii="MS Gothic" w:eastAsia="MS Gothic" w:hAnsi="MS Gothic"/>
          </w:rPr>
          <w:id w:val="-604878128"/>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t>No</w:t>
      </w:r>
      <w:r w:rsidR="004D2449">
        <w:rPr>
          <w:rFonts w:ascii="MS Gothic" w:eastAsia="MS Gothic" w:hAnsi="MS Gothic"/>
        </w:rPr>
        <w:tab/>
      </w:r>
      <w:sdt>
        <w:sdtPr>
          <w:rPr>
            <w:rFonts w:ascii="MS Gothic" w:eastAsia="MS Gothic" w:hAnsi="MS Gothic"/>
          </w:rPr>
          <w:id w:val="-68802648"/>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t>Not</w:t>
      </w:r>
      <w:proofErr w:type="gramEnd"/>
      <w:r w:rsidR="004D2449">
        <w:t xml:space="preserve"> sure</w:t>
      </w:r>
    </w:p>
    <w:p w14:paraId="49B93293" w14:textId="77777777" w:rsidR="004D2449" w:rsidRDefault="004D2449" w:rsidP="004D2449">
      <w:pPr>
        <w:rPr>
          <w:b/>
          <w:bCs/>
        </w:rPr>
      </w:pPr>
    </w:p>
    <w:p w14:paraId="1A338875" w14:textId="6CE93593" w:rsidR="004D2449" w:rsidRPr="008E2584" w:rsidRDefault="004D2449" w:rsidP="004D2449">
      <w:pPr>
        <w:ind w:left="284"/>
      </w:pPr>
      <w:r w:rsidRPr="008E2584">
        <w:rPr>
          <w:b/>
          <w:bCs/>
        </w:rPr>
        <w:t xml:space="preserve">Question 3a: </w:t>
      </w:r>
      <w:r w:rsidRPr="008E2584">
        <w:t>Do you foresee any difficulties with this arrangement?</w:t>
      </w:r>
    </w:p>
    <w:p w14:paraId="10B34198" w14:textId="77777777" w:rsidR="004D2449" w:rsidRDefault="004D2449" w:rsidP="004D2449">
      <w:pPr>
        <w:ind w:left="284"/>
        <w:rPr>
          <w:b/>
          <w:bCs/>
        </w:rPr>
      </w:pPr>
    </w:p>
    <w:p w14:paraId="4606A986" w14:textId="60D61A13" w:rsidR="004D2449" w:rsidRDefault="004D2449" w:rsidP="004D2449">
      <w:pPr>
        <w:ind w:left="284"/>
      </w:pPr>
      <w:r w:rsidRPr="008E2584">
        <w:rPr>
          <w:b/>
          <w:bCs/>
        </w:rPr>
        <w:t xml:space="preserve">Question 3b: </w:t>
      </w:r>
      <w:r w:rsidRPr="008E2584">
        <w:t>How could such difficulties be addressed?</w:t>
      </w:r>
    </w:p>
    <w:p w14:paraId="1501A4E2" w14:textId="77777777" w:rsidR="004D2449" w:rsidRDefault="004D2449" w:rsidP="004D2449">
      <w:pPr>
        <w:rPr>
          <w:b/>
          <w:bCs/>
        </w:rPr>
      </w:pPr>
    </w:p>
    <w:p w14:paraId="14CC2E28" w14:textId="77777777" w:rsidR="004D2449" w:rsidRDefault="004D2449" w:rsidP="004D2449">
      <w:pPr>
        <w:rPr>
          <w:b/>
          <w:bCs/>
        </w:rPr>
      </w:pPr>
    </w:p>
    <w:p w14:paraId="08A25C4A" w14:textId="0453901C" w:rsidR="004D2449" w:rsidRPr="008E2584" w:rsidRDefault="004D2449" w:rsidP="004D2449">
      <w:r w:rsidRPr="008E2584">
        <w:rPr>
          <w:b/>
          <w:bCs/>
        </w:rPr>
        <w:t xml:space="preserve">Question 4: </w:t>
      </w:r>
      <w:r w:rsidRPr="008E2584">
        <w:t>Do you have any comments on the revised process as set out above?</w:t>
      </w:r>
    </w:p>
    <w:p w14:paraId="6C247B5B" w14:textId="77777777" w:rsidR="004D2449" w:rsidRDefault="004D2449" w:rsidP="004D2449">
      <w:pPr>
        <w:rPr>
          <w:b/>
          <w:bCs/>
        </w:rPr>
      </w:pPr>
    </w:p>
    <w:p w14:paraId="57BB37DB" w14:textId="416F7691" w:rsidR="004D2449" w:rsidRPr="008E2584" w:rsidRDefault="004D2449" w:rsidP="004D2449">
      <w:pPr>
        <w:ind w:left="720"/>
      </w:pPr>
      <w:r w:rsidRPr="008E2584">
        <w:rPr>
          <w:b/>
          <w:bCs/>
        </w:rPr>
        <w:t xml:space="preserve">Question 4a: </w:t>
      </w:r>
      <w:r w:rsidRPr="008E2584">
        <w:t>Do you foresee any difficulties with this process?</w:t>
      </w:r>
    </w:p>
    <w:p w14:paraId="7FEEB99C" w14:textId="77777777" w:rsidR="004D2449" w:rsidRDefault="004D2449" w:rsidP="004D2449">
      <w:pPr>
        <w:ind w:left="720"/>
        <w:rPr>
          <w:b/>
          <w:bCs/>
        </w:rPr>
      </w:pPr>
    </w:p>
    <w:p w14:paraId="445AB682" w14:textId="4E9D345D" w:rsidR="004D2449" w:rsidRPr="008E2584" w:rsidRDefault="004D2449" w:rsidP="004D2449">
      <w:pPr>
        <w:ind w:left="720"/>
      </w:pPr>
      <w:r w:rsidRPr="008E2584">
        <w:rPr>
          <w:b/>
          <w:bCs/>
        </w:rPr>
        <w:t xml:space="preserve">Question 4b: </w:t>
      </w:r>
      <w:r w:rsidRPr="008E2584">
        <w:t>How could such difficulties be addressed?</w:t>
      </w:r>
    </w:p>
    <w:p w14:paraId="0DD8C254" w14:textId="77777777" w:rsidR="004D2449" w:rsidRDefault="004D2449" w:rsidP="004D2449">
      <w:pPr>
        <w:rPr>
          <w:b/>
          <w:bCs/>
        </w:rPr>
      </w:pPr>
    </w:p>
    <w:p w14:paraId="57F640B4" w14:textId="77777777" w:rsidR="004D2449" w:rsidRDefault="004D2449" w:rsidP="004D2449">
      <w:pPr>
        <w:rPr>
          <w:b/>
          <w:bCs/>
        </w:rPr>
      </w:pPr>
    </w:p>
    <w:p w14:paraId="67186CEB" w14:textId="4FA3BF7F" w:rsidR="004D2449" w:rsidRPr="008E2584" w:rsidRDefault="004D2449" w:rsidP="004D2449">
      <w:r w:rsidRPr="008E2584">
        <w:rPr>
          <w:b/>
          <w:bCs/>
        </w:rPr>
        <w:lastRenderedPageBreak/>
        <w:t xml:space="preserve">Question 5: </w:t>
      </w:r>
      <w:r w:rsidRPr="008E2584">
        <w:t xml:space="preserve">Do you think that the role of </w:t>
      </w:r>
      <w:r>
        <w:t>Commission Liaison Officer</w:t>
      </w:r>
      <w:r w:rsidRPr="008E2584">
        <w:t xml:space="preserve">, as set out above, will help to improve the involvement of, and communication with, families and carers during investigations of deaths? </w:t>
      </w:r>
    </w:p>
    <w:p w14:paraId="2F176F74" w14:textId="77777777" w:rsidR="004D2449" w:rsidRDefault="002609E4" w:rsidP="004D2449">
      <w:pPr>
        <w:pStyle w:val="QAnswer"/>
      </w:pPr>
      <w:sdt>
        <w:sdtPr>
          <w:id w:val="-1244417558"/>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Yes</w:t>
      </w:r>
      <w:r w:rsidR="004D2449">
        <w:rPr>
          <w:rFonts w:ascii="MS Gothic" w:eastAsia="MS Gothic" w:hAnsi="MS Gothic"/>
        </w:rPr>
        <w:tab/>
      </w:r>
      <w:sdt>
        <w:sdtPr>
          <w:rPr>
            <w:rFonts w:ascii="MS Gothic" w:eastAsia="MS Gothic" w:hAnsi="MS Gothic"/>
          </w:rPr>
          <w:id w:val="290408121"/>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t>No</w:t>
      </w:r>
      <w:r w:rsidR="004D2449">
        <w:rPr>
          <w:rFonts w:ascii="MS Gothic" w:eastAsia="MS Gothic" w:hAnsi="MS Gothic"/>
        </w:rPr>
        <w:tab/>
      </w:r>
      <w:sdt>
        <w:sdtPr>
          <w:rPr>
            <w:rFonts w:ascii="MS Gothic" w:eastAsia="MS Gothic" w:hAnsi="MS Gothic"/>
          </w:rPr>
          <w:id w:val="-2058461181"/>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t>Not</w:t>
      </w:r>
      <w:proofErr w:type="gramEnd"/>
      <w:r w:rsidR="004D2449">
        <w:t xml:space="preserve"> sure</w:t>
      </w:r>
    </w:p>
    <w:p w14:paraId="01F5B366" w14:textId="77777777" w:rsidR="004D2449" w:rsidRDefault="004D2449" w:rsidP="004D2449">
      <w:pPr>
        <w:rPr>
          <w:b/>
          <w:bCs/>
        </w:rPr>
      </w:pPr>
    </w:p>
    <w:p w14:paraId="311B8730" w14:textId="1D1D23DE" w:rsidR="004D2449" w:rsidRDefault="004D2449" w:rsidP="004D2449">
      <w:pPr>
        <w:ind w:left="284"/>
      </w:pPr>
      <w:r w:rsidRPr="008E2584">
        <w:rPr>
          <w:b/>
          <w:bCs/>
        </w:rPr>
        <w:t xml:space="preserve">Question 5a: </w:t>
      </w:r>
      <w:r w:rsidRPr="008E2584">
        <w:t>Do you have any concerns about this type of arrangement?</w:t>
      </w:r>
    </w:p>
    <w:p w14:paraId="189340C6" w14:textId="77777777" w:rsidR="004D2449" w:rsidRDefault="004D2449" w:rsidP="004D2449">
      <w:pPr>
        <w:ind w:left="284"/>
        <w:rPr>
          <w:b/>
          <w:bCs/>
        </w:rPr>
      </w:pPr>
    </w:p>
    <w:p w14:paraId="081E124F" w14:textId="49F008ED" w:rsidR="004D2449" w:rsidRDefault="004D2449" w:rsidP="004D2449">
      <w:pPr>
        <w:ind w:left="284"/>
      </w:pPr>
      <w:r w:rsidRPr="008E2584">
        <w:rPr>
          <w:b/>
          <w:bCs/>
        </w:rPr>
        <w:t xml:space="preserve">Question 5b: </w:t>
      </w:r>
      <w:r w:rsidRPr="008E2584">
        <w:t>How could your concerns be addressed?</w:t>
      </w:r>
    </w:p>
    <w:p w14:paraId="04A09428" w14:textId="77777777" w:rsidR="004D2449" w:rsidRDefault="004D2449" w:rsidP="004D2449">
      <w:pPr>
        <w:rPr>
          <w:b/>
          <w:bCs/>
        </w:rPr>
      </w:pPr>
    </w:p>
    <w:p w14:paraId="52DE196C" w14:textId="77777777" w:rsidR="004D2449" w:rsidRDefault="004D2449" w:rsidP="004D2449">
      <w:pPr>
        <w:rPr>
          <w:b/>
          <w:bCs/>
        </w:rPr>
      </w:pPr>
    </w:p>
    <w:p w14:paraId="04B11A53" w14:textId="1F6077BC" w:rsidR="004D2449" w:rsidRPr="008E2584" w:rsidRDefault="004D2449" w:rsidP="004D2449">
      <w:r w:rsidRPr="008E2584">
        <w:rPr>
          <w:b/>
          <w:bCs/>
        </w:rPr>
        <w:t xml:space="preserve">Question 6: </w:t>
      </w:r>
      <w:r w:rsidRPr="008E2584">
        <w:t>Do you agree that the revised process</w:t>
      </w:r>
      <w:r>
        <w:t>, as described in Section 2,</w:t>
      </w:r>
      <w:r w:rsidRPr="008E2584">
        <w:t xml:space="preserve"> will meet the values and principles set out in </w:t>
      </w:r>
      <w:r w:rsidRPr="003B1EB8">
        <w:t>paragraph 50</w:t>
      </w:r>
      <w:r w:rsidRPr="008E2584">
        <w:t xml:space="preserve"> above?</w:t>
      </w:r>
    </w:p>
    <w:p w14:paraId="194B896B" w14:textId="77777777" w:rsidR="004D2449" w:rsidRPr="00437CC7" w:rsidRDefault="002609E4" w:rsidP="004D2449">
      <w:pPr>
        <w:pStyle w:val="QAnswer"/>
        <w:rPr>
          <w:highlight w:val="yellow"/>
        </w:rPr>
      </w:pPr>
      <w:sdt>
        <w:sdtPr>
          <w:id w:val="69773642"/>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w:t>
      </w:r>
      <w:r w:rsidR="004D2449" w:rsidRPr="00437CC7">
        <w:t>Yes</w:t>
      </w:r>
      <w:r w:rsidR="004D2449">
        <w:rPr>
          <w:rFonts w:ascii="MS Gothic" w:eastAsia="MS Gothic" w:hAnsi="MS Gothic"/>
        </w:rPr>
        <w:tab/>
      </w:r>
      <w:sdt>
        <w:sdtPr>
          <w:rPr>
            <w:rFonts w:ascii="MS Gothic" w:eastAsia="MS Gothic" w:hAnsi="MS Gothic"/>
          </w:rPr>
          <w:id w:val="-1940826903"/>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rsidRPr="00437CC7">
        <w:t>No</w:t>
      </w:r>
      <w:r w:rsidR="004D2449">
        <w:rPr>
          <w:rFonts w:ascii="MS Gothic" w:eastAsia="MS Gothic" w:hAnsi="MS Gothic"/>
        </w:rPr>
        <w:tab/>
      </w:r>
      <w:sdt>
        <w:sdtPr>
          <w:rPr>
            <w:rFonts w:ascii="MS Gothic" w:eastAsia="MS Gothic" w:hAnsi="MS Gothic"/>
          </w:rPr>
          <w:id w:val="-2105947936"/>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rsidRPr="00437CC7">
        <w:t>Not</w:t>
      </w:r>
      <w:proofErr w:type="gramEnd"/>
      <w:r w:rsidR="004D2449" w:rsidRPr="00437CC7">
        <w:t xml:space="preserve"> sure </w:t>
      </w:r>
    </w:p>
    <w:p w14:paraId="76C24E4D" w14:textId="77777777" w:rsidR="004D2449" w:rsidRDefault="004D2449" w:rsidP="004D2449">
      <w:pPr>
        <w:ind w:left="284"/>
        <w:rPr>
          <w:b/>
          <w:bCs/>
        </w:rPr>
      </w:pPr>
    </w:p>
    <w:p w14:paraId="01E3883F" w14:textId="2D8231EE" w:rsidR="004D2449" w:rsidRPr="008E2584" w:rsidRDefault="004D2449" w:rsidP="004D2449">
      <w:pPr>
        <w:ind w:left="284"/>
      </w:pPr>
      <w:r w:rsidRPr="008E2584">
        <w:rPr>
          <w:b/>
          <w:bCs/>
        </w:rPr>
        <w:t xml:space="preserve">Question 6a: </w:t>
      </w:r>
      <w:r w:rsidRPr="008E2584">
        <w:t>Please explain your answer.</w:t>
      </w:r>
    </w:p>
    <w:p w14:paraId="78DEAFDA" w14:textId="77777777" w:rsidR="004D2449" w:rsidRDefault="004D2449" w:rsidP="004D2449">
      <w:pPr>
        <w:rPr>
          <w:rStyle w:val="QItemChar"/>
          <w:b/>
          <w:bCs/>
        </w:rPr>
      </w:pPr>
    </w:p>
    <w:p w14:paraId="1F39D6BC" w14:textId="77777777" w:rsidR="004D2449" w:rsidRDefault="004D2449" w:rsidP="004D2449">
      <w:pPr>
        <w:rPr>
          <w:rStyle w:val="QItemChar"/>
          <w:b/>
          <w:bCs/>
        </w:rPr>
      </w:pPr>
    </w:p>
    <w:p w14:paraId="10EE791C" w14:textId="120D31BD" w:rsidR="004D2449" w:rsidRDefault="004D2449" w:rsidP="004D2449">
      <w:r w:rsidRPr="008E2584">
        <w:rPr>
          <w:rStyle w:val="QItemChar"/>
          <w:b/>
          <w:bCs/>
        </w:rPr>
        <w:t xml:space="preserve">Question 7: </w:t>
      </w:r>
      <w:r w:rsidRPr="008E2584">
        <w:t xml:space="preserve">Do you have any comments on the potential impacts of the revised process on those with protected characteristics? </w:t>
      </w:r>
    </w:p>
    <w:p w14:paraId="6E6D051B" w14:textId="77777777" w:rsidR="004D2449" w:rsidRDefault="004D2449" w:rsidP="004D2449">
      <w:pPr>
        <w:rPr>
          <w:b/>
          <w:bCs/>
        </w:rPr>
      </w:pPr>
    </w:p>
    <w:p w14:paraId="27A8DEB3" w14:textId="08EFB12F" w:rsidR="004D2449" w:rsidRDefault="004D2449" w:rsidP="004D2449">
      <w:pPr>
        <w:ind w:left="284"/>
      </w:pPr>
      <w:r w:rsidRPr="008E2584">
        <w:rPr>
          <w:b/>
          <w:bCs/>
        </w:rPr>
        <w:t xml:space="preserve">Question 7a: </w:t>
      </w:r>
      <w:r>
        <w:t>Please explain what you think could be done to minimise any negative impacts on people with protected characteristics.</w:t>
      </w:r>
    </w:p>
    <w:p w14:paraId="5E8524FB" w14:textId="77777777" w:rsidR="004D2449" w:rsidRDefault="004D2449" w:rsidP="004D2449">
      <w:pPr>
        <w:rPr>
          <w:b/>
          <w:bCs/>
        </w:rPr>
      </w:pPr>
    </w:p>
    <w:p w14:paraId="5D181E13" w14:textId="77777777" w:rsidR="004D2449" w:rsidRDefault="004D2449" w:rsidP="004D2449">
      <w:pPr>
        <w:rPr>
          <w:b/>
          <w:bCs/>
        </w:rPr>
      </w:pPr>
    </w:p>
    <w:p w14:paraId="14743400" w14:textId="34E8ABEB" w:rsidR="004D2449" w:rsidRDefault="004D2449" w:rsidP="004D2449">
      <w:r w:rsidRPr="0076393F">
        <w:rPr>
          <w:b/>
          <w:bCs/>
        </w:rPr>
        <w:t xml:space="preserve">Question 8: </w:t>
      </w:r>
      <w:r>
        <w:t>Do you have any comments on the potential impacts of the revised process on children and young people?</w:t>
      </w:r>
    </w:p>
    <w:p w14:paraId="11242BBC" w14:textId="77777777" w:rsidR="004D2449" w:rsidRDefault="004D2449" w:rsidP="004D2449">
      <w:pPr>
        <w:rPr>
          <w:b/>
          <w:bCs/>
        </w:rPr>
      </w:pPr>
    </w:p>
    <w:p w14:paraId="48FB959A" w14:textId="0146B897" w:rsidR="004D2449" w:rsidRDefault="004D2449" w:rsidP="004D2449">
      <w:pPr>
        <w:ind w:left="284"/>
      </w:pPr>
      <w:r w:rsidRPr="0076393F">
        <w:rPr>
          <w:b/>
          <w:bCs/>
        </w:rPr>
        <w:t xml:space="preserve">Question 8a: </w:t>
      </w:r>
      <w:r>
        <w:t>Please explain what you think could be done to minimise any negative impacts on children and young people.</w:t>
      </w:r>
    </w:p>
    <w:p w14:paraId="4A2DD8FD" w14:textId="77777777" w:rsidR="004D2449" w:rsidRDefault="004D2449" w:rsidP="004D2449">
      <w:pPr>
        <w:rPr>
          <w:b/>
          <w:bCs/>
        </w:rPr>
      </w:pPr>
    </w:p>
    <w:p w14:paraId="44047652" w14:textId="77777777" w:rsidR="004D2449" w:rsidRDefault="004D2449" w:rsidP="004D2449">
      <w:pPr>
        <w:rPr>
          <w:b/>
          <w:bCs/>
        </w:rPr>
      </w:pPr>
    </w:p>
    <w:p w14:paraId="76A71839" w14:textId="5BEA3BC9" w:rsidR="004D2449" w:rsidRDefault="004D2449" w:rsidP="004D2449">
      <w:r w:rsidRPr="0076393F">
        <w:rPr>
          <w:b/>
          <w:bCs/>
        </w:rPr>
        <w:t xml:space="preserve">Question 9: </w:t>
      </w:r>
      <w:r>
        <w:t>Do you agree that the revised process for investigating deaths during compulsory treatment is human rights compliant?</w:t>
      </w:r>
    </w:p>
    <w:p w14:paraId="03593666" w14:textId="77777777" w:rsidR="004D2449" w:rsidRDefault="002609E4" w:rsidP="004D2449">
      <w:pPr>
        <w:pStyle w:val="QAnswer"/>
      </w:pPr>
      <w:sdt>
        <w:sdtPr>
          <w:id w:val="693342687"/>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t xml:space="preserve">  Yes</w:t>
      </w:r>
      <w:r w:rsidR="004D2449">
        <w:rPr>
          <w:rFonts w:ascii="MS Gothic" w:eastAsia="MS Gothic" w:hAnsi="MS Gothic"/>
        </w:rPr>
        <w:tab/>
      </w:r>
      <w:sdt>
        <w:sdtPr>
          <w:rPr>
            <w:rFonts w:ascii="MS Gothic" w:eastAsia="MS Gothic" w:hAnsi="MS Gothic"/>
          </w:rPr>
          <w:id w:val="476812553"/>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r w:rsidR="004D2449">
        <w:t>No</w:t>
      </w:r>
      <w:r w:rsidR="004D2449">
        <w:rPr>
          <w:rFonts w:ascii="MS Gothic" w:eastAsia="MS Gothic" w:hAnsi="MS Gothic"/>
        </w:rPr>
        <w:tab/>
      </w:r>
      <w:sdt>
        <w:sdtPr>
          <w:rPr>
            <w:rFonts w:ascii="MS Gothic" w:eastAsia="MS Gothic" w:hAnsi="MS Gothic"/>
          </w:rPr>
          <w:id w:val="19598760"/>
          <w14:checkbox>
            <w14:checked w14:val="0"/>
            <w14:checkedState w14:val="2612" w14:font="MS Gothic"/>
            <w14:uncheckedState w14:val="2610" w14:font="MS Gothic"/>
          </w14:checkbox>
        </w:sdtPr>
        <w:sdtEndPr/>
        <w:sdtContent>
          <w:r w:rsidR="004D2449">
            <w:rPr>
              <w:rFonts w:ascii="MS Gothic" w:eastAsia="MS Gothic" w:hAnsi="MS Gothic" w:hint="eastAsia"/>
            </w:rPr>
            <w:t>☐</w:t>
          </w:r>
        </w:sdtContent>
      </w:sdt>
      <w:r w:rsidR="004D2449">
        <w:rPr>
          <w:rFonts w:ascii="MS Gothic" w:eastAsia="MS Gothic" w:hAnsi="MS Gothic"/>
        </w:rPr>
        <w:t xml:space="preserve"> </w:t>
      </w:r>
      <w:proofErr w:type="gramStart"/>
      <w:r w:rsidR="004D2449">
        <w:t>Not</w:t>
      </w:r>
      <w:proofErr w:type="gramEnd"/>
      <w:r w:rsidR="004D2449">
        <w:t xml:space="preserve"> sure</w:t>
      </w:r>
    </w:p>
    <w:p w14:paraId="15408BFE" w14:textId="77777777" w:rsidR="00AC3913" w:rsidRDefault="00AC3913" w:rsidP="004D2449">
      <w:pPr>
        <w:ind w:left="284"/>
        <w:rPr>
          <w:b/>
        </w:rPr>
      </w:pPr>
    </w:p>
    <w:p w14:paraId="1088ABEB" w14:textId="670A67E4" w:rsidR="004D2449" w:rsidRDefault="004D2449" w:rsidP="004D2449">
      <w:pPr>
        <w:ind w:left="284"/>
      </w:pPr>
      <w:r w:rsidRPr="009A34E3">
        <w:rPr>
          <w:b/>
        </w:rPr>
        <w:t xml:space="preserve">Question 9a: </w:t>
      </w:r>
      <w:r>
        <w:t>Please explain what you think could be done to ensure that the new process fully complies with human rights standards.</w:t>
      </w:r>
    </w:p>
    <w:p w14:paraId="767EBB43" w14:textId="77777777" w:rsidR="004D2449" w:rsidRDefault="004D2449" w:rsidP="004D2449">
      <w:pPr>
        <w:rPr>
          <w:b/>
          <w:bCs/>
        </w:rPr>
      </w:pPr>
    </w:p>
    <w:p w14:paraId="7B2D81F2" w14:textId="77777777" w:rsidR="004D2449" w:rsidRDefault="004D2449" w:rsidP="004D2449">
      <w:pPr>
        <w:rPr>
          <w:b/>
          <w:bCs/>
        </w:rPr>
      </w:pPr>
    </w:p>
    <w:p w14:paraId="66380713" w14:textId="68F3B507" w:rsidR="004D2449" w:rsidRDefault="004D2449" w:rsidP="004D2449">
      <w:r w:rsidRPr="0076393F">
        <w:rPr>
          <w:b/>
          <w:bCs/>
        </w:rPr>
        <w:t xml:space="preserve">Question 10: </w:t>
      </w:r>
      <w:r>
        <w:t>Do you have concerns in relation to any financial or administrative impacts the revised process may have, especially for local service</w:t>
      </w:r>
      <w:r w:rsidR="00706EF6">
        <w:t>s</w:t>
      </w:r>
      <w:r>
        <w:t>?</w:t>
      </w:r>
    </w:p>
    <w:p w14:paraId="593756F5" w14:textId="77777777" w:rsidR="004D2449" w:rsidRDefault="004D2449" w:rsidP="004D2449">
      <w:pPr>
        <w:rPr>
          <w:b/>
          <w:bCs/>
        </w:rPr>
      </w:pPr>
    </w:p>
    <w:p w14:paraId="0E74404B" w14:textId="1BDF1BB9" w:rsidR="004D2449" w:rsidRDefault="004D2449" w:rsidP="004D2449">
      <w:pPr>
        <w:ind w:left="284"/>
      </w:pPr>
      <w:r w:rsidRPr="0076393F">
        <w:rPr>
          <w:b/>
          <w:bCs/>
        </w:rPr>
        <w:t xml:space="preserve">Question 10a: </w:t>
      </w:r>
      <w:r>
        <w:t>Please explain what you think could be done to minimise any negative financial or administrative impacts.</w:t>
      </w:r>
    </w:p>
    <w:p w14:paraId="67F22C7A" w14:textId="77777777" w:rsidR="004D2449" w:rsidRDefault="004D2449" w:rsidP="004D2449">
      <w:pPr>
        <w:rPr>
          <w:b/>
          <w:bCs/>
        </w:rPr>
      </w:pPr>
    </w:p>
    <w:p w14:paraId="5181ABE2" w14:textId="77777777" w:rsidR="004D2449" w:rsidRDefault="004D2449" w:rsidP="004D2449">
      <w:pPr>
        <w:rPr>
          <w:b/>
          <w:bCs/>
        </w:rPr>
      </w:pPr>
    </w:p>
    <w:p w14:paraId="1CD32F4D" w14:textId="50A127D3" w:rsidR="004D2449" w:rsidRDefault="004D2449" w:rsidP="004D2449">
      <w:r w:rsidRPr="0076393F">
        <w:rPr>
          <w:b/>
          <w:bCs/>
        </w:rPr>
        <w:t xml:space="preserve">Question 11: </w:t>
      </w:r>
      <w:r>
        <w:t>Do you have any other comments or concerns in relation to the revised process?</w:t>
      </w:r>
    </w:p>
    <w:p w14:paraId="0EC230D9" w14:textId="77777777" w:rsidR="004D2449" w:rsidRDefault="004D2449" w:rsidP="004D2449"/>
    <w:p w14:paraId="4FD20C20" w14:textId="77777777" w:rsidR="00597B2F" w:rsidRPr="00D46795" w:rsidRDefault="00597B2F" w:rsidP="00597B2F">
      <w:r w:rsidRPr="00427E9A">
        <w:lastRenderedPageBreak/>
        <w:t>If you are unable to respond online, please complete and return a Word version of the Respondent Information Form</w:t>
      </w:r>
      <w:r>
        <w:rPr>
          <w:color w:val="FF0000"/>
        </w:rPr>
        <w:t xml:space="preserve"> </w:t>
      </w:r>
      <w:hyperlink r:id="rId6" w:history="1">
        <w:r w:rsidRPr="00B43DC4">
          <w:rPr>
            <w:rStyle w:val="Hyperlink"/>
          </w:rPr>
          <w:t>(download the form here)</w:t>
        </w:r>
      </w:hyperlink>
      <w:r w:rsidRPr="00427E9A">
        <w:t xml:space="preserve">. The form should be sent to </w:t>
      </w:r>
      <w:hyperlink r:id="rId7" w:history="1">
        <w:r w:rsidRPr="00427E9A">
          <w:rPr>
            <w:rStyle w:val="Hyperlink"/>
          </w:rPr>
          <w:t xml:space="preserve">Dawn </w:t>
        </w:r>
        <w:proofErr w:type="spellStart"/>
        <w:r w:rsidRPr="00427E9A">
          <w:rPr>
            <w:rStyle w:val="Hyperlink"/>
          </w:rPr>
          <w:t>Griesbach</w:t>
        </w:r>
        <w:proofErr w:type="spellEnd"/>
      </w:hyperlink>
      <w:r w:rsidRPr="00427E9A">
        <w:t xml:space="preserve">, </w:t>
      </w:r>
      <w:proofErr w:type="spellStart"/>
      <w:r w:rsidRPr="00427E9A">
        <w:t>Griesbach</w:t>
      </w:r>
      <w:proofErr w:type="spellEnd"/>
      <w:r w:rsidRPr="00427E9A">
        <w:t xml:space="preserve"> &amp; Associates</w:t>
      </w:r>
      <w:r>
        <w:t xml:space="preserve"> together with a copy of your response in Word or PDF format</w:t>
      </w:r>
      <w:r w:rsidRPr="00427E9A">
        <w:t>.</w:t>
      </w:r>
      <w:r w:rsidRPr="00427E9A">
        <w:rPr>
          <w:color w:val="FF0000"/>
        </w:rPr>
        <w:t xml:space="preserve"> </w:t>
      </w:r>
      <w:r>
        <w:rPr>
          <w:color w:val="FF0000"/>
        </w:rPr>
        <w:t xml:space="preserve"> </w:t>
      </w:r>
      <w:r w:rsidRPr="00427E9A">
        <w:t>If you ask for your response not to be published, it will still be included in the analysis, but will not be available to be viewed publicly. Please be aware that the Mental Welfare Commission is subject to the provisions of the Freedom of Information (Scotland) Act 2002 and would therefore have to consider any request made to it under the Act for information relating to responses made to this consultation exercise.</w:t>
      </w:r>
    </w:p>
    <w:p w14:paraId="787C3389" w14:textId="77777777" w:rsidR="00597B2F" w:rsidRPr="004D2449" w:rsidRDefault="00597B2F" w:rsidP="004D2449">
      <w:bookmarkStart w:id="0" w:name="_GoBack"/>
      <w:bookmarkEnd w:id="0"/>
    </w:p>
    <w:sectPr w:rsidR="00597B2F" w:rsidRPr="004D2449" w:rsidSect="004D24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A328D"/>
    <w:multiLevelType w:val="hybridMultilevel"/>
    <w:tmpl w:val="68A4C4A8"/>
    <w:lvl w:ilvl="0" w:tplc="E446D4DC">
      <w:start w:val="1"/>
      <w:numFmt w:val="bullet"/>
      <w:pStyle w:val="QItem"/>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1C0884"/>
    <w:multiLevelType w:val="hybridMultilevel"/>
    <w:tmpl w:val="E05A762E"/>
    <w:lvl w:ilvl="0" w:tplc="7DD62182">
      <w:start w:val="1"/>
      <w:numFmt w:val="bullet"/>
      <w:pStyle w:val="QSubItem"/>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49"/>
    <w:rsid w:val="002609E4"/>
    <w:rsid w:val="004D2449"/>
    <w:rsid w:val="00597B2F"/>
    <w:rsid w:val="00706EF6"/>
    <w:rsid w:val="00AC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AE48"/>
  <w15:chartTrackingRefBased/>
  <w15:docId w15:val="{69F57E24-B9E5-4024-9579-340C398F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49"/>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C3913"/>
    <w:pPr>
      <w:keepNext/>
      <w:keepLines/>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semiHidden/>
    <w:unhideWhenUsed/>
    <w:qFormat/>
    <w:rsid w:val="004D24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913"/>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semiHidden/>
    <w:rsid w:val="004D2449"/>
    <w:rPr>
      <w:rFonts w:asciiTheme="majorHAnsi" w:eastAsiaTheme="majorEastAsia" w:hAnsiTheme="majorHAnsi" w:cstheme="majorBidi"/>
      <w:color w:val="2F5496" w:themeColor="accent1" w:themeShade="BF"/>
      <w:sz w:val="26"/>
      <w:szCs w:val="26"/>
    </w:rPr>
  </w:style>
  <w:style w:type="paragraph" w:customStyle="1" w:styleId="QItem">
    <w:name w:val="QItem"/>
    <w:basedOn w:val="Normal"/>
    <w:link w:val="QItemChar"/>
    <w:qFormat/>
    <w:rsid w:val="004D2449"/>
    <w:pPr>
      <w:keepNext/>
      <w:numPr>
        <w:numId w:val="1"/>
      </w:numPr>
      <w:tabs>
        <w:tab w:val="clear" w:pos="720"/>
        <w:tab w:val="clear" w:pos="1440"/>
        <w:tab w:val="clear" w:pos="2160"/>
        <w:tab w:val="clear" w:pos="2880"/>
        <w:tab w:val="clear" w:pos="4680"/>
        <w:tab w:val="clear" w:pos="5400"/>
        <w:tab w:val="clear" w:pos="9000"/>
        <w:tab w:val="left" w:pos="284"/>
      </w:tabs>
      <w:spacing w:before="240" w:after="120" w:line="259" w:lineRule="auto"/>
      <w:ind w:left="284" w:hanging="284"/>
      <w:jc w:val="left"/>
    </w:pPr>
    <w:rPr>
      <w:rFonts w:eastAsiaTheme="minorHAnsi" w:cstheme="minorBidi"/>
      <w:sz w:val="22"/>
      <w:szCs w:val="22"/>
    </w:rPr>
  </w:style>
  <w:style w:type="paragraph" w:customStyle="1" w:styleId="QAnswer">
    <w:name w:val="QAnswer"/>
    <w:basedOn w:val="QItem"/>
    <w:link w:val="QAnswerChar"/>
    <w:qFormat/>
    <w:rsid w:val="00AC3913"/>
    <w:pPr>
      <w:numPr>
        <w:numId w:val="0"/>
      </w:numPr>
      <w:tabs>
        <w:tab w:val="left" w:pos="2268"/>
        <w:tab w:val="left" w:pos="3969"/>
      </w:tabs>
      <w:spacing w:before="0" w:after="0"/>
      <w:ind w:left="284" w:firstLine="284"/>
    </w:pPr>
    <w:rPr>
      <w:sz w:val="24"/>
    </w:rPr>
  </w:style>
  <w:style w:type="character" w:customStyle="1" w:styleId="QItemChar">
    <w:name w:val="QItem Char"/>
    <w:basedOn w:val="DefaultParagraphFont"/>
    <w:link w:val="QItem"/>
    <w:rsid w:val="004D2449"/>
    <w:rPr>
      <w:rFonts w:ascii="Arial" w:hAnsi="Arial"/>
    </w:rPr>
  </w:style>
  <w:style w:type="paragraph" w:customStyle="1" w:styleId="QSubItem">
    <w:name w:val="QSubItem"/>
    <w:basedOn w:val="Normal"/>
    <w:link w:val="QSubItemChar"/>
    <w:qFormat/>
    <w:rsid w:val="004D2449"/>
    <w:pPr>
      <w:numPr>
        <w:numId w:val="2"/>
      </w:numPr>
      <w:tabs>
        <w:tab w:val="clear" w:pos="720"/>
        <w:tab w:val="clear" w:pos="1440"/>
        <w:tab w:val="clear" w:pos="2160"/>
        <w:tab w:val="clear" w:pos="2880"/>
        <w:tab w:val="clear" w:pos="4680"/>
        <w:tab w:val="clear" w:pos="5400"/>
        <w:tab w:val="clear" w:pos="9000"/>
        <w:tab w:val="left" w:pos="567"/>
      </w:tabs>
      <w:spacing w:before="120" w:after="120" w:line="240" w:lineRule="auto"/>
      <w:ind w:left="568" w:hanging="284"/>
      <w:jc w:val="left"/>
    </w:pPr>
    <w:rPr>
      <w:rFonts w:eastAsiaTheme="minorHAnsi" w:cstheme="minorBidi"/>
      <w:sz w:val="22"/>
      <w:szCs w:val="22"/>
    </w:rPr>
  </w:style>
  <w:style w:type="character" w:customStyle="1" w:styleId="QAnswerChar">
    <w:name w:val="QAnswer Char"/>
    <w:basedOn w:val="QItemChar"/>
    <w:link w:val="QAnswer"/>
    <w:rsid w:val="00AC3913"/>
    <w:rPr>
      <w:rFonts w:ascii="Arial" w:hAnsi="Arial"/>
      <w:sz w:val="24"/>
    </w:rPr>
  </w:style>
  <w:style w:type="character" w:customStyle="1" w:styleId="QSubItemChar">
    <w:name w:val="QSubItem Char"/>
    <w:basedOn w:val="DefaultParagraphFont"/>
    <w:link w:val="QSubItem"/>
    <w:rsid w:val="004D2449"/>
    <w:rPr>
      <w:rFonts w:ascii="Arial" w:hAnsi="Arial"/>
    </w:rPr>
  </w:style>
  <w:style w:type="character" w:styleId="Hyperlink">
    <w:name w:val="Hyperlink"/>
    <w:basedOn w:val="DefaultParagraphFont"/>
    <w:uiPriority w:val="99"/>
    <w:unhideWhenUsed/>
    <w:rsid w:val="00597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riesbach@griesbach-researc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wcscot.org.uk/node/166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Griesbach</dc:creator>
  <cp:keywords/>
  <dc:description/>
  <cp:lastModifiedBy>Terry Rodgers</cp:lastModifiedBy>
  <cp:revision>2</cp:revision>
  <cp:lastPrinted>2021-12-03T12:34:00Z</cp:lastPrinted>
  <dcterms:created xsi:type="dcterms:W3CDTF">2021-12-08T12:45:00Z</dcterms:created>
  <dcterms:modified xsi:type="dcterms:W3CDTF">2021-12-08T12:45:00Z</dcterms:modified>
</cp:coreProperties>
</file>